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9f55" w14:paraId="3459f55" w:rsidRDefault="007E5B46" w:rsidP="007E5B46" w:rsidR="007E5B46" w:rsidRPr="008E142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8E142F">
      <w:pPr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8E142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8E142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8E142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8E142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8E142F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8E142F">
      <w:pPr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8E142F">
      <w:pPr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8E142F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8E142F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8E142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8E142F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8E142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8E142F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8E142F">
        <w:rPr>
          <w:rFonts w:hAnsi="Times New Roman" w:ascii="Times New Roman"/>
          <w:b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b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b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b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b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b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8E142F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8E142F">
        <w:rPr>
          <w:rFonts w:hAnsi="Times New Roman" w:ascii="Times New Roman"/>
          <w:sz w:val="24"/>
          <w:szCs w:val="24"/>
          <w:lang w:val="hr-HR"/>
        </w:rPr>
        <w:t>sutkinji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8E142F">
        <w:rPr>
          <w:rFonts w:hAnsi="Times New Roman" w:ascii="Times New Roman"/>
          <w:sz w:val="24"/>
          <w:szCs w:val="24"/>
          <w:lang w:val="hr-HR"/>
        </w:rPr>
        <w:t>Ani Golub Gruić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8E142F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8E142F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8E142F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8E142F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8E142F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8E142F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8E142F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010654" w:rsidRP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>LEOPLOD M d.o.o., OIB: 02505164545, Dugopolje, Pod</w:t>
      </w:r>
      <w:r w:rsid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>i</w:t>
      </w:r>
      <w:r w:rsidR="00010654" w:rsidRP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bb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1</w:t>
      </w:r>
      <w:r w:rsidR="008E142F" w:rsidRPr="008E142F">
        <w:rPr>
          <w:rFonts w:hAnsi="Times New Roman" w:ascii="Times New Roman"/>
          <w:sz w:val="24"/>
          <w:szCs w:val="24"/>
          <w:lang w:val="hr-HR"/>
        </w:rPr>
        <w:t>6</w:t>
      </w:r>
      <w:r w:rsidR="002002FD" w:rsidRPr="008E142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ožujka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7</w:t>
      </w:r>
      <w:r w:rsidR="008E142F">
        <w:rPr>
          <w:rFonts w:hAnsi="Times New Roman" w:ascii="Times New Roman"/>
          <w:sz w:val="24"/>
          <w:szCs w:val="24"/>
          <w:lang w:val="hr-HR"/>
        </w:rPr>
        <w:t>. godine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7E5B46" w:rsidP="007E5B46" w:rsidR="007E5B46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8E142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8E142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8E142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10654" w:rsidRP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>LEOPLOD M d.o.o., OIB: 02505164545, Dugopolje, Pod</w:t>
      </w:r>
      <w:r w:rsid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>i</w:t>
      </w:r>
      <w:r w:rsidR="00010654" w:rsidRP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bb</w:t>
      </w:r>
      <w:r w:rsidRPr="008E142F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8E142F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990DAC" w:rsidR="00990DAC" w:rsidRPr="008E14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12</w:t>
      </w:r>
      <w:r w:rsidR="00BA11B9" w:rsidRPr="008E142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siječnja</w:t>
      </w:r>
      <w:r w:rsidR="00BA11B9" w:rsidRPr="008E142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8E142F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zaprimljen je </w:t>
      </w:r>
      <w:r w:rsidR="00BA11B9" w:rsidRPr="008E142F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8E142F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8E142F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010654" w:rsidRP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>LEOPLOD M d.o.o., OIB: 02505164545, Dugopolje, Pod</w:t>
      </w:r>
      <w:r w:rsid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>i</w:t>
      </w:r>
      <w:r w:rsidR="00010654" w:rsidRPr="008E142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bb</w:t>
      </w:r>
      <w:r w:rsidR="00A5283A" w:rsidRPr="008E142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a temeljem odredbe čl. 444. st. 1. Stečajnog zakona ("Narodne novine" broj: 71/15, u daljnjem tekstu: SZ).</w:t>
      </w:r>
    </w:p>
    <w:p w:rsidRDefault="002E7B09" w:rsidP="007E5B46" w:rsidR="002E7B09" w:rsidRPr="008E14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8E14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8E142F">
        <w:rPr>
          <w:lang w:val="hr-HR"/>
        </w:rPr>
        <w:t xml:space="preserve"> 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8E142F">
        <w:rPr>
          <w:rFonts w:hAnsi="Times New Roman" w:ascii="Times New Roman"/>
          <w:sz w:val="24"/>
          <w:szCs w:val="24"/>
          <w:lang w:val="hr-HR"/>
        </w:rPr>
        <w:t>SZ-a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2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2</w:t>
      </w:r>
      <w:r w:rsidR="006B65C9" w:rsidRPr="008E142F">
        <w:rPr>
          <w:rFonts w:hAnsi="Times New Roman" w:ascii="Times New Roman"/>
          <w:sz w:val="24"/>
          <w:szCs w:val="24"/>
          <w:lang w:val="hr-HR"/>
        </w:rPr>
        <w:t>.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8E142F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8E142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8E142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4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svibnja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8E142F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8E142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8E142F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8E142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8E142F">
        <w:rPr>
          <w:rFonts w:hAnsi="Times New Roman" w:ascii="Times New Roman"/>
          <w:sz w:val="24"/>
          <w:szCs w:val="24"/>
          <w:lang w:val="hr-HR"/>
        </w:rPr>
        <w:t>, Ministarstv</w:t>
      </w:r>
      <w:r w:rsidRPr="008E142F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8E142F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8E142F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8E142F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F4346E" w:rsidP="00F4346E" w:rsidR="00F4346E" w:rsidRPr="008E14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212</w:t>
      </w:r>
      <w:r w:rsidRPr="008E142F">
        <w:rPr>
          <w:rFonts w:hAnsi="Times New Roman" w:ascii="Times New Roman"/>
          <w:sz w:val="24"/>
          <w:szCs w:val="24"/>
          <w:lang w:val="hr-HR"/>
        </w:rPr>
        <w:t>.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124</w:t>
      </w:r>
      <w:r w:rsidRPr="008E142F">
        <w:rPr>
          <w:rFonts w:hAnsi="Times New Roman" w:ascii="Times New Roman"/>
          <w:sz w:val="24"/>
          <w:szCs w:val="24"/>
          <w:lang w:val="hr-HR"/>
        </w:rPr>
        <w:t>,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27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321E6A" w:rsidP="00321E6A" w:rsidR="00F10548" w:rsidRPr="008E142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</w:t>
      </w:r>
      <w:r w:rsidR="00F10548" w:rsidRPr="008E142F"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lastRenderedPageBreak/>
        <w:tab/>
        <w:t xml:space="preserve">U privitku prijedloga predlagatelj dostavlja prijedlog za otvaranje stečajnog postupka na propisanom obrascu (list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9</w:t>
      </w:r>
      <w:r w:rsidRPr="008E142F">
        <w:rPr>
          <w:rFonts w:hAnsi="Times New Roman" w:ascii="Times New Roman"/>
          <w:sz w:val="24"/>
          <w:szCs w:val="24"/>
          <w:lang w:val="hr-HR"/>
        </w:rPr>
        <w:t>-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10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2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6</w:t>
      </w:r>
      <w:r w:rsidRPr="008E142F">
        <w:rPr>
          <w:rFonts w:hAnsi="Times New Roman" w:ascii="Times New Roman"/>
          <w:sz w:val="24"/>
          <w:szCs w:val="24"/>
          <w:lang w:val="hr-HR"/>
        </w:rPr>
        <w:t>.</w:t>
      </w:r>
      <w:r w:rsidR="00730E06"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travnja</w:t>
      </w:r>
      <w:r w:rsidR="00321E6A"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0E06" w:rsidRPr="008E142F">
        <w:rPr>
          <w:rFonts w:hAnsi="Times New Roman" w:ascii="Times New Roman"/>
          <w:sz w:val="24"/>
          <w:szCs w:val="24"/>
          <w:lang w:val="hr-HR"/>
        </w:rPr>
        <w:t>2016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. (list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11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spisa) i godišnji financijski izvještaj za </w:t>
      </w:r>
      <w:r w:rsidR="007E0EA6" w:rsidRPr="008E142F">
        <w:rPr>
          <w:rFonts w:hAnsi="Times New Roman" w:ascii="Times New Roman"/>
          <w:sz w:val="24"/>
          <w:szCs w:val="24"/>
          <w:lang w:val="hr-HR"/>
        </w:rPr>
        <w:t>201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4</w:t>
      </w:r>
      <w:r w:rsidR="007E0EA6" w:rsidRPr="008E142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12</w:t>
      </w:r>
      <w:r w:rsidR="00321E6A" w:rsidRPr="008E142F">
        <w:rPr>
          <w:rFonts w:hAnsi="Times New Roman" w:ascii="Times New Roman"/>
          <w:sz w:val="24"/>
          <w:szCs w:val="24"/>
          <w:lang w:val="hr-HR"/>
        </w:rPr>
        <w:t>-</w:t>
      </w:r>
      <w:r w:rsidR="00010654" w:rsidRPr="008E142F">
        <w:rPr>
          <w:rFonts w:hAnsi="Times New Roman" w:ascii="Times New Roman"/>
          <w:sz w:val="24"/>
          <w:szCs w:val="24"/>
          <w:lang w:val="hr-HR"/>
        </w:rPr>
        <w:t>13</w:t>
      </w:r>
      <w:r w:rsidR="007E0EA6" w:rsidRPr="008E142F">
        <w:rPr>
          <w:rFonts w:hAnsi="Times New Roman" w:ascii="Times New Roman"/>
          <w:sz w:val="24"/>
          <w:szCs w:val="24"/>
          <w:lang w:val="hr-HR"/>
        </w:rPr>
        <w:t xml:space="preserve"> spisa) te </w:t>
      </w:r>
      <w:r w:rsidR="003B2535" w:rsidRPr="008E142F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8E142F" w:rsidP="00CF6E96" w:rsidR="008E14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142F" w:rsidP="008E142F" w:rsidR="003B253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Nadalje, dana </w:t>
      </w:r>
      <w:r>
        <w:rPr>
          <w:rFonts w:hAnsi="Times New Roman" w:ascii="Times New Roman"/>
          <w:sz w:val="24"/>
          <w:szCs w:val="24"/>
          <w:lang w:val="hr-HR"/>
        </w:rPr>
        <w:t>23. svibnja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2016. godine ovaj sud je zaprimio i drugi prijedlog za otvaranje stečajnog postupka nad dužnikom, a koji je podnio vjerovnik </w:t>
      </w:r>
      <w:r>
        <w:rPr>
          <w:rFonts w:hAnsi="Times New Roman" w:ascii="Times New Roman"/>
          <w:sz w:val="24"/>
          <w:szCs w:val="24"/>
          <w:lang w:val="hr-HR"/>
        </w:rPr>
        <w:t>Grad Kaštela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. U tom prijedlogu predlagatelj ističe da prema dužniku ima novčanu tražbinu u iznosu od </w:t>
      </w:r>
      <w:r>
        <w:rPr>
          <w:rFonts w:hAnsi="Times New Roman" w:ascii="Times New Roman"/>
          <w:sz w:val="24"/>
          <w:szCs w:val="24"/>
          <w:lang w:val="hr-HR"/>
        </w:rPr>
        <w:t>20.078,50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kn, a kako to proizlazi iz</w:t>
      </w:r>
      <w:r>
        <w:rPr>
          <w:rFonts w:hAnsi="Times New Roman" w:ascii="Times New Roman"/>
          <w:sz w:val="24"/>
          <w:szCs w:val="24"/>
          <w:lang w:val="hr-HR"/>
        </w:rPr>
        <w:t xml:space="preserve"> dva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rješenja o komunalnoj naknadi od 9. srpnja 2013. godine i obračuna kamata (list 16-32 spisa).</w:t>
      </w:r>
    </w:p>
    <w:p w:rsidRDefault="008E142F" w:rsidP="008E142F" w:rsidR="008E142F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142F" w:rsidP="007E5B46" w:rsidR="000D163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 xml:space="preserve">Kako u konkretnom slučaju nisu ispunjene pretpostavke za provedbu skraćenog stečajnog postupka, budući su vjerovnici Republika Hrvatska i </w:t>
      </w:r>
      <w:r>
        <w:rPr>
          <w:rFonts w:hAnsi="Times New Roman" w:ascii="Times New Roman"/>
          <w:sz w:val="24"/>
          <w:szCs w:val="24"/>
          <w:lang w:val="hr-HR"/>
        </w:rPr>
        <w:t>Grad Kaštela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predložili otvaranje stečajnog postupka (a temeljem odredbe čl. 114. st. 3. SZ-a Republika Hrvatska oslobođena je plaćanja predujma za namirenje troškova stečajnog postupka), to je temeljem odredbe čl. 433. i 435. st. 2. SZ-a odlučeno kao u izreci ovog rješenja.</w:t>
      </w:r>
    </w:p>
    <w:p w:rsidRDefault="008E142F" w:rsidP="007E5B46" w:rsidR="008E142F" w:rsidRPr="008E14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8E142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8E142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</w:r>
      <w:r w:rsidRPr="008E142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1</w:t>
      </w:r>
      <w:r w:rsidR="008E142F">
        <w:rPr>
          <w:rFonts w:hAnsi="Times New Roman" w:ascii="Times New Roman"/>
          <w:sz w:val="24"/>
          <w:szCs w:val="24"/>
          <w:lang w:val="hr-HR"/>
        </w:rPr>
        <w:t>6</w:t>
      </w:r>
      <w:r w:rsidR="002002FD" w:rsidRPr="008E142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ožujka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990DAC" w:rsidRPr="008E142F">
        <w:rPr>
          <w:rFonts w:hAnsi="Times New Roman" w:ascii="Times New Roman"/>
          <w:sz w:val="24"/>
          <w:szCs w:val="24"/>
          <w:lang w:val="hr-HR"/>
        </w:rPr>
        <w:t>7</w:t>
      </w:r>
      <w:r w:rsidRPr="008E142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8E142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730E06" w:rsidRPr="008E142F">
        <w:rPr>
          <w:rFonts w:hAnsi="Times New Roman" w:ascii="Times New Roman"/>
          <w:sz w:val="24"/>
          <w:szCs w:val="24"/>
          <w:lang w:val="hr-HR"/>
        </w:rPr>
        <w:t xml:space="preserve">  </w:t>
      </w:r>
      <w:r w:rsidR="006C276A" w:rsidRPr="008E142F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2002FD" w:rsidP="007E5B46" w:rsidR="007E5B46" w:rsidRPr="008E142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8E142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8E142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142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8E142F">
        <w:rPr>
          <w:rFonts w:hAnsi="Times New Roman" w:ascii="Times New Roman"/>
          <w:sz w:val="24"/>
          <w:szCs w:val="24"/>
          <w:lang w:val="hr-HR"/>
        </w:rPr>
        <w:t>anim putem</w:t>
      </w:r>
      <w:r w:rsidRPr="008E142F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8E142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8E142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8E142F">
      <w:pPr>
        <w:rPr>
          <w:rFonts w:hAnsi="Times New Roman" w:ascii="Times New Roman"/>
          <w:sz w:val="24"/>
          <w:szCs w:val="24"/>
          <w:lang w:eastAsia="en-US" w:val="hr-HR"/>
        </w:rPr>
      </w:pPr>
      <w:r w:rsidRPr="008E142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072BBB" w:rsidP="00072BBB" w:rsidR="008E142F">
      <w:pPr>
        <w:rPr>
          <w:rFonts w:hAnsi="Times New Roman" w:ascii="Times New Roman"/>
          <w:sz w:val="24"/>
          <w:szCs w:val="24"/>
          <w:lang w:eastAsia="en-US" w:val="hr-HR"/>
        </w:rPr>
      </w:pPr>
      <w:r w:rsidRPr="008E142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8E142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8E142F">
        <w:rPr>
          <w:rFonts w:hAnsi="Times New Roman" w:ascii="Times New Roman"/>
          <w:sz w:val="24"/>
          <w:szCs w:val="24"/>
          <w:lang w:eastAsia="en-US" w:val="hr-HR"/>
        </w:rPr>
        <w:t>FINA Split</w:t>
      </w:r>
    </w:p>
    <w:p w:rsidRDefault="008E142F" w:rsidP="00072BBB" w:rsidR="0002108F" w:rsidRPr="008E142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="00072BBB" w:rsidRPr="008E142F">
        <w:rPr>
          <w:rFonts w:hAnsi="Times New Roman" w:ascii="Times New Roman"/>
          <w:sz w:val="24"/>
          <w:szCs w:val="24"/>
          <w:lang w:eastAsia="en-US" w:val="hr-HR"/>
        </w:rPr>
        <w:t xml:space="preserve">predlagatelju </w:t>
      </w:r>
      <w:r>
        <w:rPr>
          <w:rFonts w:hAnsi="Times New Roman" w:ascii="Times New Roman"/>
          <w:sz w:val="24"/>
          <w:szCs w:val="24"/>
          <w:lang w:eastAsia="en-US" w:val="hr-HR"/>
        </w:rPr>
        <w:t>Republika Hrvatska – Ministarstvo financija, Porezna uprava po ŽDO-u Split</w:t>
      </w:r>
    </w:p>
    <w:p w:rsidRDefault="008E142F" w:rsidP="00072BBB" w:rsidR="008E142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predlagatelju Grad Kaštela</w:t>
      </w:r>
    </w:p>
    <w:p w:rsidRDefault="00072BBB" w:rsidP="00072BBB" w:rsidR="00072BBB" w:rsidRPr="008E142F">
      <w:pPr>
        <w:rPr>
          <w:rFonts w:hAnsi="Times New Roman" w:ascii="Times New Roman"/>
          <w:sz w:val="24"/>
          <w:szCs w:val="24"/>
          <w:lang w:eastAsia="en-US" w:val="hr-HR"/>
        </w:rPr>
      </w:pPr>
      <w:r w:rsidRPr="008E142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8E142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8E142F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8E142F">
      <w:pPr>
        <w:rPr>
          <w:rFonts w:hAnsi="Times New Roman" w:ascii="Times New Roman"/>
          <w:sz w:val="24"/>
          <w:szCs w:val="24"/>
          <w:lang w:eastAsia="en-US" w:val="hr-HR"/>
        </w:rPr>
      </w:pPr>
      <w:r w:rsidRPr="008E142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8E142F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8E142F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8E142F">
      <w:pPr>
        <w:rPr>
          <w:rFonts w:hAnsi="Times New Roman" w:ascii="Times New Roman"/>
          <w:sz w:val="24"/>
          <w:szCs w:val="24"/>
          <w:lang w:eastAsia="en-US" w:val="hr-HR"/>
        </w:rPr>
      </w:pPr>
      <w:r w:rsidRPr="008E142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8E142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8E142F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8E142F">
      <w:pPr>
        <w:spacing w:before="160"/>
        <w:jc w:val="both"/>
        <w:rPr>
          <w:lang w:val="hr-HR"/>
        </w:rPr>
      </w:pPr>
    </w:p>
    <w:sectPr w:rsidSect="00111DC0" w:rsidR="0002524E" w:rsidRPr="008E142F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1F07B9" w:rsidRPr="001F07B9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010654">
          <w:rPr>
            <w:rFonts w:hAnsi="Times New Roman" w:ascii="Times New Roman"/>
            <w:sz w:val="24"/>
            <w:szCs w:val="24"/>
          </w:rPr>
          <w:t>121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10654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</w:t>
        </w:r>
        <w:r>
          <w:tab/>
        </w:r>
      </w:p>
    </w:sdtContent>
  </w:sdt>
  <w:p w:rsidRDefault="001F07B9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010654">
      <w:rPr>
        <w:rFonts w:hAnsi="Times New Roman" w:ascii="Times New Roman"/>
        <w:sz w:val="24"/>
        <w:szCs w:val="24"/>
        <w:lang w:val="hr-HR"/>
      </w:rPr>
      <w:t>121</w:t>
    </w:r>
    <w:r>
      <w:rPr>
        <w:rFonts w:hAnsi="Times New Roman" w:ascii="Times New Roman"/>
        <w:sz w:val="24"/>
        <w:szCs w:val="24"/>
        <w:lang w:val="hr-HR"/>
      </w:rPr>
      <w:t>/201</w:t>
    </w:r>
    <w:r w:rsidR="00010654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10654"/>
    <w:rsid w:val="0002108F"/>
    <w:rsid w:val="0002524E"/>
    <w:rsid w:val="00072BBB"/>
    <w:rsid w:val="000D1639"/>
    <w:rsid w:val="000E3AD7"/>
    <w:rsid w:val="00182B81"/>
    <w:rsid w:val="001F07B9"/>
    <w:rsid w:val="002002FD"/>
    <w:rsid w:val="0026363C"/>
    <w:rsid w:val="002E7B09"/>
    <w:rsid w:val="00321E6A"/>
    <w:rsid w:val="003A193B"/>
    <w:rsid w:val="003B1C4E"/>
    <w:rsid w:val="003B2535"/>
    <w:rsid w:val="003E1647"/>
    <w:rsid w:val="00481014"/>
    <w:rsid w:val="004D4D1E"/>
    <w:rsid w:val="005355AF"/>
    <w:rsid w:val="00543BF2"/>
    <w:rsid w:val="005915AE"/>
    <w:rsid w:val="005B7B99"/>
    <w:rsid w:val="00650F60"/>
    <w:rsid w:val="006B65C9"/>
    <w:rsid w:val="006C276A"/>
    <w:rsid w:val="00730E06"/>
    <w:rsid w:val="007E0EA6"/>
    <w:rsid w:val="007E5B46"/>
    <w:rsid w:val="008C2EC2"/>
    <w:rsid w:val="008E142F"/>
    <w:rsid w:val="00990DAC"/>
    <w:rsid w:val="009F654A"/>
    <w:rsid w:val="00A5283A"/>
    <w:rsid w:val="00A97313"/>
    <w:rsid w:val="00B52E5F"/>
    <w:rsid w:val="00BA11B9"/>
    <w:rsid w:val="00BE6493"/>
    <w:rsid w:val="00BF1C57"/>
    <w:rsid w:val="00C10E6C"/>
    <w:rsid w:val="00CA009B"/>
    <w:rsid w:val="00CB72EE"/>
    <w:rsid w:val="00CF6E96"/>
    <w:rsid w:val="00D752A9"/>
    <w:rsid w:val="00DB2379"/>
    <w:rsid w:val="00DC4DCC"/>
    <w:rsid w:val="00F10548"/>
    <w:rsid w:val="00F4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F0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7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7B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7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7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F0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7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7B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7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7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St-121/2016</izvorni_sadrzaj>
    <derivirana_varijabla naziv="DomainObject.Predmet.OznakaBroj_1">St-121/2016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LEOPOLD M d.o.o. za trgovinu</izvorni_sadrzaj>
    <derivirana_varijabla naziv="DomainObject.Predmet.ProtustrankaFormated_1">  LEOPOLD M d.o.o. za trgovinu</derivirana_varijabla>
  </DomainObject.Predmet.ProtustrankaFormated>
  <DomainObject.Predmet.ProtustrankaFormatedOIB>
    <izvorni_sadrzaj>  LEOPOLD M d.o.o. za trgovinu, OIB 02505164545</izvorni_sadrzaj>
    <derivirana_varijabla naziv="DomainObject.Predmet.ProtustrankaFormatedOIB_1">  LEOPOLD M d.o.o. za trgovinu, OIB 02505164545</derivirana_varijabla>
  </DomainObject.Predmet.ProtustrankaFormatedOIB>
  <DomainObject.Predmet.ProtustrankaFormatedWithAdress>
    <izvorni_sadrzaj> LEOPOLD M d.o.o. za trgovinu, Podi/bb, 21204 Dugopolje</izvorni_sadrzaj>
    <derivirana_varijabla naziv="DomainObject.Predmet.ProtustrankaFormatedWithAdress_1"> LEOPOLD M d.o.o. za trgovinu, Podi/bb, 21204 Dugopolje</derivirana_varijabla>
  </DomainObject.Predmet.ProtustrankaFormatedWithAdress>
  <DomainObject.Predmet.ProtustrankaFormatedWithAdressOIB>
    <izvorni_sadrzaj> LEOPOLD M d.o.o. za trgovinu, OIB 02505164545, Podi/bb, 21204 Dugopolje</izvorni_sadrzaj>
    <derivirana_varijabla naziv="DomainObject.Predmet.ProtustrankaFormatedWithAdressOIB_1"> LEOPOLD M d.o.o. za trgovinu, OIB 02505164545, Podi/bb, 21204 Dugopolje</derivirana_varijabla>
  </DomainObject.Predmet.ProtustrankaFormatedWithAdressOIB>
  <DomainObject.Predmet.ProtustrankaWithAdress>
    <izvorni_sadrzaj>LEOPOLD M d.o.o. za trgovinu Podi/bb, 21204 Dugopolje</izvorni_sadrzaj>
    <derivirana_varijabla naziv="DomainObject.Predmet.ProtustrankaWithAdress_1">LEOPOLD M d.o.o. za trgovinu Podi/bb, 21204 Dugopolje</derivirana_varijabla>
  </DomainObject.Predmet.ProtustrankaWithAdress>
  <DomainObject.Predmet.ProtustrankaWithAdressOIB>
    <izvorni_sadrzaj>LEOPOLD M d.o.o. za trgovinu, OIB 02505164545, Podi/bb, 21204 Dugopolje</izvorni_sadrzaj>
    <derivirana_varijabla naziv="DomainObject.Predmet.ProtustrankaWithAdressOIB_1">LEOPOLD M d.o.o. za trgovinu, OIB 02505164545, Podi/bb, 21204 Dugopolje</derivirana_varijabla>
  </DomainObject.Predmet.ProtustrankaWithAdressOIB>
  <DomainObject.Predmet.ProtustrankaNazivFormated>
    <izvorni_sadrzaj>LEOPOLD M d.o.o. za trgovinu</izvorni_sadrzaj>
    <derivirana_varijabla naziv="DomainObject.Predmet.ProtustrankaNazivFormated_1">LEOPOLD M d.o.o. za trgovinu</derivirana_varijabla>
  </DomainObject.Predmet.ProtustrankaNazivFormated>
  <DomainObject.Predmet.ProtustrankaNazivFormatedOIB>
    <izvorni_sadrzaj>LEOPOLD M d.o.o. za trgovinu, OIB 02505164545</izvorni_sadrzaj>
    <derivirana_varijabla naziv="DomainObject.Predmet.ProtustrankaNazivFormatedOIB_1">LEOPOLD M d.o.o. za trgovinu, OIB 02505164545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GRAD KAŠTELA</izvorni_sadrzaj>
    <derivirana_varijabla naziv="DomainObject.Predmet.StrankaFormated_1">  FINANCIJSKA AGENCIJA, RC SPLIT; Ministarstvo financija RH zastupanog po punomoćniku Županijsko državno odvjetništvo u Splitu; GRAD KAŠTELA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GRAD KAŠTELA, OIB 08727843572</izvorni_sadrzaj>
    <derivirana_varijabla naziv="DomainObject.Predmet.StrankaFormatedOIB_1">  FINANCIJSKA AGENCIJA, RC SPLIT, OIB 85821130368; Ministarstvo financija RH, OIB 18683136487 zastupanog po punomoćniku Županijsko državno odvjetništvo u Splitu; GRAD KAŠTELA, OIB 08727843572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GRAD KAŠTELA, Braće Radić 1, 21212 Kaštel Sućurac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GRAD KAŠTELA, Braće Radić 1, 21212 Kaštel Sućurac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GRAD KAŠTELA, OIB 08727843572, Braće Radić 1, 21212 Kaštel Sućurac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GRAD KAŠTELA, OIB 08727843572, Braće Radić 1, 21212 Kaštel Sućurac</derivirana_varijabla>
  </DomainObject.Predmet.StrankaFormatedWithAdressOIB>
  <DomainObject.Predmet.StrankaWithAdress>
    <izvorni_sadrzaj>FINANCIJSKA AGENCIJA, RC SPLIT Mažuranićevo šetalište 24 b,21000 Split,Ministarstvo financija RH Katančićeva 5,10000 Zagreb,GRAD KAŠTELA Braće Radić 1,21212 Kaštel Sućurac</izvorni_sadrzaj>
    <derivirana_varijabla naziv="DomainObject.Predmet.StrankaWithAdress_1">FINANCIJSKA AGENCIJA, RC SPLIT Mažuranićevo šetalište 24 b,21000 Split,Ministarstvo financija RH Katančićeva 5,10000 Zagreb,GRAD KAŠTELA Braće Radić 1,21212 Kaštel Sućurac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Zagreb,GRAD KAŠTELA, OIB 08727843572, Braće Radić 1,21212 Kaštel Sućurac</izvorni_sadrzaj>
    <derivirana_varijabla naziv="DomainObject.Predmet.StrankaWithAdressOIB_1">FINANCIJSKA AGENCIJA, RC SPLIT, OIB 85821130368, Mažuranićevo šetalište 24 b,21000 Split,Ministarstvo financija RH, OIB 18683136487, Katančićeva 5,10000 Zagreb,GRAD KAŠTELA, OIB 08727843572, Braće Radić 1,21212 Kaštel Sućurac</derivirana_varijabla>
  </DomainObject.Predmet.StrankaWithAdressOIB>
  <DomainObject.Predmet.StrankaNazivFormated>
    <izvorni_sadrzaj>FINANCIJSKA AGENCIJA, RC SPLIT,Ministarstvo financija RH,GRAD KAŠTELA</izvorni_sadrzaj>
    <derivirana_varijabla naziv="DomainObject.Predmet.StrankaNazivFormated_1">FINANCIJSKA AGENCIJA, RC SPLIT,Ministarstvo financija RH,GRAD KAŠTELA</derivirana_varijabla>
  </DomainObject.Predmet.StrankaNazivFormated>
  <DomainObject.Predmet.StrankaNazivFormatedOIB>
    <izvorni_sadrzaj>FINANCIJSKA AGENCIJA, RC SPLIT, OIB 85821130368,Ministarstvo financija RH, OIB 18683136487,GRAD KAŠTELA, OIB 08727843572</izvorni_sadrzaj>
    <derivirana_varijabla naziv="DomainObject.Predmet.StrankaNazivFormatedOIB_1">FINANCIJSKA AGENCIJA, RC SPLIT, OIB 85821130368,Ministarstvo financija RH, OIB 18683136487,GRAD KAŠTELA, OIB 08727843572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284691.88</izvorni_sadrzaj>
    <derivirana_varijabla naziv="DomainObject.Predmet.TrenutnaVrijednost_1">284691.88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GRAD KAŠTELA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GRAD KAŠTELA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GRAD KAŠTELA, OIB 08727843572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GRAD KAŠTELA, OIB 08727843572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GRAD KAŠTELA, Braće Radić 1, 21212 Kaštel Sućurac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GRAD KAŠTELA, Braće Radić 1,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GRAD KAŠTELA, OIB 08727843572, Braće Radić 1, 21212 Kaštel Sućurac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GRAD KAŠTELA, OIB 08727843572, Braće Radić 1, 21212 Kaštel Sućurac</item>
    </derivirana_varijabla>
  </DomainObject.Predmet.StrankaListFormatedWithAdressOIB>
  <DomainObject.Predmet.StrankaListNazivFormated>
    <izvorni_sadrzaj>
      <item>FINANCIJSKA AGENCIJA, RC SPLIT</item>
      <item>Ministarstvo financija RH</item>
      <item>GRAD KAŠTELA</item>
    </izvorni_sadrzaj>
    <derivirana_varijabla naziv="DomainObject.Predmet.StrankaListNazivFormated_1">
      <item>FINANCIJSKA AGENCIJA, RC SPLIT</item>
      <item>Ministarstvo financija RH</item>
      <item>GRAD KAŠTELA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KAŠTELA, OIB 08727843572</item>
    </izvorni_sadrzaj>
    <derivirana_varijabla naziv="DomainObject.Predmet.StrankaListNazivFormatedOIB_1">
      <item>FINANCIJSKA AGENCIJA, RC SPLIT, OIB 85821130368</item>
      <item>Ministarstvo financija RH, OIB 18683136487</item>
      <item>GRAD KAŠTELA, OIB 08727843572</item>
    </derivirana_varijabla>
  </DomainObject.Predmet.StrankaListNazivFormatedOIB>
  <DomainObject.Predmet.ProtuStrankaListFormated>
    <izvorni_sadrzaj>
      <item>LEOPOLD M d.o.o. za trgovinu</item>
    </izvorni_sadrzaj>
    <derivirana_varijabla naziv="DomainObject.Predmet.ProtuStrankaListFormated_1">
      <item>LEOPOLD M d.o.o. za trgovinu</item>
    </derivirana_varijabla>
  </DomainObject.Predmet.ProtuStrankaListFormated>
  <DomainObject.Predmet.ProtuStrankaListFormatedOIB>
    <izvorni_sadrzaj>
      <item>LEOPOLD M d.o.o. za trgovinu, OIB 02505164545</item>
    </izvorni_sadrzaj>
    <derivirana_varijabla naziv="DomainObject.Predmet.ProtuStrankaListFormatedOIB_1">
      <item>LEOPOLD M d.o.o. za trgovinu, OIB 02505164545</item>
    </derivirana_varijabla>
  </DomainObject.Predmet.ProtuStrankaListFormatedOIB>
  <DomainObject.Predmet.ProtuStrankaListFormatedWithAdress>
    <izvorni_sadrzaj>
      <item>LEOPOLD M d.o.o. za trgovinu, Podi/bb, 21204 Dugopolje</item>
    </izvorni_sadrzaj>
    <derivirana_varijabla naziv="DomainObject.Predmet.ProtuStrankaListFormatedWithAdress_1">
      <item>LEOPOLD M d.o.o. za trgovinu, Podi/bb, 21204 Dugopolje</item>
    </derivirana_varijabla>
  </DomainObject.Predmet.ProtuStrankaListFormatedWithAdress>
  <DomainObject.Predmet.ProtuStrankaListFormatedWithAdressOIB>
    <izvorni_sadrzaj>
      <item>LEOPOLD M d.o.o. za trgovinu, OIB 02505164545, Podi/bb, 21204 Dugopolje</item>
    </izvorni_sadrzaj>
    <derivirana_varijabla naziv="DomainObject.Predmet.ProtuStrankaListFormatedWithAdressOIB_1">
      <item>LEOPOLD M d.o.o. za trgovinu, OIB 02505164545, Podi/bb, 21204 Dugopolje</item>
    </derivirana_varijabla>
  </DomainObject.Predmet.ProtuStrankaListFormatedWithAdressOIB>
  <DomainObject.Predmet.ProtuStrankaListNazivFormated>
    <izvorni_sadrzaj>
      <item>LEOPOLD M d.o.o. za trgovinu</item>
    </izvorni_sadrzaj>
    <derivirana_varijabla naziv="DomainObject.Predmet.ProtuStrankaListNazivFormated_1">
      <item>LEOPOLD M d.o.o. za trgovinu</item>
    </derivirana_varijabla>
  </DomainObject.Predmet.ProtuStrankaListNazivFormated>
  <DomainObject.Predmet.ProtuStrankaListNazivFormatedOIB>
    <izvorni_sadrzaj>
      <item>LEOPOLD M d.o.o. za trgovinu, OIB 02505164545</item>
    </izvorni_sadrzaj>
    <derivirana_varijabla naziv="DomainObject.Predmet.ProtuStrankaListNazivFormatedOIB_1">
      <item>LEOPOLD M d.o.o. za trgovinu, OIB 02505164545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LEOPOLD M d.o.o. za trgovinu</izvorni_sadrzaj>
    <derivirana_varijabla naziv="DomainObject.Predmet.ProtustrankaIDrugi_1">LEOPOLD M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LEOPOLD M d.o.o. za trgovinu, OIB 02505164545, Podi/bb, 21204 Dugopolje</izvorni_sadrzaj>
    <derivirana_varijabla naziv="DomainObject.Predmet.ProtustrankaIDrugiAdressOIB_1">LEOPOLD M d.o.o. za trgovinu, OIB 02505164545, Podi/bb,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LEOPOLD M d.o.o. za trgovinu</item>
      <item>FINANCIJSKA AGENCIJA, RC SPLIT</item>
      <item>Ministarstvo financija RH</item>
      <item>Županijsko državno odvjetništvo u Splitu</item>
      <item>GRAD KAŠTELA</item>
    </izvorni_sadrzaj>
    <derivirana_varijabla naziv="DomainObject.Predmet.SudioniciListNaziv_1">
      <item>LEOPOLD M d.o.o. za trgovinu</item>
      <item>FINANCIJSKA AGENCIJA, RC SPLIT</item>
      <item>Ministarstvo financija RH</item>
      <item>Županijsko državno odvjetništvo u Splitu</item>
      <item>GRAD KAŠTELA</item>
    </derivirana_varijabla>
  </DomainObject.Predmet.SudioniciListNaziv>
  <DomainObject.Predmet.SudioniciListAdressOIB>
    <izvorni_sadrzaj>
      <item>LEOPOLD M d.o.o. za trgovinu, OIB 02505164545, Podi/bb,21204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GRAD KAŠTELA, OIB 08727843572, Braće Radić 1,21212 Kaštel Sućurac</item>
    </izvorni_sadrzaj>
    <derivirana_varijabla naziv="DomainObject.Predmet.SudioniciListAdressOIB_1">
      <item>LEOPOLD M d.o.o. za trgovinu, OIB 02505164545, Podi/bb,21204 Dugopolje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GRAD KAŠTELA, OIB 08727843572, Braće Radić 1,21212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02505164545</item>
      <item>, OIB 85821130368</item>
      <item>, OIB 18683136487</item>
      <item>, OIB null</item>
      <item>, OIB 08727843572</item>
    </izvorni_sadrzaj>
    <derivirana_varijabla naziv="DomainObject.Predmet.SudioniciListNazivOIB_1">
      <item>, OIB 02505164545</item>
      <item>, OIB 85821130368</item>
      <item>, OIB 18683136487</item>
      <item>, OIB null</item>
      <item>, OIB 08727843572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80B037-67C9-4E60-B0FA-50AE8E78D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3528</properties:Characters>
  <properties:Lines>92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2017-03-16T08:25:00Z</dcterms:created>
  <dc:creator>Jadranko Basić</dc:creator>
  <cp:lastModifiedBy>Jadranko Basić</cp:lastModifiedBy>
  <cp:lastPrinted>2017-03-16T08:34:00Z</cp:lastPrinted>
  <dcterms:modified xmlns:xsi="http://www.w3.org/2001/XMLSchema-instance" xsi:type="dcterms:W3CDTF">2017-03-16T11:28:00Z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