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c1dd" w14:paraId="7c1c1dd" w:rsidRDefault="00AE649C" w:rsidP="00FA5B5E" w:rsidR="00AE649C" w:rsidRPr="00B76F3C">
      <w:pPr>
        <w:pStyle w:val="Naslov3"/>
        <w15:collapsed w:val="false"/>
      </w:pPr>
    </w:p>
    <w:p w:rsidRDefault="00BA676B" w:rsidP="00BA676B" w:rsidR="00BA676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St-300/2015-9.</w:t>
      </w:r>
    </w:p>
    <w:p w:rsidRDefault="00BA676B" w:rsidP="00BA676B" w:rsidR="00BA676B">
      <w:pPr>
        <w:jc w:val="center"/>
        <w:rPr>
          <w:rFonts w:hAnsi="Arial" w:ascii="Arial"/>
          <w:b/>
        </w:rPr>
      </w:pPr>
    </w:p>
    <w:p w:rsidRDefault="00BA676B" w:rsidP="00BA676B" w:rsidR="00BA676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A676B" w:rsidP="00BA676B" w:rsidR="00BA676B">
      <w:pPr>
        <w:jc w:val="center"/>
        <w:rPr>
          <w:rFonts w:hAnsi="Arial" w:ascii="Arial"/>
          <w:b/>
        </w:rPr>
      </w:pPr>
    </w:p>
    <w:p w:rsidRDefault="00BA676B" w:rsidP="00BA676B" w:rsidR="00BA676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A676B" w:rsidP="00BA676B" w:rsidR="00BA676B">
      <w:pPr>
        <w:jc w:val="both"/>
        <w:rPr>
          <w:rFonts w:hAnsi="Arial" w:ascii="Arial"/>
        </w:rPr>
      </w:pP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</w:t>
      </w:r>
      <w:proofErr w:type="spellStart"/>
      <w:r>
        <w:rPr>
          <w:rFonts w:hAnsi="Arial" w:ascii="Arial"/>
        </w:rPr>
        <w:t>predlagateljice</w:t>
      </w:r>
      <w:proofErr w:type="spellEnd"/>
      <w:r>
        <w:rPr>
          <w:rFonts w:hAnsi="Arial" w:ascii="Arial"/>
        </w:rPr>
        <w:t xml:space="preserve"> JULIJE BAČIĆ, radnice iz Ferdinandovca, </w:t>
      </w:r>
      <w:proofErr w:type="spellStart"/>
      <w:r>
        <w:rPr>
          <w:rFonts w:hAnsi="Arial" w:ascii="Arial"/>
        </w:rPr>
        <w:t>Molvice</w:t>
      </w:r>
      <w:proofErr w:type="spellEnd"/>
      <w:r>
        <w:rPr>
          <w:rFonts w:hAnsi="Arial" w:ascii="Arial"/>
        </w:rPr>
        <w:t xml:space="preserve"> 3, OIB 4816300706 i FINE, REGIONALNI CENTAR ZAGREB, OIB 85821130368,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otvaranje stečajnog postupka nad dužnikom BAČIĆ &amp; CO d.o.o. za knjigovodstvene usluge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MBS 010024077, OIB 44945387777, 01. srpnja 2016. godine</w:t>
      </w:r>
    </w:p>
    <w:p w:rsidRDefault="00BA676B" w:rsidP="00BA676B" w:rsidR="00BA676B">
      <w:pPr>
        <w:jc w:val="both"/>
        <w:rPr>
          <w:rFonts w:hAnsi="Arial" w:ascii="Arial"/>
        </w:rPr>
      </w:pPr>
    </w:p>
    <w:p w:rsidRDefault="00BA676B" w:rsidP="00BA676B" w:rsidR="00BA676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A676B" w:rsidP="00BA676B" w:rsidR="00BA676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BAČIĆ &amp; CO d.o.o. za knjigovodstvene usluge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 xml:space="preserve">, MBS 010024077, OIB 44945387777, da u roku od 15 dana, računajući od isteka osmog dana objave ovog poziva na e-oglasnoj ploči suda, uplate predujam u iznosu od 33.800,00 kuna, za namirenje pokrića troškova prethodnog i otvorenog stečajnog postupka, na račun Trgovačkog suda u Bjelovaru broj HR6123900011300000630 model 05 540-300-15. </w:t>
      </w:r>
    </w:p>
    <w:p w:rsidRDefault="00BA676B" w:rsidP="00BA676B" w:rsidR="00BA676B">
      <w:pPr>
        <w:jc w:val="both"/>
        <w:rPr>
          <w:rFonts w:hAnsi="Arial" w:ascii="Arial"/>
        </w:rPr>
      </w:pPr>
    </w:p>
    <w:p w:rsidRDefault="00BA676B" w:rsidP="00BA676B" w:rsidR="00BA676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BAČIĆ &amp; CO d.o.o. za knjigovodstvene usluge iz Pitomače, Trg kralja Tomislava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>, MBS 010024077, OIB 44945387777.</w:t>
      </w:r>
    </w:p>
    <w:p w:rsidRDefault="00BA676B" w:rsidP="00BA676B" w:rsidR="00BA676B">
      <w:pPr>
        <w:ind w:left="720"/>
        <w:jc w:val="both"/>
        <w:rPr>
          <w:rFonts w:hAnsi="Arial" w:ascii="Arial"/>
        </w:rPr>
      </w:pPr>
    </w:p>
    <w:p w:rsidRDefault="00BA676B" w:rsidP="00BA676B" w:rsidR="00BA676B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Predlagateljica</w:t>
      </w:r>
      <w:proofErr w:type="spellEnd"/>
      <w:r>
        <w:rPr>
          <w:rFonts w:hAnsi="Arial" w:ascii="Arial"/>
        </w:rPr>
        <w:t xml:space="preserve"> bivša djelatnica tvrtke dužnika BAČIĆ &amp; CO d.o.o. Julija Bačić iz </w:t>
      </w:r>
      <w:proofErr w:type="spellStart"/>
      <w:r>
        <w:rPr>
          <w:rFonts w:hAnsi="Arial" w:ascii="Arial"/>
        </w:rPr>
        <w:t>Molvica</w:t>
      </w:r>
      <w:proofErr w:type="spellEnd"/>
      <w:r>
        <w:rPr>
          <w:rFonts w:hAnsi="Arial" w:ascii="Arial"/>
        </w:rPr>
        <w:t xml:space="preserve"> i FINA Zagreb predložili su otvaranje stečajnog postupka nad dužnikom na temelju čl.6. Stečajnog zakona. U svom prijedlogu </w:t>
      </w:r>
      <w:proofErr w:type="spellStart"/>
      <w:r>
        <w:rPr>
          <w:rFonts w:hAnsi="Arial" w:ascii="Arial"/>
        </w:rPr>
        <w:t>predlagateljica</w:t>
      </w:r>
      <w:proofErr w:type="spellEnd"/>
      <w:r>
        <w:rPr>
          <w:rFonts w:hAnsi="Arial" w:ascii="Arial"/>
        </w:rPr>
        <w:t xml:space="preserve"> bivša djelatnica Julija Bačić ističe da joj je tvrtka dužnik, ostala dužna 24.381,00 kuna zbog neisplata </w:t>
      </w:r>
      <w:r>
        <w:rPr>
          <w:rFonts w:hAnsi="Arial" w:ascii="Arial"/>
        </w:rPr>
        <w:lastRenderedPageBreak/>
        <w:t xml:space="preserve">9 uzastopnih mjesečnih plaća i to u razdoblju od 02. mjeseca do 11. mjeseca 2015. godine, a FINA u svom prijedlogu ističe da je u Očevidniku redoslijeda osnova za plaćanje na računu dužnika evidentirano neizvršenih osnova za plaćanje u neprekinutom razdoblju od 120 dana zbog čega je ispunjen stečajni razlog nesposobnosti za plaćanje na strani ove tvrtke dužnika. </w:t>
      </w: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Kao dokaze za svoje tvrdnje iz prijedloga predlagatelji su uz prijedlog priložili Obračunske liste obrasce JOPPD ovjerene od Porezne uprave, Potvrdu FINE o neizvršenim osnovama za plaćanje, Ugovor o radu i obrazac Bon 2, te predložili da se nad ovom tvrtkom dužnikom otvori stečaj. </w:t>
      </w: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Iz izvješća privremenog stečajnog upravitelja Duška </w:t>
      </w:r>
      <w:proofErr w:type="spellStart"/>
      <w:r>
        <w:rPr>
          <w:rFonts w:hAnsi="Arial" w:ascii="Arial"/>
        </w:rPr>
        <w:t>Koruge</w:t>
      </w:r>
      <w:proofErr w:type="spellEnd"/>
      <w:r>
        <w:rPr>
          <w:rFonts w:hAnsi="Arial" w:ascii="Arial"/>
        </w:rPr>
        <w:t>, i sve priložene dokumentacije u spisu ovog predmeta, proizlazi a sud nalazi utvrđenim, da je ispunjen stečajni razlog nesposobnosti za plaćanje dužnika, propisan čl.6.Stečajnog zakona, jer dužnik nije svom djelatniku a sada predlagatelju isplatio uzastopno više od 3 mjesečne plaće, zbog čega je nesposoban za plaćanje, zatim da tvrtka dužnik BAČIĆ &amp; CO d.o.o. nema uvjeta za nastavak poslovanja, te da na dan sastavljanja izvještaja privremenog stečajnog upravitelja 06.06.2016. godine nema imovine kojom bi se mogli podmiriti eventualno troškovi prethodnog i otvorenog stečajnog postupka.</w:t>
      </w:r>
    </w:p>
    <w:p w:rsidRDefault="00BA676B" w:rsidP="00BA676B" w:rsidR="00BA676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Zbog takvog utvrđenja suda da je dužnik BAČIĆ &amp; CO d.o.o. iz Pitomače nesposoban za plaćanje i utvrđenja da dužnik nema imovine kojom bi se mogli pokriti troškovi prethodnog i otvorenog stečajnog postupka, sud je svojim rješenjem temeljem čl.132.Stečajnog zakona, pozvao zainteresirane osobe da uplate potreban predujam za provođenje stečajnog postupka u roku od 15 dana s upozorenjem da će u protivnom sud otvoriti i zatvoriti stečaj nad ovom tvrtkom dužnika. Visinu potrebnog predujma sud je odredio sukladno predvidivim troškovima koji nastaju tijekom otvaranja stečajnog postupka za period od 6 mjeseci u sveukupnom iznosu od 33.800,00 kuna. Ti troškovi se sastoje od sudskih i odvjetnički troškova u iznosu od 15.000,00 kuna, od troškova nagrade stečajnom upravitelju za prethodni postupak u iznosu od 5.000,00 kuna, od troškova otvaranja, zatvaranja računa, izrade štambilja i drugih troškova s tim u vezi u iznosu od 450,00 kuna, od putnih troškova privremenog stečajnog upravitelja u prethodnom postupku u iznosu od 700,00 kuna, od troškova nagrade stečajnom upravitelju u bruto iznosu 5.000,00 kuna, od putnih troškova stečajnog upravitelja u stečajnom postupku u iznosu od 2.100,00 kuna, od troškova platnog prometa u iznosu od 300,00 kuna, troškova poštarine u iznosu od 200,00 kuna, troškova knjigovodstvenih usluga u iznosu od 3.000,00 kuna, od troškova Republičkog zavoda za statistiku u iznosu od 50,00 kuna, i od troškova arhiviranja dokumentacije u iznosu od 2.000,00 kuna. </w:t>
      </w: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 Sukladno navedenom temeljem čl.132.Stečajnog zakona riješeno je kao u izreci ovog rješenja.</w:t>
      </w:r>
    </w:p>
    <w:p w:rsidRDefault="00BA676B" w:rsidP="00BA676B" w:rsidR="00BA676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01. srpnja 2016. godine</w:t>
      </w:r>
    </w:p>
    <w:p w:rsidRDefault="00BA676B" w:rsidP="00BA676B" w:rsidR="00BA676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BA676B" w:rsidP="00BA676B" w:rsidR="00BA676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BA676B" w:rsidP="00BA676B" w:rsidR="00BA676B">
      <w:pPr>
        <w:ind w:firstLine="720"/>
        <w:jc w:val="both"/>
        <w:rPr>
          <w:rFonts w:hAnsi="Arial" w:ascii="Arial"/>
        </w:rPr>
      </w:pPr>
    </w:p>
    <w:p w:rsidRDefault="00BA676B" w:rsidP="00BA676B" w:rsidR="00BA676B">
      <w:pPr>
        <w:ind w:firstLine="720"/>
        <w:jc w:val="both"/>
        <w:rPr>
          <w:rFonts w:hAnsi="Arial" w:ascii="Arial"/>
        </w:rPr>
      </w:pP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BA676B" w:rsidP="00BA676B" w:rsidR="00BA676B">
      <w:pPr>
        <w:jc w:val="both"/>
        <w:rPr>
          <w:rFonts w:hAnsi="Arial" w:ascii="Arial"/>
        </w:rPr>
      </w:pPr>
      <w:bookmarkStart w:name="_GoBack" w:id="0"/>
      <w:bookmarkEnd w:id="0"/>
    </w:p>
    <w:p w:rsidRDefault="00BA676B" w:rsidP="00BA676B" w:rsidR="00BA676B">
      <w:pPr>
        <w:jc w:val="both"/>
        <w:rPr>
          <w:rFonts w:hAnsi="Arial" w:ascii="Arial"/>
        </w:rPr>
      </w:pPr>
    </w:p>
    <w:p w:rsidRDefault="00BA676B" w:rsidP="00BA676B" w:rsidR="00BA676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</w:t>
      </w:r>
      <w:proofErr w:type="spellStart"/>
      <w:r>
        <w:rPr>
          <w:rFonts w:hAnsi="Arial" w:ascii="Arial"/>
        </w:rPr>
        <w:t>predlagateljici</w:t>
      </w:r>
      <w:proofErr w:type="spellEnd"/>
      <w:r>
        <w:rPr>
          <w:rFonts w:hAnsi="Arial" w:ascii="Arial"/>
        </w:rPr>
        <w:t xml:space="preserve"> Juliji Bačić putem e-oglasne ploče suda </w:t>
      </w: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FINI, RC ZAGREB, Podružnica Bjelovar putem e-oglasne ploče suda i sudskog dostavljača          </w:t>
      </w: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 </w:t>
      </w: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</w:t>
      </w: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 putem e-oglasne ploče suda </w:t>
      </w: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e-oglasnu ploča suda </w:t>
      </w: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BA676B" w:rsidP="00BA676B" w:rsidR="00BA676B">
      <w:pPr>
        <w:jc w:val="both"/>
        <w:rPr>
          <w:rFonts w:hAnsi="Arial" w:ascii="Arial"/>
        </w:rPr>
      </w:pPr>
      <w:r>
        <w:rPr>
          <w:rFonts w:hAnsi="Arial" w:ascii="Arial"/>
        </w:rPr>
        <w:t>Bj.01.07.2016.g.</w:t>
      </w:r>
    </w:p>
    <w:p w:rsidRDefault="00BA676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76B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9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St-300/2015-9</izvorni_sadrzaj>
    <derivirana_varijabla naziv="DomainObject.Oznaka_1">St-300/2015-9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&amp; CO društvo s ograničenom odgovornošću za knjigovodstvene usluge, Pitomača zastupanog po punomoćniku Bačić Julija</izvorni_sadrzaj>
    <derivirana_varijabla naziv="DomainObject.Predmet.ProtustrankaFormated_1">  BAČIĆ &amp; CO društvo s ograničenom odgovornošću za knjigovodstvene usluge, Pitomača zastupanog po punomoćniku Bačić Julija</derivirana_varijabla>
  </DomainObject.Predmet.ProtustrankaFormated>
  <DomainObject.Predmet.ProtustrankaFormatedOIB>
    <izvorni_sadrzaj>  BAČIĆ &amp; CO društvo s ograničenom odgovornošću za knjigovodstvene usluge, Pitomača, OIB 44945387777 zastupanog po punomoćniku Bačić Julija</izvorni_sadrzaj>
    <derivirana_varijabla naziv="DomainObject.Predmet.ProtustrankaFormatedOIB_1">  BAČIĆ &amp; CO društvo s ograničenom odgovornošću za knjigovodstvene usluge, Pitomača, OIB 44945387777 zastupanog po punomoćniku Bačić Julija</derivirana_varijabla>
  </DomainObject.Predmet.ProtustrankaFormatedOIB>
  <DomainObject.Predmet.ProtustrankaFormatedWithAdress>
    <izvorni_sadrzaj> BAČIĆ &amp; CO društvo s ograničenom odgovornošću za knjigovodstvene usluge, Pitomača, Trg Kralja Tomislava/bb, 33405 Pitomača zastupanog po punomoćniku Bačić Julija</izvorni_sadrzaj>
    <derivirana_varijabla naziv="DomainObject.Predmet.ProtustrankaFormatedWithAdress_1"> BAČIĆ &amp; CO društvo s ograničenom odgovornošću za knjigovodstvene usluge, Pitomača, Trg Kralja Tomislava/bb, 33405 Pitomača zastupanog po punomoćniku Bačić Julija</derivirana_varijabla>
  </DomainObject.Predmet.ProtustrankaFormatedWithAdress>
  <DomainObject.Predmet.ProtustrankaFormatedWithAdressOIB>
    <izvorni_sadrzaj> BAČIĆ &amp; CO društvo s ograničenom odgovornošću za knjigovodstvene usluge, Pitomača, OIB 44945387777, Trg Kralja Tomislava/bb, 33405 Pitomača zastupanog po punomoćniku Bačić Julija</izvorni_sadrzaj>
    <derivirana_varijabla naziv="DomainObject.Predmet.ProtustrankaFormatedWithAdressOIB_1"> BAČIĆ &amp; CO društvo s ograničenom odgovornošću za knjigovodstvene usluge, Pitomača, OIB 44945387777, Trg Kralja Tomislava/bb, 33405 Pitomača zastupanog po punomoćniku Bačić Julija</derivirana_varijabla>
  </DomainObject.Predmet.ProtustrankaFormatedWithAdressOIB>
  <DomainObject.Predmet.ProtustrankaWithAdress>
    <izvorni_sadrzaj>BAČIĆ &amp; CO društvo s ograničenom odgovornošću za knjigovodstvene usluge, Pitomača Trg Kralja Tomislava/bb, 33405 Pitomača</izvorni_sadrzaj>
    <derivirana_varijabla naziv="DomainObject.Predmet.ProtustrankaWithAdress_1">BAČIĆ &amp; CO društvo s ograničenom odgovornošću za knjigovodstvene usluge, Pitomača Trg Kralja Tomislava/bb, 33405 Pitomača</derivirana_varijabla>
  </DomainObject.Predmet.ProtustrankaWithAdress>
  <DomainObject.Predmet.ProtustrankaWithAdressOIB>
    <izvorni_sadrzaj>BAČIĆ &amp; CO društvo s ograničenom odgovornošću za knjigovodstvene usluge, Pitomača, OIB 44945387777, Trg Kralja Tomislava/bb, 33405 Pitomača</izvorni_sadrzaj>
    <derivirana_varijabla naziv="DomainObject.Predmet.ProtustrankaWithAdressOIB_1">BAČIĆ &amp; CO društvo s ograničenom odgovornošću za knjigovodstvene usluge, Pitomača, OIB 44945387777, Trg Kralja Tomislava/bb, 33405 Pitomača</derivirana_varijabla>
  </DomainObject.Predmet.ProtustrankaWithAdressOIB>
  <DomainObject.Predmet.ProtustrankaNazivFormated>
    <izvorni_sadrzaj>BAČIĆ &amp; CO društvo s ograničenom odgovornošću za knjigovodstvene usluge, Pitomača</izvorni_sadrzaj>
    <derivirana_varijabla naziv="DomainObject.Predmet.ProtustrankaNazivFormated_1">BAČIĆ &amp; CO društvo s ograničenom odgovornošću za knjigovodstvene usluge, Pitomača</derivirana_varijabla>
  </DomainObject.Predmet.ProtustrankaNazivFormated>
  <DomainObject.Predmet.ProtustrankaNazivFormatedOIB>
    <izvorni_sadrzaj>BAČIĆ &amp; CO društvo s ograničenom odgovornošću za knjigovodstvene usluge, Pitomača, OIB 44945387777</izvorni_sadrzaj>
    <derivirana_varijabla naziv="DomainObject.Predmet.ProtustrankaNazivFormatedOIB_1">BAČIĆ &amp; CO društvo s ograničenom odgovornošću za knjigovodstvene usluge, Pitomača, OIB 44945387777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JULIJA BAČIĆ, Molvice; FINA, RC ZAGREB, Podružnica Bjelovar</izvorni_sadrzaj>
    <derivirana_varijabla naziv="DomainObject.Predmet.StrankaFormated_1">  JULIJA BAČIĆ, Molvice; FINA, RC ZAGREB, Podružnica Bjelovar</derivirana_varijabla>
  </DomainObject.Predmet.StrankaFormated>
  <DomainObject.Predmet.StrankaFormatedOIB>
    <izvorni_sadrzaj>  JULIJA BAČIĆ, Molvice, OIB 48163100706; FINA, RC ZAGREB, Podružnica Bjelovar, OIB 85821130368</izvorni_sadrzaj>
    <derivirana_varijabla naziv="DomainObject.Predmet.StrankaFormatedOIB_1">  JULIJA BAČIĆ, Molvice, OIB 48163100706; FINA, RC ZAGREB, Podružnica Bjelovar, OIB 85821130368</derivirana_varijabla>
  </DomainObject.Predmet.StrankaFormatedOIB>
  <DomainObject.Predmet.StrankaFormatedWithAdress>
    <izvorni_sadrzaj> JULIJA BAČIĆ, Molvice, Molvice 3, 48350 Kalinovac; FINA, RC ZAGREB, Podružnica Bjelovar, F. Supila 4, 43000 Bjelovar</izvorni_sadrzaj>
    <derivirana_varijabla naziv="DomainObject.Predmet.StrankaFormatedWithAdress_1"> JULIJA BAČIĆ, Molvice, Molvice 3, 48350 Kalinovac; FINA, RC ZAGREB, Podružnica Bjelovar, F. Supila 4, 43000 Bjelovar</derivirana_varijabla>
  </DomainObject.Predmet.StrankaFormatedWithAdress>
  <DomainObject.Predmet.StrankaFormatedWithAdressOIB>
    <izvorni_sadrzaj> JULIJA BAČIĆ, Molvice, OIB 48163100706, Molvice 3, 48350 Kalinovac; FINA, RC ZAGREB, Podružnica Bjelovar, OIB 85821130368, F. Supila 4, 43000 Bjelovar</izvorni_sadrzaj>
    <derivirana_varijabla naziv="DomainObject.Predmet.StrankaFormatedWithAdressOIB_1"> JULIJA BAČIĆ, Molvice, OIB 48163100706, Molvice 3, 48350 Kalinovac; FINA, RC ZAGREB, Podružnica Bjelovar, OIB 85821130368, F. Supila 4, 43000 Bjelovar</derivirana_varijabla>
  </DomainObject.Predmet.StrankaFormatedWithAdressOIB>
  <DomainObject.Predmet.StrankaWithAdress>
    <izvorni_sadrzaj>JULIJA BAČIĆ, Molvice Molvice 3,48350 Kalinovac,FINA, RC ZAGREB, Podružnica Bjelovar F. Supila 4,43000 Bjelovar</izvorni_sadrzaj>
    <derivirana_varijabla naziv="DomainObject.Predmet.StrankaWithAdress_1">JULIJA BAČIĆ, Molvice Molvice 3,48350 Kalinovac,FINA, RC ZAGREB, Podružnica Bjelovar F. Supila 4,43000 Bjelovar</derivirana_varijabla>
  </DomainObject.Predmet.StrankaWithAdress>
  <DomainObject.Predmet.StrankaWithAdressOIB>
    <izvorni_sadrzaj>JULIJA BAČIĆ, Molvice, OIB 48163100706, Molvice 3,48350 Kalinovac,FINA, RC ZAGREB, Podružnica Bjelovar, OIB 85821130368, F. Supila 4,43000 Bjelovar</izvorni_sadrzaj>
    <derivirana_varijabla naziv="DomainObject.Predmet.StrankaWithAdressOIB_1">JULIJA BAČIĆ, Molvice, OIB 48163100706, Molvice 3,48350 Kalinovac,FINA, RC ZAGREB, Podružnica Bjelovar, OIB 85821130368, F. Supila 4,43000 Bjelovar</derivirana_varijabla>
  </DomainObject.Predmet.StrankaWithAdressOIB>
  <DomainObject.Predmet.StrankaNazivFormated>
    <izvorni_sadrzaj>JULIJA BAČIĆ, Molvice,FINA, RC ZAGREB, Podružnica Bjelovar</izvorni_sadrzaj>
    <derivirana_varijabla naziv="DomainObject.Predmet.StrankaNazivFormated_1">JULIJA BAČIĆ, Molvice,FINA, RC ZAGREB, Podružnica Bjelovar</derivirana_varijabla>
  </DomainObject.Predmet.StrankaNazivFormated>
  <DomainObject.Predmet.StrankaNazivFormatedOIB>
    <izvorni_sadrzaj>JULIJA BAČIĆ, Molvice, OIB 48163100706,FINA, RC ZAGREB, Podružnica Bjelovar, OIB 85821130368</izvorni_sadrzaj>
    <derivirana_varijabla naziv="DomainObject.Predmet.StrankaNazivFormatedOIB_1">JULIJA BAČIĆ, Molvice, OIB 48163100706,FINA,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JULIJA BAČIĆ, Molvice</item>
      <item>FINA, RC ZAGREB, Podružnica Bjelovar</item>
    </izvorni_sadrzaj>
    <derivirana_varijabla naziv="DomainObject.Predmet.StrankaListFormated_1">
      <item>JULIJA BAČIĆ, Molvice</item>
      <item>FINA, RC ZAGREB, Podružnica Bjelovar</item>
    </derivirana_varijabla>
  </DomainObject.Predmet.StrankaListFormated>
  <DomainObject.Predmet.StrankaListFormatedOIB>
    <izvorni_sadrzaj>
      <item>JULIJA BAČIĆ, Molvice, OIB 48163100706</item>
      <item>FINA, RC ZAGREB, Podružnica Bjelovar, OIB 85821130368</item>
    </izvorni_sadrzaj>
    <derivirana_varijabla naziv="DomainObject.Predmet.StrankaListFormatedOIB_1">
      <item>JULIJA BAČIĆ, Molvice, OIB 48163100706</item>
      <item>FINA, RC ZAGREB, Podružnica Bjelovar, OIB 85821130368</item>
    </derivirana_varijabla>
  </DomainObject.Predmet.StrankaListFormatedOIB>
  <DomainObject.Predmet.StrankaListFormatedWithAdress>
    <izvorni_sadrzaj>
      <item>JULIJA BAČIĆ, Molvice, Molvice 3, 48350 Kalinovac</item>
      <item>FINA, RC ZAGREB, Podružnica Bjelovar, F. Supila 4, 43000 Bjelovar</item>
    </izvorni_sadrzaj>
    <derivirana_varijabla naziv="DomainObject.Predmet.StrankaListFormatedWithAdress_1">
      <item>JULIJA BAČIĆ, Molvice, Molvice 3, 48350 Kalinovac</item>
      <item>FINA, RC ZAGREB, Podružnica Bjelovar, F. Supila 4, 43000 Bjelovar</item>
    </derivirana_varijabla>
  </DomainObject.Predmet.StrankaListFormatedWithAdress>
  <DomainObject.Predmet.StrankaListFormatedWithAdressOIB>
    <izvorni_sadrzaj>
      <item>JULIJA BAČIĆ, Molvice, OIB 48163100706, Molvice 3, 48350 Kalinovac</item>
      <item>FINA, RC ZAGREB, Podružnica Bjelovar, OIB 85821130368, F. Supila 4, 43000 Bjelovar</item>
    </izvorni_sadrzaj>
    <derivirana_varijabla naziv="DomainObject.Predmet.StrankaListFormatedWithAdressOIB_1">
      <item>JULIJA BAČIĆ, Molvice, OIB 48163100706, Molvice 3, 48350 Kalinovac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JULIJA BAČIĆ, Molvice</item>
      <item>FINA, RC ZAGREB, Podružnica Bjelovar</item>
    </izvorni_sadrzaj>
    <derivirana_varijabla naziv="DomainObject.Predmet.StrankaListNazivFormated_1">
      <item>JULIJA BAČIĆ, Molvice</item>
      <item>FINA, RC ZAGREB, Podružnica Bjelovar</item>
    </derivirana_varijabla>
  </DomainObject.Predmet.StrankaListNazivFormated>
  <DomainObject.Predmet.StrankaListNazivFormatedOIB>
    <izvorni_sadrzaj>
      <item>JULIJA BAČIĆ, Molvice, OIB 48163100706</item>
      <item>FINA, RC ZAGREB, Podružnica Bjelovar, OIB 85821130368</item>
    </izvorni_sadrzaj>
    <derivirana_varijabla naziv="DomainObject.Predmet.StrankaListNazivFormatedOIB_1">
      <item>JULIJA BAČIĆ, Molvice, OIB 48163100706</item>
      <item>FINA, RC ZAGREB, Podružnica Bjelovar, OIB 85821130368</item>
    </derivirana_varijabla>
  </DomainObject.Predmet.StrankaListNazivFormatedOIB>
  <DomainObject.Predmet.ProtuStrankaListFormated>
    <izvorni_sadrzaj>
      <item>BAČIĆ &amp; CO društvo s ograničenom odgovornošću za knjigovodstvene usluge, Pitomača zastupanog po punomoćniku Bačić Julija</item>
    </izvorni_sadrzaj>
    <derivirana_varijabla naziv="DomainObject.Predmet.ProtuStrankaListFormated_1">
      <item>BAČIĆ &amp; CO društvo s ograničenom odgovornošću za knjigovodstvene usluge, Pitomača zastupanog po punomoćniku Bačić Julija</item>
    </derivirana_varijabla>
  </DomainObject.Predmet.ProtuStrankaListFormated>
  <DomainObject.Predmet.ProtuStrankaListFormatedOIB>
    <izvorni_sadrzaj>
      <item>BAČIĆ &amp; CO društvo s ograničenom odgovornošću za knjigovodstvene usluge, Pitomača, OIB 44945387777 zastupanog po punomoćniku Bačić Julija</item>
    </izvorni_sadrzaj>
    <derivirana_varijabla naziv="DomainObject.Predmet.ProtuStrankaListFormatedOIB_1">
      <item>BAČIĆ &amp; CO društvo s ograničenom odgovornošću za knjigovodstvene usluge, Pitomača, OIB 44945387777 zastupanog po punomoćniku Bačić Julija</item>
    </derivirana_varijabla>
  </DomainObject.Predmet.ProtuStrankaListFormatedOIB>
  <DomainObject.Predmet.ProtuStrankaListFormatedWithAdress>
    <izvorni_sadrzaj>
      <item>BAČIĆ &amp; CO društvo s ograničenom odgovornošću za knjigovodstvene usluge, Pitomača, Trg Kralja Tomislava/bb, 33405 Pitomača zastupanog po punomoćniku Bačić Julija</item>
    </izvorni_sadrzaj>
    <derivirana_varijabla naziv="DomainObject.Predmet.ProtuStrankaListFormatedWithAdress_1">
      <item>BAČIĆ &amp; CO društvo s ograničenom odgovornošću za knjigovodstvene usluge, Pitomača, Trg Kralja Tomislava/bb, 33405 Pitomača zastupanog po punomoćniku Bačić Julija</item>
    </derivirana_varijabla>
  </DomainObject.Predmet.ProtuStrankaListFormatedWithAdress>
  <DomainObject.Predmet.ProtuStrankaListFormatedWithAdressOIB>
    <izvorni_sadrzaj>
      <item>BAČIĆ &amp; CO društvo s ograničenom odgovornošću za knjigovodstvene usluge, Pitomača, OIB 44945387777, Trg Kralja Tomislava/bb, 33405 Pitomača zastupanog po punomoćniku Bačić Julija</item>
    </izvorni_sadrzaj>
    <derivirana_varijabla naziv="DomainObject.Predmet.ProtuStrankaListFormatedWithAdressOIB_1">
      <item>BAČIĆ &amp; CO društvo s ograničenom odgovornošću za knjigovodstvene usluge, Pitomača, OIB 44945387777, Trg Kralja Tomislava/bb, 33405 Pitomača zastupanog po punomoćniku Bačić Julija</item>
    </derivirana_varijabla>
  </DomainObject.Predmet.ProtuStrankaListFormatedWithAdressOIB>
  <DomainObject.Predmet.ProtuStrankaListNazivFormated>
    <izvorni_sadrzaj>
      <item>BAČIĆ &amp; CO društvo s ograničenom odgovornošću za knjigovodstvene usluge, Pitomača</item>
    </izvorni_sadrzaj>
    <derivirana_varijabla naziv="DomainObject.Predmet.ProtuStrankaListNazivFormated_1">
      <item>BAČIĆ &amp; CO društvo s ograničenom odgovornošću za knjigovodstvene usluge, Pitomača</item>
    </derivirana_varijabla>
  </DomainObject.Predmet.ProtuStrankaListNazivFormated>
  <DomainObject.Predmet.ProtuStrankaListNazivFormatedOIB>
    <izvorni_sadrzaj>
      <item>BAČIĆ &amp; CO društvo s ograničenom odgovornošću za knjigovodstvene usluge, Pitomača, OIB 44945387777</item>
    </izvorni_sadrzaj>
    <derivirana_varijabla naziv="DomainObject.Predmet.ProtuStrankaListNazivFormatedOIB_1">
      <item>BAČIĆ &amp; CO društvo s ograničenom odgovornošću za knjigovodstvene usluge, Pitomača, OIB 44945387777</item>
    </derivirana_varijabla>
  </DomainObject.Predmet.ProtuStrankaListNazivFormatedOIB>
  <DomainObject.Predmet.OstaliListFormated>
    <izvorni_sadrzaj>
      <item>Bačić Julija punomoćnik sudionika u postupku BAČIĆ &amp; CO društvo s ograničenom odgovornošću za knjigovodstvene usluge, Pitomača</item>
    </izvorni_sadrzaj>
    <derivirana_varijabla naziv="DomainObject.Predmet.OstaliListFormated_1">
      <item>Bačić Julija punomoćnik sudionika u postupku BAČIĆ &amp; CO društvo s ograničenom odgovornošću za knjigovodstvene usluge, Pitomača</item>
    </derivirana_varijabla>
  </DomainObject.Predmet.OstaliListFormated>
  <DomainObject.Predmet.OstaliListFormatedOIB>
    <izvorni_sadrzaj>
      <item>Bačić Julija, OIB 48163100706 punomoćnik sudionika u postupku BAČIĆ &amp; CO društvo s ograničenom odgovornošću za knjigovodstvene usluge, Pitomača</item>
    </izvorni_sadrzaj>
    <derivirana_varijabla naziv="DomainObject.Predmet.OstaliListFormatedOIB_1">
      <item>Bačić Julija, OIB 48163100706 punomoćnik sudionika u postupku BAČIĆ &amp; CO društvo s ograničenom odgovornošću za knjigovodstvene usluge, Pitomača</item>
    </derivirana_varijabla>
  </DomainObject.Predmet.OstaliListFormatedOIB>
  <DomainObject.Predmet.OstaliListFormatedWithAdress>
    <izvorni_sadrzaj>
      <item>Bačić Julija, Molvice 3, 48350 Ferdinandovac punomoćnik sudionika u postupku BAČIĆ &amp; CO društvo s ograničenom odgovornošću za knjigovodstvene usluge, Pitomača</item>
    </izvorni_sadrzaj>
    <derivirana_varijabla naziv="DomainObject.Predmet.OstaliListFormatedWithAdress_1">
      <item>Bačić Julija, Molvice 3, 48350 Ferdinandovac punomoćnik sudionika u postupku BAČIĆ &amp; CO društvo s ograničenom odgovornošću za knjigovodstvene usluge, Pitomača</item>
    </derivirana_varijabla>
  </DomainObject.Predmet.OstaliListFormatedWithAdress>
  <DomainObject.Predmet.OstaliListFormatedWithAdressOIB>
    <izvorni_sadrzaj>
      <item>Bačić Julija, OIB 48163100706, Molvice 3, 48350 Ferdinandovac punomoćnik sudionika u postupku BAČIĆ &amp; CO društvo s ograničenom odgovornošću za knjigovodstvene usluge, Pitomača</item>
    </izvorni_sadrzaj>
    <derivirana_varijabla naziv="DomainObject.Predmet.OstaliListFormatedWithAdressOIB_1">
      <item>Bačić Julija, OIB 48163100706, Molvice 3, 48350 Ferdinandovac punomoćnik sudionika u postupku BAČIĆ &amp; CO društvo s ograničenom odgovornošću za knjigovodstvene usluge, Pitomača</item>
    </derivirana_varijabla>
  </DomainObject.Predmet.OstaliListFormatedWithAdressOIB>
  <DomainObject.Predmet.OstaliListNazivFormated>
    <izvorni_sadrzaj>
      <item>Bačić Julija</item>
    </izvorni_sadrzaj>
    <derivirana_varijabla naziv="DomainObject.Predmet.OstaliListNazivFormated_1">
      <item>Bačić Julija</item>
    </derivirana_varijabla>
  </DomainObject.Predmet.OstaliListNazivFormated>
  <DomainObject.Predmet.OstaliListNazivFormatedOIB>
    <izvorni_sadrzaj>
      <item>Bačić Julija, OIB 48163100706</item>
    </izvorni_sadrzaj>
    <derivirana_varijabla naziv="DomainObject.Predmet.OstaliListNazivFormatedOIB_1">
      <item>Bačić Julija, OIB 48163100706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St-300/2015-9</izvorni_sadrzaj>
    <derivirana_varijabla naziv="DomainObject.PoslovniBrojDokumenta_1">St-300/2015-9</derivirana_varijabla>
  </DomainObject.PoslovniBrojDokumenta>
  <DomainObject.Predmet.StrankaIDrugi>
    <izvorni_sadrzaj>JULIJA BAČIĆ, Molvice i dr.</izvorni_sadrzaj>
    <derivirana_varijabla naziv="DomainObject.Predmet.StrankaIDrugi_1">JULIJA BAČIĆ, Molvice i dr.</derivirana_varijabla>
  </DomainObject.Predmet.StrankaIDrugi>
  <DomainObject.Predmet.ProtustrankaIDrugi>
    <izvorni_sadrzaj>BAČIĆ &amp; CO društvo s ograničenom odgovornošću za knjigovodstvene usluge, Pitomača</izvorni_sadrzaj>
    <derivirana_varijabla naziv="DomainObject.Predmet.ProtustrankaIDrugi_1">BAČIĆ &amp; CO društvo s ograničenom odgovornošću za knjigovodstvene usluge, Pitomača</derivirana_varijabla>
  </DomainObject.Predmet.ProtustrankaIDrugi>
  <DomainObject.Predmet.StrankaIDrugiAdressOIB>
    <izvorni_sadrzaj>JULIJA BAČIĆ, Molvice, OIB 48163100706, Molvice 3, 48350 Kalinovac i dr.</izvorni_sadrzaj>
    <derivirana_varijabla naziv="DomainObject.Predmet.StrankaIDrugiAdressOIB_1">JULIJA BAČIĆ, Molvice, OIB 48163100706, Molvice 3, 48350 Kalinovac i dr.</derivirana_varijabla>
  </DomainObject.Predmet.StrankaIDrugiAdressOIB>
  <DomainObject.Predmet.ProtustrankaIDrugiAdressOIB>
    <izvorni_sadrzaj>BAČIĆ &amp; CO društvo s ograničenom odgovornošću za knjigovodstvene usluge, Pitomača, OIB 44945387777, Trg Kralja Tomislava/bb, 33405 Pitomača</izvorni_sadrzaj>
    <derivirana_varijabla naziv="DomainObject.Predmet.ProtustrankaIDrugiAdressOIB_1">BAČIĆ &amp; CO društvo s ograničenom odgovornošću za knjigovodstvene usluge, Pitomača, OIB 44945387777, Trg Kralja Tomislava/bb,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JULIJA BAČIĆ, Molvice</item>
      <item>BAČIĆ &amp; CO društvo s ograničenom odgovornošću za knjigovodstvene usluge, Pitomača</item>
      <item>FINA, RC ZAGREB, Podružnica Bjelovar</item>
      <item>Bačić Julija</item>
    </izvorni_sadrzaj>
    <derivirana_varijabla naziv="DomainObject.Predmet.SudioniciListNaziv_1">
      <item>JULIJA BAČIĆ, Molvice</item>
      <item>BAČIĆ &amp; CO društvo s ograničenom odgovornošću za knjigovodstvene usluge, Pitomača</item>
      <item>FINA, RC ZAGREB, Podružnica Bjelovar</item>
      <item>Bačić Julija</item>
    </derivirana_varijabla>
  </DomainObject.Predmet.SudioniciListNaziv>
  <DomainObject.Predmet.SudioniciListAdressOIB>
    <izvorni_sadrzaj>
      <item>JULIJA BAČIĆ, Molvice, OIB 48163100706, Molvice 3,48350 Kalinovac</item>
      <item>BAČIĆ &amp; CO društvo s ograničenom odgovornošću za knjigovodstvene usluge, Pitomača, OIB 44945387777, Trg Kralja Tomislava/bb,33405 Pitomača</item>
      <item>FINA, RC ZAGREB, Podružnica Bjelovar, OIB 85821130368, F. Supila 4,43000 Bjelovar</item>
      <item>Bačić Julija, OIB 48163100706, Molvice 3,48350 Ferdinandovac</item>
    </izvorni_sadrzaj>
    <derivirana_varijabla naziv="DomainObject.Predmet.SudioniciListAdressOIB_1">
      <item>JULIJA BAČIĆ, Molvice, OIB 48163100706, Molvice 3,48350 Kalinovac</item>
      <item>BAČIĆ &amp; CO društvo s ograničenom odgovornošću za knjigovodstvene usluge, Pitomača, OIB 44945387777, Trg Kralja Tomislava/bb,33405 Pitomača</item>
      <item>FINA, RC ZAGREB, Podružnica Bjelovar, OIB 85821130368, F. Supila 4,43000 Bjelovar</item>
      <item>Bačić Julija, OIB 48163100706, Molvice 3,48350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B7A6B-CE79-4BE0-BFD2-4C4E03611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813</properties:Words>
  <properties:Characters>4564</properties:Characters>
  <properties:Lines>100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2016-07-01T09:36:00Z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St-300/2015-9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