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f1ef" w14:paraId="2f8f1ef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4376ED">
        <w:rPr>
          <w:rFonts w:hAnsi="Times New Roman" w:ascii="Times New Roman"/>
          <w:szCs w:val="24"/>
          <w:lang w:val="hr-HR"/>
        </w:rPr>
        <w:t>3827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4376ED" w:rsidRPr="004376ED">
        <w:rPr>
          <w:rFonts w:hAnsi="Times New Roman" w:ascii="Times New Roman"/>
        </w:rPr>
        <w:t>LU-BOR PARKETI d.o.o., Zagreb, 1. Trokut 7, MBS: 080650464, OIB: 84986207091</w:t>
      </w:r>
      <w:r w:rsidR="004503D1">
        <w:rPr>
          <w:rFonts w:hAnsi="Times New Roman" w:ascii="Times New Roman"/>
          <w:szCs w:val="24"/>
          <w:lang w:val="hr-HR"/>
        </w:rPr>
        <w:t xml:space="preserve">, dana  </w:t>
      </w:r>
      <w:r w:rsidR="004376ED">
        <w:rPr>
          <w:rFonts w:hAnsi="Times New Roman" w:ascii="Times New Roman"/>
          <w:szCs w:val="24"/>
          <w:lang w:val="hr-HR"/>
        </w:rPr>
        <w:t>7. travnja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Otvara se stečajni postupak nad dužnikom </w:t>
      </w:r>
      <w:r w:rsidR="004376ED" w:rsidRPr="004376ED">
        <w:rPr>
          <w:rFonts w:hAnsi="Times New Roman" w:ascii="Times New Roman"/>
        </w:rPr>
        <w:t>LU-BOR PARKETI d.o.o., Zagreb, 1. Trokut 7, MBS: 080650464, OIB: 84986207091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4376ED">
        <w:rPr>
          <w:rFonts w:hAnsi="Times New Roman" w:ascii="Times New Roman"/>
          <w:szCs w:val="24"/>
        </w:rPr>
        <w:t>7. travnja</w:t>
      </w:r>
      <w:r w:rsidR="004503D1">
        <w:rPr>
          <w:rFonts w:hAnsi="Times New Roman" w:ascii="Times New Roman"/>
          <w:szCs w:val="24"/>
        </w:rPr>
        <w:t xml:space="preserve"> </w:t>
      </w:r>
      <w:r w:rsidR="001C15BB">
        <w:rPr>
          <w:rFonts w:hAnsi="Times New Roman" w:ascii="Times New Roman"/>
          <w:szCs w:val="24"/>
        </w:rPr>
        <w:t>201</w:t>
      </w:r>
      <w:r w:rsidR="004376ED">
        <w:rPr>
          <w:rFonts w:hAnsi="Times New Roman" w:ascii="Times New Roman"/>
          <w:szCs w:val="24"/>
        </w:rPr>
        <w:t>6. u 11</w:t>
      </w:r>
      <w:r>
        <w:rPr>
          <w:rFonts w:hAnsi="Times New Roman" w:ascii="Times New Roman"/>
          <w:szCs w:val="24"/>
        </w:rPr>
        <w:t>,</w:t>
      </w:r>
      <w:r w:rsidR="004376ED">
        <w:rPr>
          <w:rFonts w:hAnsi="Times New Roman" w:ascii="Times New Roman"/>
          <w:szCs w:val="24"/>
        </w:rPr>
        <w:t>00 sati i  3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4376ED">
        <w:rPr>
          <w:rFonts w:hAnsi="Times New Roman" w:ascii="Times New Roman"/>
          <w:szCs w:val="24"/>
        </w:rPr>
        <w:t>Tibor Toth u Zagrebu, Hribarov prilaz 10</w:t>
      </w:r>
      <w:r w:rsidR="00BF4417">
        <w:rPr>
          <w:rFonts w:hAnsi="Times New Roman" w:ascii="Times New Roman"/>
          <w:szCs w:val="24"/>
        </w:rPr>
        <w:t>,</w:t>
      </w:r>
      <w:r w:rsidR="008A0A2C">
        <w:rPr>
          <w:rFonts w:hAnsi="Times New Roman" w:ascii="Times New Roman"/>
          <w:szCs w:val="24"/>
        </w:rPr>
        <w:t xml:space="preserve"> OIB:</w:t>
      </w:r>
      <w:r w:rsidR="001859C3">
        <w:rPr>
          <w:rFonts w:hAnsi="Times New Roman" w:ascii="Times New Roman"/>
          <w:szCs w:val="24"/>
        </w:rPr>
        <w:t xml:space="preserve"> </w:t>
      </w:r>
      <w:r w:rsidR="004376ED">
        <w:rPr>
          <w:rFonts w:hAnsi="Times New Roman" w:ascii="Times New Roman"/>
          <w:szCs w:val="24"/>
        </w:rPr>
        <w:t>65132060598</w:t>
      </w:r>
      <w:r w:rsidR="008A0A2C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4376ED" w:rsidRPr="004376ED">
        <w:rPr>
          <w:rFonts w:hAnsi="Times New Roman" w:ascii="Times New Roman"/>
        </w:rPr>
        <w:t>LU-BOR PARKETI d.o.o., Zagreb, 1. Trokut 7, MBS: 080650464, OIB: 84986207091</w:t>
      </w:r>
      <w:r w:rsidR="008A0A2C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376ED">
        <w:rPr>
          <w:rFonts w:hAnsi="Times New Roman" w:ascii="Times New Roman"/>
          <w:lang w:val="hr-HR"/>
        </w:rPr>
        <w:t>20. siječnja</w:t>
      </w:r>
      <w:r w:rsidR="00E80772">
        <w:rPr>
          <w:rFonts w:hAnsi="Times New Roman" w:ascii="Times New Roman"/>
          <w:lang w:val="hr-HR"/>
        </w:rPr>
        <w:t xml:space="preserve"> </w:t>
      </w:r>
      <w:r w:rsidR="00A02786">
        <w:rPr>
          <w:rFonts w:hAnsi="Times New Roman" w:ascii="Times New Roman"/>
          <w:lang w:val="hr-HR"/>
        </w:rPr>
        <w:t>201</w:t>
      </w:r>
      <w:r w:rsidR="004376ED">
        <w:rPr>
          <w:rFonts w:hAnsi="Times New Roman" w:ascii="Times New Roman"/>
          <w:lang w:val="hr-HR"/>
        </w:rPr>
        <w:t>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4376ED">
        <w:rPr>
          <w:rFonts w:hAnsi="Times New Roman" w:ascii="Times New Roman"/>
          <w:lang w:val="hr-HR"/>
        </w:rPr>
        <w:t>20. siječnja</w:t>
      </w:r>
      <w:r w:rsidR="00E80772">
        <w:rPr>
          <w:rFonts w:hAnsi="Times New Roman" w:ascii="Times New Roman"/>
          <w:lang w:val="hr-HR"/>
        </w:rPr>
        <w:t xml:space="preserve"> </w:t>
      </w:r>
      <w:r w:rsidR="004376ED">
        <w:rPr>
          <w:rFonts w:hAnsi="Times New Roman" w:ascii="Times New Roman"/>
          <w:lang w:val="hr-HR"/>
        </w:rPr>
        <w:t>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4376ED">
        <w:rPr>
          <w:rFonts w:hAnsi="Times New Roman" w:ascii="Times New Roman"/>
          <w:lang w:val="hr-HR"/>
        </w:rPr>
        <w:t>7.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4C4B2C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4C4B2C" w:rsidR="004C4B2C" w:rsidRPr="004C4B2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>Ružica Omazić</w:t>
      </w:r>
      <w:r w:rsidR="004C4B2C">
        <w:rPr>
          <w:rFonts w:hAnsi="Times New Roman" w:ascii="Times New Roman"/>
          <w:lang w:val="hr-HR"/>
        </w:rPr>
        <w:t xml:space="preserve">, </w:t>
      </w:r>
      <w:r w:rsidR="004C4B2C" w:rsidRPr="004C4B2C">
        <w:rPr>
          <w:rFonts w:hAnsi="Times New Roman" w:ascii="Times New Roman"/>
        </w:rPr>
        <w:t>v.r.</w:t>
      </w:r>
    </w:p>
    <w:p w:rsidRDefault="004C4B2C" w:rsidP="004C4B2C" w:rsidR="004C4B2C" w:rsidRPr="004C4B2C">
      <w:pPr>
        <w:jc w:val="right"/>
        <w:rPr>
          <w:rFonts w:hAnsi="Times New Roman" w:ascii="Times New Roman"/>
        </w:rPr>
      </w:pPr>
    </w:p>
    <w:p w:rsidRDefault="004C4B2C" w:rsidP="004C4B2C" w:rsidR="004C4B2C" w:rsidRPr="004C4B2C">
      <w:pPr>
        <w:jc w:val="right"/>
        <w:rPr>
          <w:rFonts w:hAnsi="Times New Roman" w:ascii="Times New Roman"/>
        </w:rPr>
      </w:pPr>
      <w:r w:rsidRPr="004C4B2C">
        <w:rPr>
          <w:rFonts w:hAnsi="Times New Roman" w:ascii="Times New Roman"/>
        </w:rPr>
        <w:tab/>
      </w:r>
      <w:r w:rsidRPr="004C4B2C">
        <w:rPr>
          <w:rFonts w:hAnsi="Times New Roman" w:ascii="Times New Roman"/>
        </w:rPr>
        <w:tab/>
      </w:r>
      <w:r w:rsidRPr="004C4B2C">
        <w:rPr>
          <w:rFonts w:hAnsi="Times New Roman" w:ascii="Times New Roman"/>
        </w:rPr>
        <w:tab/>
      </w:r>
      <w:r w:rsidRPr="004C4B2C">
        <w:rPr>
          <w:rFonts w:hAnsi="Times New Roman" w:ascii="Times New Roman"/>
        </w:rPr>
        <w:tab/>
      </w:r>
      <w:r w:rsidRPr="004C4B2C">
        <w:rPr>
          <w:rFonts w:hAnsi="Times New Roman" w:ascii="Times New Roman"/>
        </w:rPr>
        <w:tab/>
      </w:r>
      <w:r w:rsidRPr="004C4B2C">
        <w:rPr>
          <w:rFonts w:hAnsi="Times New Roman" w:ascii="Times New Roman"/>
        </w:rPr>
        <w:tab/>
        <w:t xml:space="preserve">     Za točnost otpravka – ovlašteni službenik</w:t>
      </w:r>
    </w:p>
    <w:p w:rsidRDefault="004C4B2C" w:rsidP="004C4B2C" w:rsidR="004C4B2C" w:rsidRPr="004C4B2C">
      <w:pPr>
        <w:jc w:val="right"/>
        <w:rPr>
          <w:rFonts w:hAnsi="Times New Roman" w:ascii="Times New Roman"/>
        </w:rPr>
      </w:pPr>
      <w:r w:rsidRPr="004C4B2C">
        <w:rPr>
          <w:rFonts w:hAnsi="Times New Roman" w:ascii="Times New Roman"/>
        </w:rPr>
        <w:t xml:space="preserve">     </w:t>
      </w:r>
      <w:r w:rsidRPr="004C4B2C">
        <w:rPr>
          <w:rFonts w:hAnsi="Times New Roman" w:ascii="Times New Roman"/>
        </w:rPr>
        <w:tab/>
      </w:r>
      <w:r w:rsidRPr="004C4B2C">
        <w:rPr>
          <w:rFonts w:hAnsi="Times New Roman" w:ascii="Times New Roman"/>
        </w:rPr>
        <w:tab/>
      </w:r>
      <w:r w:rsidRPr="004C4B2C">
        <w:rPr>
          <w:rFonts w:hAnsi="Times New Roman" w:ascii="Times New Roman"/>
        </w:rPr>
        <w:tab/>
      </w:r>
      <w:r w:rsidRPr="004C4B2C">
        <w:rPr>
          <w:rFonts w:hAnsi="Times New Roman" w:ascii="Times New Roman"/>
        </w:rPr>
        <w:tab/>
      </w:r>
      <w:r w:rsidRPr="004C4B2C">
        <w:rPr>
          <w:rFonts w:hAnsi="Times New Roman" w:ascii="Times New Roman"/>
        </w:rPr>
        <w:tab/>
      </w:r>
      <w:r w:rsidRPr="004C4B2C">
        <w:rPr>
          <w:rFonts w:hAnsi="Times New Roman" w:ascii="Times New Roman"/>
        </w:rPr>
        <w:tab/>
      </w:r>
      <w:r w:rsidRPr="004C4B2C">
        <w:rPr>
          <w:rFonts w:hAnsi="Times New Roman" w:ascii="Times New Roman"/>
        </w:rPr>
        <w:tab/>
        <w:t xml:space="preserve">                   </w:t>
      </w:r>
      <w:r w:rsidRPr="004C4B2C">
        <w:rPr>
          <w:rFonts w:hAnsi="Times New Roman" w:ascii="Times New Roman"/>
        </w:rPr>
        <w:tab/>
        <w:t>Ksenija Nol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682B67" w:rsidRPr="00682B67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</w:t>
        </w:r>
        <w:r w:rsidR="004376ED">
          <w:rPr>
            <w:rFonts w:hAnsi="Times New Roman" w:ascii="Times New Roman"/>
          </w:rPr>
          <w:t xml:space="preserve">                              </w:t>
        </w:r>
        <w:r>
          <w:rPr>
            <w:rFonts w:hAnsi="Times New Roman" w:ascii="Times New Roman"/>
          </w:rPr>
          <w:t>27. St-</w:t>
        </w:r>
        <w:r w:rsidR="004376ED">
          <w:rPr>
            <w:rFonts w:hAnsi="Times New Roman" w:ascii="Times New Roman"/>
          </w:rPr>
          <w:t>3827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376ED"/>
    <w:rsid w:val="004503D1"/>
    <w:rsid w:val="004612D0"/>
    <w:rsid w:val="00495ED5"/>
    <w:rsid w:val="004C4B2C"/>
    <w:rsid w:val="004E1FA2"/>
    <w:rsid w:val="005038B9"/>
    <w:rsid w:val="005217F6"/>
    <w:rsid w:val="00631843"/>
    <w:rsid w:val="00682B67"/>
    <w:rsid w:val="008A0A2C"/>
    <w:rsid w:val="008D7665"/>
    <w:rsid w:val="00906F46"/>
    <w:rsid w:val="009237A3"/>
    <w:rsid w:val="00923F04"/>
    <w:rsid w:val="00991234"/>
    <w:rsid w:val="00A02786"/>
    <w:rsid w:val="00A56EB1"/>
    <w:rsid w:val="00AC5E51"/>
    <w:rsid w:val="00B4743B"/>
    <w:rsid w:val="00BA6C65"/>
    <w:rsid w:val="00BF4417"/>
    <w:rsid w:val="00CC2F6B"/>
    <w:rsid w:val="00D012D1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C4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B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B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B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B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C4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B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B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B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B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3827</izvorni_sadrzaj>
    <derivirana_varijabla naziv="DomainObject.Predmet.Broj_1">3827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St-3827/2015</izvorni_sadrzaj>
    <derivirana_varijabla naziv="DomainObject.Predmet.OznakaBroj_1">St-3827/2015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LU-BOR PARKETI d.o.o. zastupanog po punomoćniku Hrvoje Bošnjak; Pavao Mrkonjić</izvorni_sadrzaj>
    <derivirana_varijabla naziv="DomainObject.Predmet.ProtustrankaFormated_1">  LU-BOR PARKETI d.o.o. zastupanog po punomoćniku Hrvoje Bošnjak; Pavao Mrkonjić</derivirana_varijabla>
  </DomainObject.Predmet.ProtustrankaFormated>
  <DomainObject.Predmet.ProtustrankaFormatedOIB>
    <izvorni_sadrzaj>  LU-BOR PARKETI d.o.o., OIB 84986207091 zastupanog po punomoćniku Hrvoje Bošnjak; Pavao Mrkonjić</izvorni_sadrzaj>
    <derivirana_varijabla naziv="DomainObject.Predmet.ProtustrankaFormatedOIB_1">  LU-BOR PARKETI d.o.o., OIB 84986207091 zastupanog po punomoćniku Hrvoje Bošnjak; Pavao Mrkonjić</derivirana_varijabla>
  </DomainObject.Predmet.ProtustrankaFormatedOIB>
  <DomainObject.Predmet.ProtustrankaFormatedWithAdress>
    <izvorni_sadrzaj> LU-BOR PARKETI d.o.o., 1. Trokut 7, 10000 Zagreb zastupanog po punomoćniku Hrvoje Bošnjak; Pavao Mrkonjić</izvorni_sadrzaj>
    <derivirana_varijabla naziv="DomainObject.Predmet.ProtustrankaFormatedWithAdress_1"> LU-BOR PARKETI d.o.o., 1. Trokut 7, 10000 Zagreb zastupanog po punomoćniku Hrvoje Bošnjak; Pavao Mrkonjić</derivirana_varijabla>
  </DomainObject.Predmet.ProtustrankaFormatedWithAdress>
  <DomainObject.Predmet.ProtustrankaFormatedWithAdressOIB>
    <izvorni_sadrzaj> LU-BOR PARKETI d.o.o., OIB 84986207091, 1. Trokut 7, 10000 Zagreb zastupanog po punomoćniku Hrvoje Bošnjak; Pavao Mrkonjić</izvorni_sadrzaj>
    <derivirana_varijabla naziv="DomainObject.Predmet.ProtustrankaFormatedWithAdressOIB_1"> LU-BOR PARKETI d.o.o., OIB 84986207091, 1. Trokut 7, 10000 Zagreb zastupanog po punomoćniku Hrvoje Bošnjak; Pavao Mrkonjić</derivirana_varijabla>
  </DomainObject.Predmet.ProtustrankaFormatedWithAdressOIB>
  <DomainObject.Predmet.ProtustrankaWithAdress>
    <izvorni_sadrzaj>LU-BOR PARKETI d.o.o. 1. Trokut 7, 10000 Zagreb</izvorni_sadrzaj>
    <derivirana_varijabla naziv="DomainObject.Predmet.ProtustrankaWithAdress_1">LU-BOR PARKETI d.o.o. 1. Trokut 7, 10000 Zagreb</derivirana_varijabla>
  </DomainObject.Predmet.ProtustrankaWithAdress>
  <DomainObject.Predmet.ProtustrankaWithAdressOIB>
    <izvorni_sadrzaj>LU-BOR PARKETI d.o.o., OIB 84986207091, 1. Trokut 7, 10000 Zagreb</izvorni_sadrzaj>
    <derivirana_varijabla naziv="DomainObject.Predmet.ProtustrankaWithAdressOIB_1">LU-BOR PARKETI d.o.o., OIB 84986207091, 1. Trokut 7, 10000 Zagreb</derivirana_varijabla>
  </DomainObject.Predmet.ProtustrankaWithAdressOIB>
  <DomainObject.Predmet.ProtustrankaNazivFormated>
    <izvorni_sadrzaj>LU-BOR PARKETI d.o.o.</izvorni_sadrzaj>
    <derivirana_varijabla naziv="DomainObject.Predmet.ProtustrankaNazivFormated_1">LU-BOR PARKETI d.o.o.</derivirana_varijabla>
  </DomainObject.Predmet.ProtustrankaNazivFormated>
  <DomainObject.Predmet.ProtustrankaNazivFormatedOIB>
    <izvorni_sadrzaj>LU-BOR PARKETI d.o.o., OIB 84986207091</izvorni_sadrzaj>
    <derivirana_varijabla naziv="DomainObject.Predmet.ProtustrankaNazivFormatedOIB_1">LU-BOR PARKETI d.o.o., OIB 84986207091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LU-BOR PARKETI d.o.o. zastupanog po punomoćniku Hrvoje Bošnjak; Pavao Mrkonjić</item>
    </izvorni_sadrzaj>
    <derivirana_varijabla naziv="DomainObject.Predmet.ProtuStrankaListFormated_1">
      <item>LU-BOR PARKETI d.o.o. zastupanog po punomoćniku Hrvoje Bošnjak; Pavao Mrkonjić</item>
    </derivirana_varijabla>
  </DomainObject.Predmet.ProtuStrankaListFormated>
  <DomainObject.Predmet.ProtuStrankaListFormatedOIB>
    <izvorni_sadrzaj>
      <item>LU-BOR PARKETI d.o.o., OIB 84986207091 zastupanog po punomoćniku Hrvoje Bošnjak; Pavao Mrkonjić</item>
    </izvorni_sadrzaj>
    <derivirana_varijabla naziv="DomainObject.Predmet.ProtuStrankaListFormatedOIB_1">
      <item>LU-BOR PARKETI d.o.o., OIB 84986207091 zastupanog po punomoćniku Hrvoje Bošnjak; Pavao Mrkonjić</item>
    </derivirana_varijabla>
  </DomainObject.Predmet.ProtuStrankaListFormatedOIB>
  <DomainObject.Predmet.ProtuStrankaListFormatedWithAdress>
    <izvorni_sadrzaj>
      <item>LU-BOR PARKETI d.o.o., 1. Trokut 7, 10000 Zagreb zastupanog po punomoćniku Hrvoje Bošnjak; Pavao Mrkonjić</item>
    </izvorni_sadrzaj>
    <derivirana_varijabla naziv="DomainObject.Predmet.ProtuStrankaListFormatedWithAdress_1">
      <item>LU-BOR PARKETI d.o.o., 1. Trokut 7, 10000 Zagreb zastupanog po punomoćniku Hrvoje Bošnjak; Pavao Mrkonjić</item>
    </derivirana_varijabla>
  </DomainObject.Predmet.ProtuStrankaListFormatedWithAdress>
  <DomainObject.Predmet.ProtuStrankaListFormatedWithAdressOIB>
    <izvorni_sadrzaj>
      <item>LU-BOR PARKETI d.o.o., OIB 84986207091, 1. Trokut 7, 10000 Zagreb zastupanog po punomoćniku Hrvoje Bošnjak; Pavao Mrkonjić</item>
    </izvorni_sadrzaj>
    <derivirana_varijabla naziv="DomainObject.Predmet.ProtuStrankaListFormatedWithAdressOIB_1">
      <item>LU-BOR PARKETI d.o.o., OIB 84986207091, 1. Trokut 7, 10000 Zagreb zastupanog po punomoćniku Hrvoje Bošnjak; Pavao Mrkonjić</item>
    </derivirana_varijabla>
  </DomainObject.Predmet.ProtuStrankaListFormatedWithAdressOIB>
  <DomainObject.Predmet.ProtuStrankaListNazivFormated>
    <izvorni_sadrzaj>
      <item>LU-BOR PARKETI d.o.o.</item>
    </izvorni_sadrzaj>
    <derivirana_varijabla naziv="DomainObject.Predmet.ProtuStrankaListNazivFormated_1">
      <item>LU-BOR PARKETI d.o.o.</item>
    </derivirana_varijabla>
  </DomainObject.Predmet.ProtuStrankaListNazivFormated>
  <DomainObject.Predmet.ProtuStrankaListNazivFormatedOIB>
    <izvorni_sadrzaj>
      <item>LU-BOR PARKETI d.o.o., OIB 84986207091</item>
    </izvorni_sadrzaj>
    <derivirana_varijabla naziv="DomainObject.Predmet.ProtuStrankaListNazivFormatedOIB_1">
      <item>LU-BOR PARKETI d.o.o., OIB 84986207091</item>
    </derivirana_varijabla>
  </DomainObject.Predmet.ProtuStrankaListNazivFormatedOIB>
  <DomainObject.Predmet.OstaliListFormated>
    <izvorni_sadrzaj>
      <item>Hrvoje Bošnjak punomoćnik sudionika u postupku LU-BOR PARKETI d.o.o.</item>
      <item>Pavao Mrkonjić punomoćnik sudionika u postupku LU-BOR PARKETI d.o.o.</item>
    </izvorni_sadrzaj>
    <derivirana_varijabla naziv="DomainObject.Predmet.OstaliListFormated_1">
      <item>Hrvoje Bošnjak punomoćnik sudionika u postupku LU-BOR PARKETI d.o.o.</item>
      <item>Pavao Mrkonjić punomoćnik sudionika u postupku LU-BOR PARKETI d.o.o.</item>
    </derivirana_varijabla>
  </DomainObject.Predmet.OstaliListFormated>
  <DomainObject.Predmet.OstaliListFormatedOIB>
    <izvorni_sadrzaj>
      <item>Hrvoje Bošnjak, OIB 97569276635 punomoćnik sudionika u postupku LU-BOR PARKETI d.o.o.</item>
      <item>Pavao Mrkonjić punomoćnik sudionika u postupku LU-BOR PARKETI d.o.o.</item>
    </izvorni_sadrzaj>
    <derivirana_varijabla naziv="DomainObject.Predmet.OstaliListFormatedOIB_1">
      <item>Hrvoje Bošnjak, OIB 97569276635 punomoćnik sudionika u postupku LU-BOR PARKETI d.o.o.</item>
      <item>Pavao Mrkonjić punomoćnik sudionika u postupku LU-BOR PARKETI d.o.o.</item>
    </derivirana_varijabla>
  </DomainObject.Predmet.OstaliListFormatedOIB>
  <DomainObject.Predmet.OstaliListFormatedWithAdress>
    <izvorni_sadrzaj>
      <item>Hrvoje Bošnjak, I. Trokut 7, 10000 Zagreb punomoćnik sudionika u postupku LU-BOR PARKETI d.o.o.</item>
      <item>Pavao Mrkonjić, Ante Topić Mimare 24, 10000 Zagreb punomoćnik sudionika u postupku LU-BOR PARKETI d.o.o.</item>
    </izvorni_sadrzaj>
    <derivirana_varijabla naziv="DomainObject.Predmet.OstaliListFormatedWithAdress_1">
      <item>Hrvoje Bošnjak, I. Trokut 7, 10000 Zagreb punomoćnik sudionika u postupku LU-BOR PARKETI d.o.o.</item>
      <item>Pavao Mrkonjić, Ante Topić Mimare 24, 10000 Zagreb punomoćnik sudionika u postupku LU-BOR PARKETI d.o.o.</item>
    </derivirana_varijabla>
  </DomainObject.Predmet.OstaliListFormatedWithAdress>
  <DomainObject.Predmet.OstaliListFormatedWithAdressOIB>
    <izvorni_sadrzaj>
      <item>Hrvoje Bošnjak, OIB 97569276635, I. Trokut 7, 10000 Zagreb punomoćnik sudionika u postupku LU-BOR PARKETI d.o.o.</item>
      <item>Pavao Mrkonjić, Ante Topić Mimare 24, 10000 Zagreb punomoćnik sudionika u postupku LU-BOR PARKETI d.o.o.</item>
    </izvorni_sadrzaj>
    <derivirana_varijabla naziv="DomainObject.Predmet.OstaliListFormatedWithAdressOIB_1">
      <item>Hrvoje Bošnjak, OIB 97569276635, I. Trokut 7, 10000 Zagreb punomoćnik sudionika u postupku LU-BOR PARKETI d.o.o.</item>
      <item>Pavao Mrkonjić, Ante Topić Mimare 24, 10000 Zagreb punomoćnik sudionika u postupku LU-BOR PARKETI d.o.o.</item>
    </derivirana_varijabla>
  </DomainObject.Predmet.OstaliListFormatedWithAdressOIB>
  <DomainObject.Predmet.OstaliListNazivFormated>
    <izvorni_sadrzaj>
      <item>Hrvoje Bošnjak</item>
      <item>Pavao Mrkonjić</item>
    </izvorni_sadrzaj>
    <derivirana_varijabla naziv="DomainObject.Predmet.OstaliListNazivFormated_1">
      <item>Hrvoje Bošnjak</item>
      <item>Pavao Mrkonjić</item>
    </derivirana_varijabla>
  </DomainObject.Predmet.OstaliListNazivFormated>
  <DomainObject.Predmet.OstaliListNazivFormatedOIB>
    <izvorni_sadrzaj>
      <item>Hrvoje Bošnjak, OIB 97569276635</item>
      <item>Pavao Mrkonjić</item>
    </izvorni_sadrzaj>
    <derivirana_varijabla naziv="DomainObject.Predmet.OstaliListNazivFormatedOIB_1">
      <item>Hrvoje Bošnjak, OIB 97569276635</item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LU-BOR PARKETI d.o.o.</izvorni_sadrzaj>
    <derivirana_varijabla naziv="DomainObject.Predmet.ProtustrankaIDrugi_1">LU-BOR PARKETI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LU-BOR PARKETI d.o.o., OIB 84986207091, 1. Trokut 7, 10000 Zagreb</izvorni_sadrzaj>
    <derivirana_varijabla naziv="DomainObject.Predmet.ProtustrankaIDrugiAdressOIB_1">LU-BOR PARKETI d.o.o., OIB 84986207091, 1. Trokut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LU-BOR PARKETI d.o.o.</item>
      <item>Hrvoje Bošnjak</item>
      <item>Pavao Mrkonjić</item>
    </izvorni_sadrzaj>
    <derivirana_varijabla naziv="DomainObject.Predmet.SudioniciListNaziv_1">
      <item>FINA Regionalni centar Zagreb</item>
      <item>LU-BOR PARKETI d.o.o.</item>
      <item>Hrvoje Bošnjak</item>
      <item>Pavao Mrkonjić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LU-BOR PARKETI d.o.o., OIB 84986207091, 1. Trokut 7,10000 Zagreb</item>
      <item>Hrvoje Bošnjak, OIB 97569276635, I. Trokut 7,10000 Zagreb</item>
      <item>Pavao Mrkonjić, Ante Topić Mimare 24,10000 Zagreb</item>
    </izvorni_sadrzaj>
    <derivirana_varijabla naziv="DomainObject.Predmet.SudioniciListAdressOIB_1">
      <item>FINA Regionalni centar Zagreb, OIB 85821130368, Trg svibanjskih žrtava 1995. 1,10000 Zagreb</item>
      <item>LU-BOR PARKETI d.o.o., OIB 84986207091, 1. Trokut 7,10000 Zagreb</item>
      <item>Hrvoje Bošnjak, OIB 97569276635, I. Trokut 7,10000 Zagreb</item>
      <item>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84986207091</item>
      <item>, OIB 97569276635</item>
      <item>, OIB null</item>
    </izvorni_sadrzaj>
    <derivirana_varijabla naziv="DomainObject.Predmet.SudioniciListNazivOIB_1">
      <item>, OIB 85821130368</item>
      <item>, OIB 84986207091</item>
      <item>, OIB 97569276635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E3F089-B262-4215-975E-D28C908246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2085</properties:Characters>
  <properties:Lines>70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2016-04-07T09:32:00Z</dcterms:created>
  <dc:creator>Ksenija Nol</dc:creator>
  <cp:lastModifiedBy>Ksenija Nol</cp:lastModifiedBy>
  <dcterms:modified xmlns:xsi="http://www.w3.org/2001/XMLSchema-instance" xsi:type="dcterms:W3CDTF">2016-04-07T09:33:00Z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