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8841c" w14:paraId="ed8841c" w:rsidRDefault="00045BB0" w:rsidP="00A6455F" w:rsidR="00A6455F" w:rsidRPr="00E92428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E92428">
        <w:rPr>
          <w:rFonts w:hAnsi="Times New Roman" w:ascii="Times New Roman"/>
          <w:szCs w:val="24"/>
          <w:lang w:val="hr-HR"/>
        </w:rPr>
        <w:tab/>
      </w:r>
      <w:r w:rsidR="00E92428" w:rsidRPr="00E92428">
        <w:rPr>
          <w:rFonts w:hAnsi="Times New Roman" w:ascii="Times New Roman"/>
          <w:szCs w:val="24"/>
          <w:lang w:val="hr-HR"/>
        </w:rPr>
        <w:t>44</w:t>
      </w:r>
      <w:r w:rsidR="00181FDF">
        <w:rPr>
          <w:rFonts w:hAnsi="Times New Roman" w:ascii="Times New Roman"/>
          <w:szCs w:val="24"/>
          <w:lang w:val="hr-HR"/>
        </w:rPr>
        <w:t>. St-</w:t>
      </w:r>
      <w:r w:rsidR="007F0B4B">
        <w:rPr>
          <w:rFonts w:hAnsi="Times New Roman" w:ascii="Times New Roman"/>
          <w:szCs w:val="24"/>
          <w:lang w:val="hr-HR"/>
        </w:rPr>
        <w:t>2</w:t>
      </w:r>
      <w:r w:rsidR="00CF27FA">
        <w:rPr>
          <w:rFonts w:hAnsi="Times New Roman" w:ascii="Times New Roman"/>
          <w:szCs w:val="24"/>
          <w:lang w:val="hr-HR"/>
        </w:rPr>
        <w:t>94</w:t>
      </w:r>
      <w:r w:rsidR="00181FDF">
        <w:rPr>
          <w:rFonts w:hAnsi="Times New Roman" w:ascii="Times New Roman"/>
          <w:szCs w:val="24"/>
          <w:lang w:val="hr-HR"/>
        </w:rPr>
        <w:t>/2017</w:t>
      </w:r>
    </w:p>
    <w:p w:rsidRDefault="00A6455F" w:rsidP="007A7FAD" w:rsidR="00A6455F" w:rsidRPr="00E92428">
      <w:pPr>
        <w:jc w:val="right"/>
        <w:rPr>
          <w:rFonts w:eastAsiaTheme="minorHAnsi" w:hAnsi="Times New Roman" w:ascii="Times New Roman"/>
          <w:b/>
          <w:bCs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eastAsiaTheme="minorHAnsi" w:hAnsi="Times New Roman" w:ascii="Times New Roman"/>
          <w:color w:val="1F497D"/>
          <w:szCs w:val="24"/>
          <w:lang w:val="hr-HR"/>
        </w:rPr>
      </w:pPr>
      <w:r w:rsidRPr="00E92428">
        <w:rPr>
          <w:rFonts w:eastAsiaTheme="minorHAnsi" w:hAnsi="Calibri" w:ascii="Calibri"/>
          <w:sz w:val="22"/>
          <w:szCs w:val="22"/>
          <w:lang w:val="hr-HR"/>
        </w:rPr>
        <w:tab/>
      </w:r>
    </w:p>
    <w:p w:rsidRDefault="00A6455F" w:rsidP="00A6455F" w:rsidR="00A6455F" w:rsidRPr="00E92428">
      <w:pPr>
        <w:jc w:val="both"/>
        <w:rPr>
          <w:rFonts w:eastAsiaTheme="minorHAnsi" w:hAnsi="Times New Roman" w:ascii="Times New Roman"/>
          <w:szCs w:val="24"/>
          <w:lang w:val="hr-HR"/>
        </w:rPr>
      </w:pPr>
      <w:r w:rsidRPr="00E92428">
        <w:rPr>
          <w:rFonts w:eastAsiaTheme="minorHAnsi" w:hAnsi="Times New Roman" w:ascii="Times New Roman"/>
          <w:szCs w:val="24"/>
          <w:lang w:val="hr-HR"/>
        </w:rPr>
        <w:t xml:space="preserve">                  </w:t>
      </w:r>
      <w:r w:rsidRPr="00E92428">
        <w:rPr>
          <w:rFonts w:eastAsiaTheme="minorHAnsi" w:hAnsi="Times New Roman" w:ascii="Times New Roman"/>
          <w:noProof/>
          <w:szCs w:val="24"/>
          <w:lang w:val="hr-HR"/>
        </w:rPr>
        <w:drawing>
          <wp:inline distR="0" distL="0" distB="0" distT="0">
            <wp:extent cy="727075" cx="581660"/>
            <wp:effectExtent b="0" r="8890" t="0" l="0"/>
            <wp:docPr descr="cid:image001.jpg@01CFCB58.1660639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FCB58.166063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455F" w:rsidP="00A6455F" w:rsidR="00A6455F" w:rsidRPr="005375AB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 w:rsidRPr="005375AB">
        <w:rPr>
          <w:rFonts w:eastAsiaTheme="minorHAnsi" w:hAnsi="Times New Roman" w:ascii="Times New Roman"/>
          <w:szCs w:val="24"/>
          <w:lang w:val="hr-HR"/>
        </w:rPr>
        <w:t xml:space="preserve">    </w:t>
      </w:r>
      <w:r w:rsidRPr="005375AB">
        <w:rPr>
          <w:rFonts w:eastAsiaTheme="minorHAnsi" w:hAnsi="Times New Roman" w:ascii="Times New Roman"/>
          <w:bCs/>
          <w:szCs w:val="24"/>
          <w:lang w:val="hr-HR"/>
        </w:rPr>
        <w:t>REPUBLIKA  HRVATSKA</w:t>
      </w:r>
    </w:p>
    <w:p w:rsidRDefault="00A6455F" w:rsidP="00A6455F" w:rsidR="00A6455F" w:rsidRPr="005375AB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 w:rsidRPr="005375AB">
        <w:rPr>
          <w:rFonts w:eastAsiaTheme="minorHAnsi" w:hAnsi="Times New Roman" w:ascii="Times New Roman"/>
          <w:bCs/>
          <w:szCs w:val="24"/>
          <w:lang w:val="hr-HR"/>
        </w:rPr>
        <w:t xml:space="preserve">      Trgovački sud u Zagrebu </w:t>
      </w:r>
    </w:p>
    <w:p w:rsidRDefault="00AD03AF" w:rsidP="00A6455F" w:rsidR="00A6455F" w:rsidRPr="005375AB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 w:rsidRPr="005375AB">
        <w:rPr>
          <w:rFonts w:eastAsiaTheme="minorHAnsi" w:hAnsi="Times New Roman" w:ascii="Times New Roman"/>
          <w:bCs/>
          <w:szCs w:val="24"/>
          <w:lang w:val="hr-HR"/>
        </w:rPr>
        <w:t xml:space="preserve">         </w:t>
      </w:r>
      <w:r w:rsidR="00A6455F" w:rsidRPr="005375AB">
        <w:rPr>
          <w:rFonts w:eastAsiaTheme="minorHAnsi" w:hAnsi="Times New Roman" w:ascii="Times New Roman"/>
          <w:bCs/>
          <w:szCs w:val="24"/>
          <w:lang w:val="hr-HR"/>
        </w:rPr>
        <w:t>Zagreb, Amruševa 2/II</w:t>
      </w:r>
    </w:p>
    <w:p w:rsidRDefault="00A6455F" w:rsidP="00A6455F" w:rsidR="00A6455F" w:rsidRPr="005375AB">
      <w:pPr>
        <w:tabs>
          <w:tab w:pos="5985" w:val="left"/>
        </w:tabs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U    I M E    R E P U B L I K E    H R V A T S K E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R J E Š E N J E</w:t>
      </w: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ab/>
        <w:t xml:space="preserve">Trgovački sud u Zagrebu po sucu pojedincu </w:t>
      </w:r>
      <w:r w:rsidR="00045BB0" w:rsidRPr="00E92428">
        <w:rPr>
          <w:rFonts w:hAnsi="Times New Roman" w:ascii="Times New Roman"/>
          <w:szCs w:val="24"/>
          <w:lang w:val="hr-HR"/>
        </w:rPr>
        <w:t>Nadi Nekić Plevko</w:t>
      </w:r>
      <w:r w:rsidRPr="00E92428">
        <w:rPr>
          <w:rFonts w:hAnsi="Times New Roman" w:ascii="Times New Roman"/>
          <w:szCs w:val="24"/>
          <w:lang w:val="hr-HR"/>
        </w:rPr>
        <w:t xml:space="preserve"> u skraćenom stečajnom postupku pokrenutim nad</w:t>
      </w:r>
      <w:r w:rsidR="005D2ED8" w:rsidRPr="00E92428">
        <w:rPr>
          <w:rFonts w:hAnsi="Times New Roman" w:ascii="Times New Roman"/>
          <w:szCs w:val="24"/>
          <w:lang w:val="hr-HR"/>
        </w:rPr>
        <w:t xml:space="preserve"> </w:t>
      </w:r>
      <w:r w:rsidR="000B3673" w:rsidRPr="00E92428">
        <w:rPr>
          <w:rFonts w:hAnsi="Times New Roman" w:ascii="Times New Roman"/>
          <w:szCs w:val="24"/>
          <w:lang w:val="hr-HR"/>
        </w:rPr>
        <w:t>dužnikom</w:t>
      </w:r>
      <w:r w:rsidR="00AF3909">
        <w:rPr>
          <w:rFonts w:hAnsi="Times New Roman" w:ascii="Times New Roman"/>
          <w:szCs w:val="24"/>
          <w:lang w:val="hr-HR"/>
        </w:rPr>
        <w:t xml:space="preserve"> </w:t>
      </w:r>
      <w:r w:rsidR="00CF27FA">
        <w:rPr>
          <w:rFonts w:hAnsi="Times New Roman" w:ascii="Times New Roman"/>
          <w:szCs w:val="24"/>
          <w:lang w:val="hr-HR"/>
        </w:rPr>
        <w:t>TAVA j.</w:t>
      </w:r>
      <w:r w:rsidR="007F0B4B">
        <w:rPr>
          <w:rFonts w:hAnsi="Times New Roman" w:ascii="Times New Roman"/>
          <w:szCs w:val="24"/>
          <w:lang w:val="hr-HR"/>
        </w:rPr>
        <w:t xml:space="preserve">d.o.o. </w:t>
      </w:r>
      <w:r w:rsidR="00CF27FA">
        <w:rPr>
          <w:rFonts w:hAnsi="Times New Roman" w:ascii="Times New Roman"/>
          <w:szCs w:val="24"/>
          <w:lang w:val="hr-HR"/>
        </w:rPr>
        <w:t xml:space="preserve">za ugostiteljske usluge, </w:t>
      </w:r>
      <w:r w:rsidR="007F0B4B">
        <w:rPr>
          <w:rFonts w:hAnsi="Times New Roman" w:ascii="Times New Roman"/>
          <w:szCs w:val="24"/>
          <w:lang w:val="hr-HR"/>
        </w:rPr>
        <w:t xml:space="preserve">Zagreb, </w:t>
      </w:r>
      <w:r w:rsidR="00CF27FA">
        <w:rPr>
          <w:rFonts w:hAnsi="Times New Roman" w:ascii="Times New Roman"/>
          <w:szCs w:val="24"/>
          <w:lang w:val="hr-HR"/>
        </w:rPr>
        <w:t>Sveti Duh 117</w:t>
      </w:r>
      <w:r w:rsidR="00A80279">
        <w:rPr>
          <w:rFonts w:hAnsi="Times New Roman" w:ascii="Times New Roman"/>
          <w:szCs w:val="24"/>
          <w:lang w:val="hr-HR"/>
        </w:rPr>
        <w:t>,</w:t>
      </w:r>
      <w:r w:rsidR="003A315F" w:rsidRPr="00E92428">
        <w:rPr>
          <w:rFonts w:hAnsi="Times New Roman" w:ascii="Times New Roman"/>
          <w:szCs w:val="24"/>
          <w:lang w:val="hr-HR"/>
        </w:rPr>
        <w:t xml:space="preserve"> OIB </w:t>
      </w:r>
      <w:r w:rsidR="00CF27FA">
        <w:rPr>
          <w:rFonts w:hAnsi="Times New Roman" w:ascii="Times New Roman"/>
          <w:szCs w:val="24"/>
          <w:lang w:val="hr-HR"/>
        </w:rPr>
        <w:t>47566765713</w:t>
      </w:r>
      <w:r w:rsidR="003A315F" w:rsidRPr="00E92428">
        <w:rPr>
          <w:rFonts w:hAnsi="Times New Roman" w:ascii="Times New Roman"/>
          <w:szCs w:val="24"/>
          <w:lang w:val="hr-HR"/>
        </w:rPr>
        <w:t xml:space="preserve">, </w:t>
      </w:r>
      <w:r w:rsidRPr="00E92428">
        <w:rPr>
          <w:rFonts w:hAnsi="Times New Roman" w:ascii="Times New Roman"/>
          <w:szCs w:val="24"/>
          <w:lang w:val="hr-HR"/>
        </w:rPr>
        <w:t xml:space="preserve">dana </w:t>
      </w:r>
      <w:r w:rsidR="007F0B4B">
        <w:rPr>
          <w:rFonts w:hAnsi="Times New Roman" w:ascii="Times New Roman"/>
          <w:szCs w:val="24"/>
          <w:lang w:val="hr-HR"/>
        </w:rPr>
        <w:t>7</w:t>
      </w:r>
      <w:r w:rsidR="009422A5">
        <w:rPr>
          <w:rFonts w:hAnsi="Times New Roman" w:ascii="Times New Roman"/>
          <w:szCs w:val="24"/>
          <w:lang w:val="hr-HR"/>
        </w:rPr>
        <w:t xml:space="preserve">. </w:t>
      </w:r>
      <w:r w:rsidR="00CF27FA">
        <w:rPr>
          <w:rFonts w:hAnsi="Times New Roman" w:ascii="Times New Roman"/>
          <w:szCs w:val="24"/>
          <w:lang w:val="hr-HR"/>
        </w:rPr>
        <w:t>srpnja</w:t>
      </w:r>
      <w:r w:rsidR="00045BB0" w:rsidRPr="00E92428">
        <w:rPr>
          <w:rFonts w:hAnsi="Times New Roman" w:ascii="Times New Roman"/>
          <w:szCs w:val="24"/>
          <w:lang w:val="hr-HR"/>
        </w:rPr>
        <w:t xml:space="preserve"> </w:t>
      </w:r>
      <w:r w:rsidRPr="00E92428">
        <w:rPr>
          <w:rFonts w:hAnsi="Times New Roman" w:ascii="Times New Roman"/>
          <w:szCs w:val="24"/>
          <w:lang w:val="hr-HR"/>
        </w:rPr>
        <w:t>201</w:t>
      </w:r>
      <w:r w:rsidR="00E92428" w:rsidRPr="00E92428">
        <w:rPr>
          <w:rFonts w:hAnsi="Times New Roman" w:ascii="Times New Roman"/>
          <w:szCs w:val="24"/>
          <w:lang w:val="hr-HR"/>
        </w:rPr>
        <w:t>7</w:t>
      </w:r>
      <w:r w:rsidRPr="00E92428">
        <w:rPr>
          <w:rFonts w:hAnsi="Times New Roman" w:ascii="Times New Roman"/>
          <w:szCs w:val="24"/>
          <w:lang w:val="hr-HR"/>
        </w:rPr>
        <w:t xml:space="preserve">. </w:t>
      </w:r>
      <w:r w:rsidR="00A80279">
        <w:rPr>
          <w:rFonts w:hAnsi="Times New Roman" w:ascii="Times New Roman"/>
          <w:szCs w:val="24"/>
          <w:lang w:val="hr-HR"/>
        </w:rPr>
        <w:t>godine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r i j e š i o    je</w:t>
      </w: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3A315F" w:rsidR="003A315F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I</w:t>
      </w:r>
      <w:r w:rsidRPr="00E92428">
        <w:rPr>
          <w:rFonts w:hAnsi="Times New Roman" w:ascii="Times New Roman"/>
          <w:szCs w:val="24"/>
          <w:lang w:val="hr-HR"/>
        </w:rPr>
        <w:tab/>
        <w:t>Otvara se stečajni postupak nad</w:t>
      </w:r>
      <w:r w:rsidR="00E92428" w:rsidRPr="00E92428">
        <w:rPr>
          <w:rFonts w:hAnsi="Times New Roman" w:ascii="Times New Roman"/>
          <w:szCs w:val="24"/>
          <w:lang w:val="hr-HR"/>
        </w:rPr>
        <w:t xml:space="preserve"> </w:t>
      </w:r>
      <w:r w:rsidR="008569C4" w:rsidRPr="00E92428">
        <w:rPr>
          <w:rFonts w:hAnsi="Times New Roman" w:ascii="Times New Roman"/>
          <w:szCs w:val="24"/>
          <w:lang w:val="hr-HR"/>
        </w:rPr>
        <w:t>dužnikom</w:t>
      </w:r>
      <w:r w:rsidR="007A7FAD">
        <w:rPr>
          <w:rFonts w:hAnsi="Times New Roman" w:ascii="Times New Roman"/>
          <w:szCs w:val="24"/>
          <w:lang w:val="hr-HR"/>
        </w:rPr>
        <w:t xml:space="preserve"> </w:t>
      </w:r>
      <w:r w:rsidR="00CF27FA">
        <w:rPr>
          <w:rFonts w:hAnsi="Times New Roman" w:ascii="Times New Roman"/>
          <w:szCs w:val="24"/>
          <w:lang w:val="hr-HR"/>
        </w:rPr>
        <w:t>TAVA j.d.o.o. za ugostiteljske usluge, Zagreb, Sveti Duh 117,</w:t>
      </w:r>
      <w:r w:rsidR="00CF27FA" w:rsidRPr="00E92428">
        <w:rPr>
          <w:rFonts w:hAnsi="Times New Roman" w:ascii="Times New Roman"/>
          <w:szCs w:val="24"/>
          <w:lang w:val="hr-HR"/>
        </w:rPr>
        <w:t xml:space="preserve"> OIB </w:t>
      </w:r>
      <w:r w:rsidR="00CF27FA">
        <w:rPr>
          <w:rFonts w:hAnsi="Times New Roman" w:ascii="Times New Roman"/>
          <w:szCs w:val="24"/>
          <w:lang w:val="hr-HR"/>
        </w:rPr>
        <w:t>47566765713</w:t>
      </w:r>
      <w:r w:rsidR="004A6629">
        <w:rPr>
          <w:rFonts w:hAnsi="Times New Roman" w:ascii="Times New Roman"/>
          <w:szCs w:val="24"/>
          <w:lang w:val="hr-HR"/>
        </w:rPr>
        <w:t xml:space="preserve">, </w:t>
      </w:r>
      <w:r w:rsidR="003A315F" w:rsidRPr="00E92428">
        <w:rPr>
          <w:rFonts w:hAnsi="Times New Roman" w:ascii="Times New Roman"/>
          <w:szCs w:val="24"/>
          <w:lang w:val="hr-HR"/>
        </w:rPr>
        <w:t>dana</w:t>
      </w:r>
      <w:r w:rsidR="00AD03AF" w:rsidRPr="00E92428">
        <w:rPr>
          <w:rFonts w:hAnsi="Times New Roman" w:ascii="Times New Roman"/>
          <w:szCs w:val="24"/>
          <w:lang w:val="hr-HR"/>
        </w:rPr>
        <w:t xml:space="preserve"> </w:t>
      </w:r>
      <w:r w:rsidR="007F0B4B">
        <w:rPr>
          <w:rFonts w:hAnsi="Times New Roman" w:ascii="Times New Roman"/>
          <w:szCs w:val="24"/>
          <w:lang w:val="hr-HR"/>
        </w:rPr>
        <w:t>7</w:t>
      </w:r>
      <w:r w:rsidR="009422A5">
        <w:rPr>
          <w:rFonts w:hAnsi="Times New Roman" w:ascii="Times New Roman"/>
          <w:szCs w:val="24"/>
          <w:lang w:val="hr-HR"/>
        </w:rPr>
        <w:t xml:space="preserve">. </w:t>
      </w:r>
      <w:r w:rsidR="00CF27FA">
        <w:rPr>
          <w:rFonts w:hAnsi="Times New Roman" w:ascii="Times New Roman"/>
          <w:szCs w:val="24"/>
          <w:lang w:val="hr-HR"/>
        </w:rPr>
        <w:t>srpnja</w:t>
      </w:r>
      <w:r w:rsidR="00181FDF">
        <w:rPr>
          <w:rFonts w:hAnsi="Times New Roman" w:ascii="Times New Roman"/>
          <w:szCs w:val="24"/>
          <w:lang w:val="hr-HR"/>
        </w:rPr>
        <w:t xml:space="preserve"> 2</w:t>
      </w:r>
      <w:r w:rsidR="003A315F" w:rsidRPr="00E92428">
        <w:rPr>
          <w:rFonts w:hAnsi="Times New Roman" w:ascii="Times New Roman"/>
          <w:szCs w:val="24"/>
          <w:lang w:val="hr-HR"/>
        </w:rPr>
        <w:t>01</w:t>
      </w:r>
      <w:r w:rsidR="00E92428">
        <w:rPr>
          <w:rFonts w:hAnsi="Times New Roman" w:ascii="Times New Roman"/>
          <w:szCs w:val="24"/>
          <w:lang w:val="hr-HR"/>
        </w:rPr>
        <w:t>7</w:t>
      </w:r>
      <w:r w:rsidR="003A315F" w:rsidRPr="00E92428">
        <w:rPr>
          <w:rFonts w:hAnsi="Times New Roman" w:ascii="Times New Roman"/>
          <w:szCs w:val="24"/>
          <w:lang w:val="hr-HR"/>
        </w:rPr>
        <w:t xml:space="preserve">. </w:t>
      </w:r>
    </w:p>
    <w:p w:rsidRDefault="003A315F" w:rsidP="000B3673" w:rsidR="000B3673" w:rsidRPr="00E92428">
      <w:pPr>
        <w:pStyle w:val="BodyText21"/>
        <w:ind w:firstLine="0" w:left="0"/>
        <w:rPr>
          <w:rFonts w:hAnsi="Times New Roman" w:ascii="Times New Roman"/>
          <w:szCs w:val="24"/>
        </w:rPr>
      </w:pPr>
      <w:r w:rsidRPr="00E92428">
        <w:rPr>
          <w:rFonts w:hAnsi="Times New Roman" w:ascii="Times New Roman"/>
          <w:szCs w:val="24"/>
        </w:rPr>
        <w:t xml:space="preserve"> </w:t>
      </w:r>
    </w:p>
    <w:p w:rsidRDefault="00A6455F" w:rsidP="00A6455F" w:rsidR="00A6455F" w:rsidRPr="00E92428">
      <w:pPr>
        <w:pStyle w:val="BodyText21"/>
        <w:ind w:firstLine="0" w:left="0"/>
        <w:rPr>
          <w:rFonts w:hAnsi="Times New Roman" w:ascii="Times New Roman"/>
          <w:szCs w:val="24"/>
        </w:rPr>
      </w:pPr>
      <w:r w:rsidRPr="00E92428">
        <w:rPr>
          <w:rFonts w:hAnsi="Times New Roman" w:ascii="Times New Roman"/>
          <w:szCs w:val="24"/>
        </w:rPr>
        <w:t xml:space="preserve">Stečajni postupak otvoren je dana </w:t>
      </w:r>
      <w:r w:rsidR="007F0B4B">
        <w:rPr>
          <w:rFonts w:hAnsi="Times New Roman" w:ascii="Times New Roman"/>
          <w:szCs w:val="24"/>
        </w:rPr>
        <w:t>7</w:t>
      </w:r>
      <w:r w:rsidR="009422A5">
        <w:rPr>
          <w:rFonts w:hAnsi="Times New Roman" w:ascii="Times New Roman"/>
          <w:szCs w:val="24"/>
        </w:rPr>
        <w:t xml:space="preserve">. </w:t>
      </w:r>
      <w:r w:rsidR="00CF27FA">
        <w:rPr>
          <w:rFonts w:hAnsi="Times New Roman" w:ascii="Times New Roman"/>
          <w:szCs w:val="24"/>
        </w:rPr>
        <w:t>srpnja</w:t>
      </w:r>
      <w:r w:rsidR="009422A5">
        <w:rPr>
          <w:rFonts w:hAnsi="Times New Roman" w:ascii="Times New Roman"/>
          <w:szCs w:val="24"/>
        </w:rPr>
        <w:t xml:space="preserve"> </w:t>
      </w:r>
      <w:r w:rsidRPr="00E92428">
        <w:rPr>
          <w:rFonts w:hAnsi="Times New Roman" w:ascii="Times New Roman"/>
          <w:szCs w:val="24"/>
        </w:rPr>
        <w:t>201</w:t>
      </w:r>
      <w:r w:rsidR="00E92428">
        <w:rPr>
          <w:rFonts w:hAnsi="Times New Roman" w:ascii="Times New Roman"/>
          <w:szCs w:val="24"/>
        </w:rPr>
        <w:t>7</w:t>
      </w:r>
      <w:r w:rsidRPr="00E92428">
        <w:rPr>
          <w:rFonts w:hAnsi="Times New Roman" w:ascii="Times New Roman"/>
          <w:szCs w:val="24"/>
        </w:rPr>
        <w:t xml:space="preserve">. godine u </w:t>
      </w:r>
      <w:r w:rsidR="00F65840">
        <w:rPr>
          <w:rFonts w:hAnsi="Times New Roman" w:ascii="Times New Roman"/>
          <w:szCs w:val="24"/>
        </w:rPr>
        <w:t>1</w:t>
      </w:r>
      <w:r w:rsidR="005A0587">
        <w:rPr>
          <w:rFonts w:hAnsi="Times New Roman" w:ascii="Times New Roman"/>
          <w:szCs w:val="24"/>
        </w:rPr>
        <w:t>2,</w:t>
      </w:r>
      <w:r w:rsidR="00AF3909">
        <w:rPr>
          <w:rFonts w:hAnsi="Times New Roman" w:ascii="Times New Roman"/>
          <w:szCs w:val="24"/>
        </w:rPr>
        <w:t>5</w:t>
      </w:r>
      <w:r w:rsidR="005A0587">
        <w:rPr>
          <w:rFonts w:hAnsi="Times New Roman" w:ascii="Times New Roman"/>
          <w:szCs w:val="24"/>
        </w:rPr>
        <w:t>0</w:t>
      </w:r>
      <w:r w:rsidR="005375AB">
        <w:rPr>
          <w:rFonts w:hAnsi="Times New Roman" w:ascii="Times New Roman"/>
          <w:szCs w:val="24"/>
        </w:rPr>
        <w:t xml:space="preserve"> </w:t>
      </w:r>
      <w:r w:rsidR="00AD03AF" w:rsidRPr="00E92428">
        <w:rPr>
          <w:rFonts w:hAnsi="Times New Roman" w:ascii="Times New Roman"/>
          <w:szCs w:val="24"/>
        </w:rPr>
        <w:t>sati</w:t>
      </w:r>
      <w:r w:rsidRPr="00E92428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A6455F" w:rsidP="00A6455F" w:rsidR="00A6455F" w:rsidRPr="00E9242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A6455F" w:rsidP="00AD03AF" w:rsidR="00A6455F" w:rsidRPr="00E92428">
      <w:pPr>
        <w:pStyle w:val="BodyText21"/>
        <w:ind w:firstLine="0" w:left="0"/>
        <w:rPr>
          <w:rFonts w:hAnsi="Times New Roman" w:ascii="Times New Roman"/>
          <w:szCs w:val="24"/>
        </w:rPr>
      </w:pPr>
      <w:r w:rsidRPr="00E92428">
        <w:rPr>
          <w:rFonts w:hAnsi="Times New Roman" w:ascii="Times New Roman"/>
          <w:szCs w:val="24"/>
        </w:rPr>
        <w:t>II</w:t>
      </w:r>
      <w:r w:rsidRPr="00E92428">
        <w:rPr>
          <w:rFonts w:hAnsi="Times New Roman" w:ascii="Times New Roman"/>
          <w:szCs w:val="24"/>
        </w:rPr>
        <w:tab/>
        <w:t>Za stečajnog upravitelja imenuje se</w:t>
      </w:r>
      <w:r w:rsidR="00FF13C1">
        <w:rPr>
          <w:rFonts w:hAnsi="Times New Roman" w:ascii="Times New Roman"/>
          <w:szCs w:val="24"/>
        </w:rPr>
        <w:t xml:space="preserve"> </w:t>
      </w:r>
      <w:r w:rsidR="00CF27FA">
        <w:rPr>
          <w:rFonts w:hAnsi="Times New Roman" w:ascii="Times New Roman"/>
          <w:szCs w:val="24"/>
        </w:rPr>
        <w:t>Snježana Hopp iz Daruvara, Antuna Matije Reljkovića 77</w:t>
      </w:r>
      <w:r w:rsidR="00FF13C1">
        <w:rPr>
          <w:rFonts w:hAnsi="Times New Roman" w:ascii="Times New Roman"/>
          <w:szCs w:val="24"/>
        </w:rPr>
        <w:t>,</w:t>
      </w:r>
      <w:r w:rsidR="005375AB">
        <w:rPr>
          <w:rFonts w:hAnsi="Times New Roman" w:ascii="Times New Roman"/>
          <w:szCs w:val="24"/>
        </w:rPr>
        <w:t xml:space="preserve"> </w:t>
      </w:r>
      <w:r w:rsidR="00AD03AF" w:rsidRPr="00E92428">
        <w:rPr>
          <w:rFonts w:hAnsi="Times New Roman" w:ascii="Times New Roman"/>
          <w:szCs w:val="24"/>
        </w:rPr>
        <w:t>(OIB</w:t>
      </w:r>
      <w:r w:rsidR="004A6629">
        <w:rPr>
          <w:rFonts w:hAnsi="Times New Roman" w:ascii="Times New Roman"/>
          <w:szCs w:val="24"/>
        </w:rPr>
        <w:t xml:space="preserve"> </w:t>
      </w:r>
      <w:r w:rsidR="00CF27FA">
        <w:rPr>
          <w:rFonts w:hAnsi="Times New Roman" w:ascii="Times New Roman"/>
          <w:szCs w:val="24"/>
        </w:rPr>
        <w:t>00950074200</w:t>
      </w:r>
      <w:r w:rsidR="00E92428">
        <w:rPr>
          <w:rFonts w:hAnsi="Times New Roman" w:ascii="Times New Roman"/>
          <w:szCs w:val="24"/>
        </w:rPr>
        <w:t>)</w:t>
      </w:r>
      <w:r w:rsidR="005375AB">
        <w:rPr>
          <w:rFonts w:hAnsi="Times New Roman" w:ascii="Times New Roman"/>
          <w:szCs w:val="24"/>
        </w:rPr>
        <w:t>.</w:t>
      </w:r>
    </w:p>
    <w:p w:rsidRDefault="00A6455F" w:rsidP="00A6455F" w:rsidR="00A6455F" w:rsidRPr="00E92428">
      <w:pPr>
        <w:pStyle w:val="BodyText21"/>
        <w:rPr>
          <w:rFonts w:hAnsi="Times New Roman" w:ascii="Times New Roman"/>
          <w:szCs w:val="24"/>
        </w:rPr>
      </w:pPr>
    </w:p>
    <w:p w:rsidRDefault="00A6455F" w:rsidP="000B3673" w:rsidR="00046C06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III</w:t>
      </w:r>
      <w:r w:rsidRPr="00E92428">
        <w:rPr>
          <w:rFonts w:hAnsi="Times New Roman" w:ascii="Times New Roman"/>
          <w:szCs w:val="24"/>
          <w:lang w:val="hr-HR"/>
        </w:rPr>
        <w:tab/>
        <w:t xml:space="preserve">Zaključuje se stečajni postupak nad </w:t>
      </w:r>
      <w:r w:rsidR="00112A01" w:rsidRPr="00E92428">
        <w:rPr>
          <w:rFonts w:hAnsi="Times New Roman" w:ascii="Times New Roman"/>
          <w:szCs w:val="24"/>
          <w:lang w:val="hr-HR"/>
        </w:rPr>
        <w:t>dužnikom</w:t>
      </w:r>
      <w:r w:rsidR="005A0587">
        <w:rPr>
          <w:rFonts w:hAnsi="Times New Roman" w:ascii="Times New Roman"/>
          <w:szCs w:val="24"/>
          <w:lang w:val="hr-HR"/>
        </w:rPr>
        <w:t xml:space="preserve"> </w:t>
      </w:r>
      <w:r w:rsidR="007F0B4B">
        <w:rPr>
          <w:rFonts w:hAnsi="Times New Roman" w:ascii="Times New Roman"/>
          <w:szCs w:val="24"/>
          <w:lang w:val="hr-HR"/>
        </w:rPr>
        <w:t>INTERIJERI TRPUTEC d.o.o. Zagreb, Grmoščica desna 42,</w:t>
      </w:r>
      <w:r w:rsidR="007F0B4B" w:rsidRPr="00E92428">
        <w:rPr>
          <w:rFonts w:hAnsi="Times New Roman" w:ascii="Times New Roman"/>
          <w:szCs w:val="24"/>
          <w:lang w:val="hr-HR"/>
        </w:rPr>
        <w:t xml:space="preserve"> OIB </w:t>
      </w:r>
      <w:r w:rsidR="007F0B4B">
        <w:rPr>
          <w:rFonts w:hAnsi="Times New Roman" w:ascii="Times New Roman"/>
          <w:szCs w:val="24"/>
          <w:lang w:val="hr-HR"/>
        </w:rPr>
        <w:t>52006665122</w:t>
      </w:r>
      <w:r w:rsidR="007A7FAD">
        <w:rPr>
          <w:rFonts w:hAnsi="Times New Roman" w:ascii="Times New Roman"/>
          <w:szCs w:val="24"/>
          <w:lang w:val="hr-HR"/>
        </w:rPr>
        <w:t>.</w:t>
      </w:r>
    </w:p>
    <w:p w:rsidRDefault="00156B8A" w:rsidP="00A6455F" w:rsidR="00E42AD9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 xml:space="preserve"> 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IV</w:t>
      </w:r>
      <w:r w:rsidRPr="00E92428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045BB0" w:rsidP="00045BB0" w:rsidR="00A6455F" w:rsidRPr="00E92428">
      <w:pPr>
        <w:ind w:left="360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 xml:space="preserve">                                                    </w:t>
      </w:r>
      <w:r w:rsidR="00A6455F" w:rsidRPr="00E92428">
        <w:rPr>
          <w:rFonts w:hAnsi="Times New Roman" w:ascii="Times New Roman"/>
          <w:szCs w:val="24"/>
          <w:lang w:val="hr-HR"/>
        </w:rPr>
        <w:t>Obrazloženje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 w:rsidRPr="00E92428">
        <w:rPr>
          <w:rFonts w:hAnsi="Times New Roman" w:ascii="Times New Roman"/>
          <w:lang w:val="hr-HR"/>
        </w:rPr>
        <w:t>Stečajnog zakona („Narodne novine“ broj 71/15, dalje u tekstu: SZ).</w:t>
      </w: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ab/>
        <w:t xml:space="preserve">S obzirom da su bile ispunjene pretpostavke iz čl. 428. SZ-a,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</w:t>
      </w:r>
      <w:r w:rsidRPr="00E92428">
        <w:rPr>
          <w:rFonts w:hAnsi="Times New Roman" w:ascii="Times New Roman"/>
          <w:lang w:val="hr-HR"/>
        </w:rPr>
        <w:lastRenderedPageBreak/>
        <w:t xml:space="preserve">stečajnog postupka na dužnikom te predujmiti sredstva za namirenje troškova postupka uz upozorenje na pravne posljedice nepodnošenja istog. </w:t>
      </w: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ab/>
        <w:t>Temeljem gore navedenog, smatra se da je dužnik nesposoban za plaćanje pa je stoga temeljem odredbe čl. 431. stavak 1. i 2. SZ-a odlučeno kao u izreci ovog rješenja. Izbor stečajnog upravitelja odabran je primjenom odredbe čl. 432. SZ-a.</w:t>
      </w: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</w:p>
    <w:p w:rsidRDefault="00AD03AF" w:rsidP="00A6455F" w:rsidR="00A6455F" w:rsidRPr="00E92428">
      <w:pPr>
        <w:jc w:val="center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 xml:space="preserve">U Zagrebu, </w:t>
      </w:r>
      <w:r w:rsidR="007F0B4B">
        <w:rPr>
          <w:rFonts w:hAnsi="Times New Roman" w:ascii="Times New Roman"/>
          <w:lang w:val="hr-HR"/>
        </w:rPr>
        <w:t>7</w:t>
      </w:r>
      <w:r w:rsidR="009422A5">
        <w:rPr>
          <w:rFonts w:hAnsi="Times New Roman" w:ascii="Times New Roman"/>
          <w:lang w:val="hr-HR"/>
        </w:rPr>
        <w:t xml:space="preserve">. </w:t>
      </w:r>
      <w:r w:rsidR="00CF27FA">
        <w:rPr>
          <w:rFonts w:hAnsi="Times New Roman" w:ascii="Times New Roman"/>
          <w:lang w:val="hr-HR"/>
        </w:rPr>
        <w:t>srpnja</w:t>
      </w:r>
      <w:r w:rsidR="009422A5">
        <w:rPr>
          <w:rFonts w:hAnsi="Times New Roman" w:ascii="Times New Roman"/>
          <w:lang w:val="hr-HR"/>
        </w:rPr>
        <w:t xml:space="preserve"> </w:t>
      </w:r>
      <w:r w:rsidR="00A6455F" w:rsidRPr="00E92428">
        <w:rPr>
          <w:rFonts w:hAnsi="Times New Roman" w:ascii="Times New Roman"/>
          <w:lang w:val="hr-HR"/>
        </w:rPr>
        <w:t>201</w:t>
      </w:r>
      <w:r w:rsidR="00E92428">
        <w:rPr>
          <w:rFonts w:hAnsi="Times New Roman" w:ascii="Times New Roman"/>
          <w:lang w:val="hr-HR"/>
        </w:rPr>
        <w:t>7</w:t>
      </w:r>
      <w:r w:rsidR="00A6455F" w:rsidRPr="00E92428">
        <w:rPr>
          <w:rFonts w:hAnsi="Times New Roman" w:ascii="Times New Roman"/>
          <w:lang w:val="hr-HR"/>
        </w:rPr>
        <w:t xml:space="preserve">. </w:t>
      </w:r>
    </w:p>
    <w:p w:rsidRDefault="00A6455F" w:rsidP="00A6455F" w:rsidR="00A6455F" w:rsidRPr="00E9242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A6455F" w:rsidP="00A6455F" w:rsidR="00A6455F" w:rsidRPr="00E9242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>SUDAC</w:t>
      </w:r>
    </w:p>
    <w:p w:rsidRDefault="00A6455F" w:rsidP="00A6455F" w:rsidR="00E92428">
      <w:pPr>
        <w:jc w:val="right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="00045BB0" w:rsidRPr="00E92428">
        <w:rPr>
          <w:rFonts w:hAnsi="Times New Roman" w:ascii="Times New Roman"/>
          <w:lang w:val="hr-HR"/>
        </w:rPr>
        <w:t>Nada Nekić Plevko</w:t>
      </w:r>
      <w:r w:rsidR="00DC4C79">
        <w:rPr>
          <w:rFonts w:hAnsi="Times New Roman" w:ascii="Times New Roman"/>
          <w:lang w:val="hr-HR"/>
        </w:rPr>
        <w:t>, v.r.</w:t>
      </w:r>
    </w:p>
    <w:p w:rsidRDefault="00045BB0" w:rsidP="00A6455F" w:rsidR="00A6455F" w:rsidRPr="00E92428">
      <w:pPr>
        <w:jc w:val="right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 xml:space="preserve"> </w:t>
      </w:r>
      <w:r w:rsidR="00A6455F" w:rsidRPr="00E92428">
        <w:rPr>
          <w:rFonts w:hAnsi="Times New Roman" w:ascii="Times New Roman"/>
          <w:lang w:val="hr-HR"/>
        </w:rPr>
        <w:t xml:space="preserve"> </w:t>
      </w:r>
    </w:p>
    <w:p w:rsidRDefault="00A6455F" w:rsidP="00A6455F" w:rsidR="00A6455F" w:rsidRPr="00E9242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UPUTA O PRAVNOM LIJEKU:</w:t>
      </w:r>
      <w:r w:rsidRPr="00E92428">
        <w:rPr>
          <w:rFonts w:hAnsi="Times New Roman" w:ascii="Times New Roman"/>
          <w:szCs w:val="24"/>
          <w:lang w:val="hr-HR"/>
        </w:rPr>
        <w:tab/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DC4C79" w:rsidP="00A6455F" w:rsidR="00DC4C79">
      <w:pPr>
        <w:jc w:val="both"/>
        <w:rPr>
          <w:rFonts w:hAnsi="Times New Roman" w:ascii="Times New Roman"/>
          <w:szCs w:val="24"/>
          <w:lang w:val="hr-HR"/>
        </w:rPr>
      </w:pPr>
    </w:p>
    <w:p w:rsidRDefault="00DC4C79" w:rsidR="00DC4C79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 xml:space="preserve">Za točnost otpravka </w:t>
      </w:r>
    </w:p>
    <w:p w:rsidRDefault="00DC4C79" w:rsidR="00DC4C79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ovlašteni službenik</w:t>
      </w:r>
    </w:p>
    <w:p w:rsidRDefault="00DC4C79" w:rsidR="00DC4C79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Jasna Mirt</w:t>
      </w:r>
    </w:p>
    <w:sectPr w:rsidSect="00AD03AF" w:rsidR="00DC4C79" w:rsidRPr="00526871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53C0" w:rsidP="00AD03AF" w:rsidR="000153C0">
      <w:r>
        <w:separator/>
      </w:r>
    </w:p>
  </w:endnote>
  <w:endnote w:id="0" w:type="continuationSeparator">
    <w:p w:rsidRDefault="000153C0" w:rsidP="00AD03AF" w:rsidR="000153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28623666"/>
      <w:docPartObj>
        <w:docPartGallery w:val="Page Numbers (Bottom of Page)"/>
        <w:docPartUnique/>
      </w:docPartObj>
    </w:sdtPr>
    <w:sdtEndPr/>
    <w:sdtContent>
      <w:p w:rsidRDefault="00E92428" w:rsidR="00E92428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2843" w:rsidRPr="00FA2843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E92428" w:rsidR="00E9242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53C0" w:rsidP="00AD03AF" w:rsidR="000153C0">
      <w:r>
        <w:separator/>
      </w:r>
    </w:p>
  </w:footnote>
  <w:footnote w:id="0" w:type="continuationSeparator">
    <w:p w:rsidRDefault="000153C0" w:rsidP="00AD03AF" w:rsidR="000153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1FDF" w:rsidP="00E92428" w:rsidR="00E92428">
    <w:pPr>
      <w:pStyle w:val="Zaglavlje"/>
      <w:jc w:val="right"/>
    </w:pPr>
    <w:r w:rsidRPr="00E92428">
      <w:rPr>
        <w:rFonts w:hAnsi="Times New Roman" w:ascii="Times New Roman"/>
        <w:szCs w:val="24"/>
        <w:lang w:val="hr-HR"/>
      </w:rPr>
      <w:t>44</w:t>
    </w:r>
    <w:r>
      <w:rPr>
        <w:rFonts w:hAnsi="Times New Roman" w:ascii="Times New Roman"/>
        <w:szCs w:val="24"/>
        <w:lang w:val="hr-HR"/>
      </w:rPr>
      <w:t>. St-</w:t>
    </w:r>
    <w:r w:rsidR="00844302">
      <w:rPr>
        <w:rFonts w:hAnsi="Times New Roman" w:ascii="Times New Roman"/>
        <w:szCs w:val="24"/>
        <w:lang w:val="hr-HR"/>
      </w:rPr>
      <w:t>294</w:t>
    </w:r>
    <w:r>
      <w:rPr>
        <w:rFonts w:hAnsi="Times New Roman" w:ascii="Times New Roman"/>
        <w:szCs w:val="24"/>
        <w:lang w:val="hr-HR"/>
      </w:rPr>
      <w:t>/2017</w:t>
    </w:r>
    <w:r w:rsidR="00E92428" w:rsidRPr="00E92428">
      <w:rPr>
        <w:rFonts w:hAnsi="Times New Roman" w:ascii="Times New Roman"/>
        <w:szCs w:val="24"/>
        <w:lang w:val="hr-H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474E8"/>
    <w:multiLevelType w:val="hybridMultilevel"/>
    <w:tmpl w:val="FCCA9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455F"/>
    <w:rsid w:val="000106AC"/>
    <w:rsid w:val="000153C0"/>
    <w:rsid w:val="00045BB0"/>
    <w:rsid w:val="00046C06"/>
    <w:rsid w:val="00057029"/>
    <w:rsid w:val="000B3673"/>
    <w:rsid w:val="000E168E"/>
    <w:rsid w:val="000F1656"/>
    <w:rsid w:val="00112A01"/>
    <w:rsid w:val="00136248"/>
    <w:rsid w:val="00155A88"/>
    <w:rsid w:val="00156B8A"/>
    <w:rsid w:val="00181FDF"/>
    <w:rsid w:val="001A3A1D"/>
    <w:rsid w:val="001A7B9D"/>
    <w:rsid w:val="001B06BC"/>
    <w:rsid w:val="002B536A"/>
    <w:rsid w:val="00387036"/>
    <w:rsid w:val="003A315F"/>
    <w:rsid w:val="003F5BA2"/>
    <w:rsid w:val="004118BB"/>
    <w:rsid w:val="00463635"/>
    <w:rsid w:val="00475A99"/>
    <w:rsid w:val="0048081A"/>
    <w:rsid w:val="0049002F"/>
    <w:rsid w:val="004A564C"/>
    <w:rsid w:val="004A6629"/>
    <w:rsid w:val="005375AB"/>
    <w:rsid w:val="00576587"/>
    <w:rsid w:val="0058481B"/>
    <w:rsid w:val="005909A0"/>
    <w:rsid w:val="005A0587"/>
    <w:rsid w:val="005A1DA4"/>
    <w:rsid w:val="005D2ED8"/>
    <w:rsid w:val="005E38F1"/>
    <w:rsid w:val="00633C98"/>
    <w:rsid w:val="00685426"/>
    <w:rsid w:val="00690BEB"/>
    <w:rsid w:val="006E47A1"/>
    <w:rsid w:val="006F7B37"/>
    <w:rsid w:val="00741261"/>
    <w:rsid w:val="00756E2B"/>
    <w:rsid w:val="007711B7"/>
    <w:rsid w:val="007A5D3B"/>
    <w:rsid w:val="007A7FAD"/>
    <w:rsid w:val="007B2CD0"/>
    <w:rsid w:val="007C4570"/>
    <w:rsid w:val="007D7577"/>
    <w:rsid w:val="007E331A"/>
    <w:rsid w:val="007F0B4B"/>
    <w:rsid w:val="00837DE6"/>
    <w:rsid w:val="00844302"/>
    <w:rsid w:val="008569C4"/>
    <w:rsid w:val="008957EC"/>
    <w:rsid w:val="008D61D2"/>
    <w:rsid w:val="008F64D7"/>
    <w:rsid w:val="009422A5"/>
    <w:rsid w:val="00975F2D"/>
    <w:rsid w:val="009F0041"/>
    <w:rsid w:val="00A42BB3"/>
    <w:rsid w:val="00A6455F"/>
    <w:rsid w:val="00A80279"/>
    <w:rsid w:val="00AA3C80"/>
    <w:rsid w:val="00AC17F5"/>
    <w:rsid w:val="00AD03AF"/>
    <w:rsid w:val="00AF3909"/>
    <w:rsid w:val="00AF421C"/>
    <w:rsid w:val="00B00402"/>
    <w:rsid w:val="00B062EF"/>
    <w:rsid w:val="00B37F87"/>
    <w:rsid w:val="00B453F7"/>
    <w:rsid w:val="00BF08B5"/>
    <w:rsid w:val="00C2228C"/>
    <w:rsid w:val="00C22E70"/>
    <w:rsid w:val="00C87F6B"/>
    <w:rsid w:val="00CA111B"/>
    <w:rsid w:val="00CB1869"/>
    <w:rsid w:val="00CB7B4E"/>
    <w:rsid w:val="00CE7AFA"/>
    <w:rsid w:val="00CF27FA"/>
    <w:rsid w:val="00D409F2"/>
    <w:rsid w:val="00D6113C"/>
    <w:rsid w:val="00D7736F"/>
    <w:rsid w:val="00DC4C79"/>
    <w:rsid w:val="00DF3E1D"/>
    <w:rsid w:val="00E01C41"/>
    <w:rsid w:val="00E42124"/>
    <w:rsid w:val="00E42AD9"/>
    <w:rsid w:val="00E67154"/>
    <w:rsid w:val="00E731CC"/>
    <w:rsid w:val="00E918A1"/>
    <w:rsid w:val="00E92428"/>
    <w:rsid w:val="00EA7397"/>
    <w:rsid w:val="00EB0F27"/>
    <w:rsid w:val="00EE0730"/>
    <w:rsid w:val="00F540E0"/>
    <w:rsid w:val="00F6075F"/>
    <w:rsid w:val="00F65840"/>
    <w:rsid w:val="00FA2843"/>
    <w:rsid w:val="00FC1EC4"/>
    <w:rsid w:val="00FF1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6455F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A6455F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D03AF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D03AF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870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70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703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70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70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92428"/>
    <w:pPr>
      <w:ind w:left="720"/>
      <w:contextualSpacing/>
    </w:pPr>
    <w:rPr>
      <w:rFonts w:hAnsi="Times New Roman" w:ascii="Times New Roman"/>
      <w:szCs w:val="24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455F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A6455F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D03AF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D03AF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870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703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92428"/>
    <w:pPr>
      <w:ind w:left="720"/>
      <w:contextualSpacing/>
    </w:pPr>
    <w:rPr>
      <w:rFonts w:ascii="Times New Roman" w:hAnsi="Times New Roman"/>
      <w:szCs w:val="24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6659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402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83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323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FCB58.166063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srpnja 2017.</izvorni_sadrzaj>
    <derivirana_varijabla naziv="DomainObject.DatumDonosenjaOdluke_1">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St-294/2017</izvorni_sadrzaj>
    <derivirana_varijabla naziv="DomainObject.Predmet.OznakaBroj_1">St-294/2017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TAVA j.d.o.o. za ugostiteljske usluge zastupanog po punomoćniku Matija Ćuk</izvorni_sadrzaj>
    <derivirana_varijabla naziv="DomainObject.Predmet.ProtustrankaFormated_1">  TAVA j.d.o.o. za ugostiteljske usluge zastupanog po punomoćniku Matija Ćuk</derivirana_varijabla>
  </DomainObject.Predmet.ProtustrankaFormated>
  <DomainObject.Predmet.ProtustrankaFormatedOIB>
    <izvorni_sadrzaj>  TAVA j.d.o.o. za ugostiteljske usluge, OIB 47566765713 zastupanog po punomoćniku Matija Ćuk</izvorni_sadrzaj>
    <derivirana_varijabla naziv="DomainObject.Predmet.ProtustrankaFormatedOIB_1">  TAVA j.d.o.o. za ugostiteljske usluge, OIB 47566765713 zastupanog po punomoćniku Matija Ćuk</derivirana_varijabla>
  </DomainObject.Predmet.ProtustrankaFormatedOIB>
  <DomainObject.Predmet.ProtustrankaFormatedWithAdress>
    <izvorni_sadrzaj> TAVA j.d.o.o. za ugostiteljske usluge, Sveti Duh 117, 10000 Zagreb zastupanog po punomoćniku Matija Ćuk</izvorni_sadrzaj>
    <derivirana_varijabla naziv="DomainObject.Predmet.ProtustrankaFormatedWithAdress_1"> TAVA j.d.o.o. za ugostiteljske usluge, Sveti Duh 117, 10000 Zagreb zastupanog po punomoćniku Matija Ćuk</derivirana_varijabla>
  </DomainObject.Predmet.ProtustrankaFormatedWithAdress>
  <DomainObject.Predmet.ProtustrankaFormatedWithAdressOIB>
    <izvorni_sadrzaj> TAVA j.d.o.o. za ugostiteljske usluge, OIB 47566765713, Sveti Duh 117, 10000 Zagreb zastupanog po punomoćniku Matija Ćuk</izvorni_sadrzaj>
    <derivirana_varijabla naziv="DomainObject.Predmet.ProtustrankaFormatedWithAdressOIB_1"> TAVA j.d.o.o. za ugostiteljske usluge, OIB 47566765713, Sveti Duh 117, 10000 Zagreb zastupanog po punomoćniku Matija Ćuk</derivirana_varijabla>
  </DomainObject.Predmet.ProtustrankaFormatedWithAdressOIB>
  <DomainObject.Predmet.ProtustrankaWithAdress>
    <izvorni_sadrzaj>TAVA j.d.o.o. za ugostiteljske usluge Sveti Duh 117, 10000 Zagreb</izvorni_sadrzaj>
    <derivirana_varijabla naziv="DomainObject.Predmet.ProtustrankaWithAdress_1">TAVA j.d.o.o. za ugostiteljske usluge Sveti Duh 117, 10000 Zagreb</derivirana_varijabla>
  </DomainObject.Predmet.ProtustrankaWithAdress>
  <DomainObject.Predmet.ProtustrankaWithAdressOIB>
    <izvorni_sadrzaj>TAVA j.d.o.o. za ugostiteljske usluge, OIB 47566765713, Sveti Duh 117, 10000 Zagreb</izvorni_sadrzaj>
    <derivirana_varijabla naziv="DomainObject.Predmet.ProtustrankaWithAdressOIB_1">TAVA j.d.o.o. za ugostiteljske usluge, OIB 47566765713, Sveti Duh 117, 10000 Zagreb</derivirana_varijabla>
  </DomainObject.Predmet.ProtustrankaWithAdressOIB>
  <DomainObject.Predmet.ProtustrankaNazivFormated>
    <izvorni_sadrzaj>TAVA j.d.o.o. za ugostiteljske usluge</izvorni_sadrzaj>
    <derivirana_varijabla naziv="DomainObject.Predmet.ProtustrankaNazivFormated_1">TAVA j.d.o.o. za ugostiteljske usluge</derivirana_varijabla>
  </DomainObject.Predmet.ProtustrankaNazivFormated>
  <DomainObject.Predmet.ProtustrankaNazivFormatedOIB>
    <izvorni_sadrzaj>TAVA j.d.o.o. za ugostiteljske usluge, OIB 47566765713</izvorni_sadrzaj>
    <derivirana_varijabla naziv="DomainObject.Predmet.ProtustrankaNazivFormatedOIB_1">TAVA j.d.o.o. za ugostiteljske usluge, OIB 47566765713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TAVA j.d.o.o. za ugostiteljske usluge zastupanog po punomoćniku Matija Ćuk</item>
    </izvorni_sadrzaj>
    <derivirana_varijabla naziv="DomainObject.Predmet.ProtuStrankaListFormated_1">
      <item>TAVA j.d.o.o. za ugostiteljske usluge zastupanog po punomoćniku Matija Ćuk</item>
    </derivirana_varijabla>
  </DomainObject.Predmet.ProtuStrankaListFormated>
  <DomainObject.Predmet.ProtuStrankaListFormatedOIB>
    <izvorni_sadrzaj>
      <item>TAVA j.d.o.o. za ugostiteljske usluge, OIB 47566765713 zastupanog po punomoćniku Matija Ćuk</item>
    </izvorni_sadrzaj>
    <derivirana_varijabla naziv="DomainObject.Predmet.ProtuStrankaListFormatedOIB_1">
      <item>TAVA j.d.o.o. za ugostiteljske usluge, OIB 47566765713 zastupanog po punomoćniku Matija Ćuk</item>
    </derivirana_varijabla>
  </DomainObject.Predmet.ProtuStrankaListFormatedOIB>
  <DomainObject.Predmet.ProtuStrankaListFormatedWithAdress>
    <izvorni_sadrzaj>
      <item>TAVA j.d.o.o. za ugostiteljske usluge, Sveti Duh 117, 10000 Zagreb zastupanog po punomoćniku Matija Ćuk</item>
    </izvorni_sadrzaj>
    <derivirana_varijabla naziv="DomainObject.Predmet.ProtuStrankaListFormatedWithAdress_1">
      <item>TAVA j.d.o.o. za ugostiteljske usluge, Sveti Duh 117, 10000 Zagreb zastupanog po punomoćniku Matija Ćuk</item>
    </derivirana_varijabla>
  </DomainObject.Predmet.ProtuStrankaListFormatedWithAdress>
  <DomainObject.Predmet.ProtuStrankaListFormatedWithAdressOIB>
    <izvorni_sadrzaj>
      <item>TAVA j.d.o.o. za ugostiteljske usluge, OIB 47566765713, Sveti Duh 117, 10000 Zagreb zastupanog po punomoćniku Matija Ćuk</item>
    </izvorni_sadrzaj>
    <derivirana_varijabla naziv="DomainObject.Predmet.ProtuStrankaListFormatedWithAdressOIB_1">
      <item>TAVA j.d.o.o. za ugostiteljske usluge, OIB 47566765713, Sveti Duh 117, 10000 Zagreb zastupanog po punomoćniku Matija Ćuk</item>
    </derivirana_varijabla>
  </DomainObject.Predmet.ProtuStrankaListFormatedWithAdressOIB>
  <DomainObject.Predmet.ProtuStrankaListNazivFormated>
    <izvorni_sadrzaj>
      <item>TAVA j.d.o.o. za ugostiteljske usluge</item>
    </izvorni_sadrzaj>
    <derivirana_varijabla naziv="DomainObject.Predmet.ProtuStrankaListNazivFormated_1">
      <item>TAVA j.d.o.o. za ugostiteljske usluge</item>
    </derivirana_varijabla>
  </DomainObject.Predmet.ProtuStrankaListNazivFormated>
  <DomainObject.Predmet.ProtuStrankaListNazivFormatedOIB>
    <izvorni_sadrzaj>
      <item>TAVA j.d.o.o. za ugostiteljske usluge, OIB 47566765713</item>
    </izvorni_sadrzaj>
    <derivirana_varijabla naziv="DomainObject.Predmet.ProtuStrankaListNazivFormatedOIB_1">
      <item>TAVA j.d.o.o. za ugostiteljske usluge, OIB 47566765713</item>
    </derivirana_varijabla>
  </DomainObject.Predmet.ProtuStrankaListNazivFormatedOIB>
  <DomainObject.Predmet.OstaliListFormated>
    <izvorni_sadrzaj>
      <item>Matija Ćuk punomoćnik sudionika u postupku TAVA j.d.o.o. za ugostiteljske usluge</item>
    </izvorni_sadrzaj>
    <derivirana_varijabla naziv="DomainObject.Predmet.OstaliListFormated_1">
      <item>Matija Ćuk punomoćnik sudionika u postupku TAVA j.d.o.o. za ugostiteljske usluge</item>
    </derivirana_varijabla>
  </DomainObject.Predmet.OstaliListFormated>
  <DomainObject.Predmet.OstaliListFormatedOIB>
    <izvorni_sadrzaj>
      <item>Matija Ćuk, OIB 70221187616 punomoćnik sudionika u postupku TAVA j.d.o.o. za ugostiteljske usluge</item>
    </izvorni_sadrzaj>
    <derivirana_varijabla naziv="DomainObject.Predmet.OstaliListFormatedOIB_1">
      <item>Matija Ćuk, OIB 70221187616 punomoćnik sudionika u postupku TAVA j.d.o.o. za ugostiteljske usluge</item>
    </derivirana_varijabla>
  </DomainObject.Predmet.OstaliListFormatedOIB>
  <DomainObject.Predmet.OstaliListFormatedWithAdress>
    <izvorni_sadrzaj>
      <item>Matija Ćuk, Alagovićeva 16, 10000 Zagreb punomoćnik sudionika u postupku TAVA j.d.o.o. za ugostiteljske usluge</item>
    </izvorni_sadrzaj>
    <derivirana_varijabla naziv="DomainObject.Predmet.OstaliListFormatedWithAdress_1">
      <item>Matija Ćuk, Alagovićeva 16, 10000 Zagreb punomoćnik sudionika u postupku TAVA j.d.o.o. za ugostiteljske usluge</item>
    </derivirana_varijabla>
  </DomainObject.Predmet.OstaliListFormatedWithAdress>
  <DomainObject.Predmet.OstaliListFormatedWithAdressOIB>
    <izvorni_sadrzaj>
      <item>Matija Ćuk, OIB 70221187616, Alagovićeva 16, 10000 Zagreb punomoćnik sudionika u postupku TAVA j.d.o.o. za ugostiteljske usluge</item>
    </izvorni_sadrzaj>
    <derivirana_varijabla naziv="DomainObject.Predmet.OstaliListFormatedWithAdressOIB_1">
      <item>Matija Ćuk, OIB 70221187616, Alagovićeva 16, 10000 Zagreb punomoćnik sudionika u postupku TAVA j.d.o.o. za ugostiteljske usluge</item>
    </derivirana_varijabla>
  </DomainObject.Predmet.OstaliListFormatedWithAdressOIB>
  <DomainObject.Predmet.OstaliListNazivFormated>
    <izvorni_sadrzaj>
      <item>Matija Ćuk</item>
    </izvorni_sadrzaj>
    <derivirana_varijabla naziv="DomainObject.Predmet.OstaliListNazivFormated_1">
      <item>Matija Ćuk</item>
    </derivirana_varijabla>
  </DomainObject.Predmet.OstaliListNazivFormated>
  <DomainObject.Predmet.OstaliListNazivFormatedOIB>
    <izvorni_sadrzaj>
      <item>Matija Ćuk, OIB 70221187616</item>
    </izvorni_sadrzaj>
    <derivirana_varijabla naziv="DomainObject.Predmet.OstaliListNazivFormatedOIB_1">
      <item>Matija Ćuk, OIB 70221187616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TAVA j.d.o.o. za ugostiteljske usluge</izvorni_sadrzaj>
    <derivirana_varijabla naziv="DomainObject.Predmet.ProtustrankaIDrugi_1">TAVA j.d.o.o. za ugostiteljske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TAVA j.d.o.o. za ugostiteljske usluge, OIB 47566765713, Sveti Duh 117, 10000 Zagreb</izvorni_sadrzaj>
    <derivirana_varijabla naziv="DomainObject.Predmet.ProtustrankaIDrugiAdressOIB_1">TAVA j.d.o.o. za ugostiteljske usluge, OIB 47566765713, Sveti Duh 117,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TAVA j.d.o.o. za ugostiteljske usluge</item>
      <item>Matija Ćuk</item>
    </izvorni_sadrzaj>
    <derivirana_varijabla naziv="DomainObject.Predmet.SudioniciListNaziv_1">
      <item>FINA Regionalni centar Zagreb</item>
      <item>TAVA j.d.o.o. za ugostiteljske usluge</item>
      <item>Matija Ćuk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TAVA j.d.o.o. za ugostiteljske usluge, OIB 47566765713, Sveti Duh 117,10000 Zagreb</item>
      <item>Matija Ćuk, OIB 70221187616, Alagovićeva 16,10000 Zagreb</item>
    </izvorni_sadrzaj>
    <derivirana_varijabla naziv="DomainObject.Predmet.SudioniciListAdressOIB_1">
      <item>FINA Regionalni centar Zagreb, OIB 85821130368, Trg svibanjskih žrtava 1995. br. 1,10000 Zagreb</item>
      <item>TAVA j.d.o.o. za ugostiteljske usluge, OIB 47566765713, Sveti Duh 117,10000 Zagreb</item>
      <item>Matija Ćuk, OIB 70221187616, Alagovićeva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47566765713</item>
      <item>, OIB 70221187616</item>
    </izvorni_sadrzaj>
    <derivirana_varijabla naziv="DomainObject.Predmet.SudioniciListNazivOIB_1">
      <item>, OIB 85821130368</item>
      <item>, OIB 47566765713</item>
      <item>, OIB 70221187616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Hopp, OIB 00950074200, Antuna Matije Reljkovića77, 43500 Daruvar</item>
    </izvorni_sadrzaj>
    <derivirana_varijabla naziv="DomainObject.Predmet.StecajniUpraviteljiListAddressOIB_1">
      <item>Snježana Hopp, OIB 00950074200, Antuna Matije Reljkovića77, 43500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422</properties:Words>
  <properties:Characters>2190</properties:Characters>
  <properties:Lines>69</properties:Lines>
  <properties:Paragraphs>26</properties:Paragraphs>
  <properties:TotalTime>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2017-07-07T09:48:00Z</dcterms:created>
  <dc:creator>Nada Nekić Plevko</dc:creator>
  <cp:lastModifiedBy>Jasna Mirt</cp:lastModifiedBy>
  <cp:lastPrinted>2017-07-07T10:49:00Z</cp:lastPrinted>
  <dcterms:modified xmlns:xsi="http://www.w3.org/2001/XMLSchema-instance" xsi:type="dcterms:W3CDTF">2017-07-07T10:51:00Z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