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75553" w14:paraId="7475553" w:rsidRDefault="0096773B" w:rsidP="0096773B" w:rsidR="0096773B" w:rsidRPr="0096773B">
      <w:pPr>
        <w:tabs>
          <w:tab w:pos="6150" w:val="lef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</w:p>
    <w:p w:rsidRDefault="0096773B" w:rsidP="0096773B" w:rsidR="0096773B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  </w:t>
      </w:r>
      <w:r w:rsidRPr="004020D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0D1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96773B" w:rsidP="0096773B" w:rsidR="0096773B" w:rsidRPr="004020D1">
      <w:pPr>
        <w:tabs>
          <w:tab w:pos="7020" w:val="left"/>
        </w:tabs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96773B" w:rsidP="0096773B" w:rsidR="0096773B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Trgovački sud u Zagrebu</w:t>
      </w:r>
    </w:p>
    <w:p w:rsidRDefault="0096773B" w:rsidP="0096773B" w:rsidR="0096773B" w:rsidRPr="004020D1">
      <w:pPr>
        <w:ind w:firstLine="708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</w:t>
      </w:r>
    </w:p>
    <w:p w:rsidRDefault="0096773B" w:rsidP="0096773B" w:rsidR="0096773B" w:rsidRPr="004020D1">
      <w:pPr>
        <w:rPr>
          <w:rFonts w:cs="Times New Roman" w:eastAsia="Times New Roman"/>
          <w:szCs w:val="24"/>
          <w:lang w:eastAsia="hr-HR"/>
        </w:rPr>
      </w:pPr>
    </w:p>
    <w:p w:rsidRDefault="0096773B" w:rsidP="0096773B" w:rsidR="0096773B" w:rsidRPr="004020D1">
      <w:pPr>
        <w:rPr>
          <w:rFonts w:cs="Times New Roman" w:eastAsia="Times New Roman"/>
          <w:szCs w:val="24"/>
          <w:lang w:eastAsia="hr-HR"/>
        </w:rPr>
      </w:pPr>
    </w:p>
    <w:p w:rsidRDefault="0096773B" w:rsidP="0096773B" w:rsidR="0096773B" w:rsidRPr="004020D1">
      <w:pPr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>
        <w:rPr>
          <w:rFonts w:cs="Times New Roman" w:eastAsia="Times New Roman"/>
          <w:szCs w:val="24"/>
          <w:lang w:eastAsia="hr-HR"/>
        </w:rPr>
        <w:t>69</w:t>
      </w:r>
      <w:r w:rsidR="00C81D47">
        <w:rPr>
          <w:rFonts w:cs="Times New Roman" w:eastAsia="Times New Roman"/>
          <w:szCs w:val="24"/>
          <w:lang w:eastAsia="hr-HR"/>
        </w:rPr>
        <w:t>27</w:t>
      </w:r>
      <w:r w:rsidRPr="004020D1">
        <w:rPr>
          <w:rFonts w:cs="Times New Roman" w:eastAsia="Times New Roman"/>
          <w:szCs w:val="24"/>
          <w:lang w:eastAsia="hr-HR"/>
        </w:rPr>
        <w:t>/1</w:t>
      </w:r>
      <w:r>
        <w:rPr>
          <w:rFonts w:cs="Times New Roman" w:eastAsia="Times New Roman"/>
          <w:szCs w:val="24"/>
          <w:lang w:eastAsia="hr-HR"/>
        </w:rPr>
        <w:t>6</w:t>
      </w:r>
      <w:r w:rsidRPr="004020D1">
        <w:rPr>
          <w:rFonts w:cs="Times New Roman" w:eastAsia="Times New Roman"/>
          <w:szCs w:val="24"/>
          <w:lang w:eastAsia="hr-HR"/>
        </w:rPr>
        <w:t xml:space="preserve">, temeljem odredbe članka 430 Stečajnog zakona ("Narodne novine", broj 71/15.), </w:t>
      </w:r>
      <w:r>
        <w:rPr>
          <w:rFonts w:cs="Times New Roman" w:eastAsia="Times New Roman"/>
          <w:szCs w:val="24"/>
          <w:lang w:eastAsia="hr-HR"/>
        </w:rPr>
        <w:t>2</w:t>
      </w:r>
      <w:r w:rsidRPr="004020D1">
        <w:rPr>
          <w:rFonts w:cs="Times New Roman" w:eastAsia="Times New Roman"/>
          <w:szCs w:val="24"/>
          <w:lang w:eastAsia="hr-HR"/>
        </w:rPr>
        <w:t>1. ožujka 2017., objavljuje:</w:t>
      </w:r>
    </w:p>
    <w:p w:rsidRDefault="0096773B" w:rsidP="0096773B" w:rsidR="0096773B" w:rsidRPr="004020D1">
      <w:pPr>
        <w:jc w:val="both"/>
        <w:rPr>
          <w:rFonts w:cs="Times New Roman" w:eastAsia="Times New Roman"/>
          <w:szCs w:val="24"/>
          <w:lang w:eastAsia="hr-HR"/>
        </w:rPr>
      </w:pPr>
    </w:p>
    <w:p w:rsidRDefault="0096773B" w:rsidP="0096773B" w:rsidR="0096773B" w:rsidRPr="004020D1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4020D1">
        <w:rPr>
          <w:rFonts w:cs="Times New Roman" w:eastAsia="Times New Roman"/>
          <w:b/>
          <w:szCs w:val="24"/>
          <w:lang w:eastAsia="hr-HR"/>
        </w:rPr>
        <w:t>O G L A S</w:t>
      </w:r>
    </w:p>
    <w:p w:rsidRDefault="0096773B" w:rsidP="0096773B" w:rsidR="0096773B" w:rsidRPr="004020D1">
      <w:pPr>
        <w:rPr>
          <w:rFonts w:cs="Times New Roman" w:eastAsia="Times New Roman"/>
          <w:b/>
          <w:szCs w:val="24"/>
          <w:lang w:eastAsia="hr-HR"/>
        </w:rPr>
      </w:pPr>
    </w:p>
    <w:p w:rsidRDefault="0096773B" w:rsidP="0096773B" w:rsidR="0096773B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 dužnika </w:t>
      </w:r>
      <w:r w:rsidR="00C81D47">
        <w:rPr>
          <w:rFonts w:cs="Times New Roman" w:eastAsia="Times New Roman"/>
          <w:szCs w:val="24"/>
          <w:lang w:eastAsia="hr-HR"/>
        </w:rPr>
        <w:t xml:space="preserve">SICO GRUPA d.o.o., OIB 23071680901, MBS 080428008, iz </w:t>
      </w:r>
      <w:r w:rsidR="00136341">
        <w:rPr>
          <w:rFonts w:cs="Times New Roman" w:eastAsia="Times New Roman"/>
          <w:szCs w:val="24"/>
          <w:lang w:eastAsia="hr-HR"/>
        </w:rPr>
        <w:t>Zaprešića, Ulica maršala Tita 24.</w:t>
      </w:r>
      <w:r>
        <w:rPr>
          <w:rFonts w:cs="Times New Roman" w:eastAsia="Times New Roman"/>
          <w:szCs w:val="24"/>
          <w:lang w:eastAsia="hr-HR"/>
        </w:rPr>
        <w:t xml:space="preserve"> </w:t>
      </w:r>
    </w:p>
    <w:p w:rsidRDefault="0096773B" w:rsidP="0096773B" w:rsidR="0096773B" w:rsidRPr="004020D1">
      <w:pPr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96773B" w:rsidP="0096773B" w:rsidR="0096773B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Iznos duga evidentiran na temelju neizvršenih osnova za plaćanje je </w:t>
      </w:r>
      <w:r w:rsidR="00C81D47">
        <w:rPr>
          <w:rFonts w:cs="Times New Roman" w:eastAsia="Times New Roman"/>
          <w:szCs w:val="24"/>
          <w:lang w:eastAsia="hr-HR"/>
        </w:rPr>
        <w:t xml:space="preserve">115.965,78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>kn.</w:t>
      </w:r>
    </w:p>
    <w:p w:rsidRDefault="0096773B" w:rsidP="0096773B" w:rsidR="0096773B" w:rsidRPr="004020D1">
      <w:pPr>
        <w:ind w:left="360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</w:p>
    <w:p w:rsidRDefault="0096773B" w:rsidP="0096773B" w:rsidR="0096773B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96773B" w:rsidP="0096773B" w:rsidR="0096773B" w:rsidRPr="004020D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96773B" w:rsidP="0096773B" w:rsidR="0096773B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6773B" w:rsidP="0096773B" w:rsidR="0096773B" w:rsidRPr="004020D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96773B" w:rsidP="0096773B" w:rsidR="0096773B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UPOZORENJE:</w:t>
      </w:r>
    </w:p>
    <w:p w:rsidRDefault="0096773B" w:rsidP="0096773B" w:rsidR="0096773B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96773B" w:rsidP="0096773B" w:rsidR="0096773B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96773B" w:rsidP="0096773B" w:rsidR="0096773B" w:rsidRPr="004020D1">
      <w:pPr>
        <w:jc w:val="center"/>
        <w:rPr>
          <w:rFonts w:cs="Times New Roman" w:eastAsia="Times New Roman"/>
          <w:szCs w:val="24"/>
          <w:lang w:eastAsia="hr-HR"/>
        </w:rPr>
      </w:pPr>
    </w:p>
    <w:p w:rsidRDefault="0096773B" w:rsidP="0096773B" w:rsidR="0096773B" w:rsidRPr="004020D1">
      <w:pPr>
        <w:jc w:val="center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Zagreb, </w:t>
      </w:r>
      <w:r>
        <w:rPr>
          <w:rFonts w:cs="Times New Roman" w:eastAsia="Times New Roman"/>
          <w:szCs w:val="24"/>
          <w:lang w:eastAsia="hr-HR"/>
        </w:rPr>
        <w:t>2</w:t>
      </w:r>
      <w:r w:rsidRPr="004020D1">
        <w:rPr>
          <w:rFonts w:cs="Times New Roman" w:eastAsia="Times New Roman"/>
          <w:szCs w:val="24"/>
          <w:lang w:eastAsia="hr-HR"/>
        </w:rPr>
        <w:t xml:space="preserve">1. ožujka 2017. </w:t>
      </w:r>
    </w:p>
    <w:p w:rsidRDefault="0096773B" w:rsidP="0096773B" w:rsidR="0096773B" w:rsidRPr="004020D1">
      <w:pPr>
        <w:rPr>
          <w:rFonts w:cs="Times New Roman" w:eastAsia="Times New Roman"/>
          <w:szCs w:val="24"/>
          <w:lang w:eastAsia="hr-HR"/>
        </w:rPr>
      </w:pPr>
    </w:p>
    <w:p w:rsidRDefault="0096773B" w:rsidP="0096773B" w:rsidR="0096773B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Sudska savjetnica</w:t>
      </w:r>
    </w:p>
    <w:p w:rsidRDefault="0096773B" w:rsidP="0096773B" w:rsidR="0096773B" w:rsidRPr="004020D1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4020D1">
        <w:rPr>
          <w:rFonts w:cs="Times New Roman" w:eastAsia="Times New Roman"/>
          <w:szCs w:val="24"/>
          <w:lang w:eastAsia="hr-HR"/>
        </w:rPr>
        <w:t xml:space="preserve">Nikolina Mikulić </w:t>
      </w:r>
    </w:p>
    <w:p w:rsidRDefault="0096773B" w:rsidP="0096773B" w:rsidR="0096773B" w:rsidRPr="004020D1">
      <w:pPr>
        <w:jc w:val="right"/>
        <w:rPr>
          <w:rFonts w:cs="Times New Roman" w:eastAsia="Times New Roman"/>
          <w:szCs w:val="24"/>
          <w:lang w:eastAsia="hr-HR"/>
        </w:rPr>
      </w:pPr>
    </w:p>
    <w:p w:rsidRDefault="0096773B" w:rsidP="0096773B" w:rsidR="0096773B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DNA:</w:t>
      </w:r>
    </w:p>
    <w:p w:rsidRDefault="0096773B" w:rsidP="0096773B" w:rsidR="0096773B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e- oglasna ploča 45 dana</w:t>
      </w:r>
    </w:p>
    <w:p w:rsidRDefault="0096773B" w:rsidR="001A50BF" w:rsidRPr="0096773B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spis (ovdje)</w:t>
      </w:r>
    </w:p>
    <w:sectPr w:rsidSect="00ED6AA8" w:rsidR="001A50BF" w:rsidRPr="0096773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761" w:rsidR="00000000">
      <w:r>
        <w:separator/>
      </w:r>
    </w:p>
  </w:endnote>
  <w:endnote w:id="0" w:type="continuationSeparator">
    <w:p w:rsidRDefault="003E776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761" w:rsidR="00000000">
      <w:r>
        <w:separator/>
      </w:r>
    </w:p>
  </w:footnote>
  <w:footnote w:id="0" w:type="continuationSeparator">
    <w:p w:rsidRDefault="003E7761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341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E776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341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77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E7761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73B"/>
    <w:rsid w:val="00136341"/>
    <w:rsid w:val="001A50BF"/>
    <w:rsid w:val="003E7761"/>
    <w:rsid w:val="0096773B"/>
    <w:rsid w:val="00C81D47"/>
    <w:rsid w:val="00DD4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773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9677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96773B"/>
  </w:style>
  <w:style w:styleId="Brojstranice" w:type="character">
    <w:name w:val="page number"/>
    <w:basedOn w:val="Zadanifontodlomka"/>
    <w:rsid w:val="0096773B"/>
  </w:style>
  <w:style w:styleId="Tekstbalonia" w:type="paragraph">
    <w:name w:val="Balloon Text"/>
    <w:basedOn w:val="Normal"/>
    <w:link w:val="TekstbaloniaChar"/>
    <w:uiPriority w:val="99"/>
    <w:semiHidden/>
    <w:unhideWhenUsed/>
    <w:rsid w:val="009677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77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77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76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E7761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E776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E776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773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9677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96773B"/>
  </w:style>
  <w:style w:styleId="Brojstranice" w:type="character">
    <w:name w:val="page number"/>
    <w:basedOn w:val="Zadanifontodlomka"/>
    <w:rsid w:val="0096773B"/>
  </w:style>
  <w:style w:styleId="Tekstbalonia" w:type="paragraph">
    <w:name w:val="Balloon Text"/>
    <w:basedOn w:val="Normal"/>
    <w:link w:val="TekstbaloniaChar"/>
    <w:uiPriority w:val="99"/>
    <w:semiHidden/>
    <w:unhideWhenUsed/>
    <w:rsid w:val="009677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77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77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76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E7761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E776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E776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6927</izvorni_sadrzaj>
    <derivirana_varijabla naziv="DomainObject.Predmet.Broj_1">6927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St-6927/2016</izvorni_sadrzaj>
    <derivirana_varijabla naziv="DomainObject.Predmet.OznakaBroj_1">St-6927/2016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SICO GRUPA d.o.o.</izvorni_sadrzaj>
    <derivirana_varijabla naziv="DomainObject.Predmet.ProtustrankaFormated_1">  SICO GRUPA d.o.o.</derivirana_varijabla>
  </DomainObject.Predmet.ProtustrankaFormated>
  <DomainObject.Predmet.ProtustrankaFormatedOIB>
    <izvorni_sadrzaj>  SICO GRUPA d.o.o., OIB 23071680901</izvorni_sadrzaj>
    <derivirana_varijabla naziv="DomainObject.Predmet.ProtustrankaFormatedOIB_1">  SICO GRUPA d.o.o., OIB 23071680901</derivirana_varijabla>
  </DomainObject.Predmet.ProtustrankaFormatedOIB>
  <DomainObject.Predmet.ProtustrankaFormatedWithAdress>
    <izvorni_sadrzaj> SICO GRUPA d.o.o., Ulica maršala Tita 24, 10290 Zaprešić</izvorni_sadrzaj>
    <derivirana_varijabla naziv="DomainObject.Predmet.ProtustrankaFormatedWithAdress_1"> SICO GRUPA d.o.o., Ulica maršala Tita 24, 10290 Zaprešić</derivirana_varijabla>
  </DomainObject.Predmet.ProtustrankaFormatedWithAdress>
  <DomainObject.Predmet.ProtustrankaFormatedWithAdressOIB>
    <izvorni_sadrzaj> SICO GRUPA d.o.o., OIB 23071680901, Ulica maršala Tita 24, 10290 Zaprešić</izvorni_sadrzaj>
    <derivirana_varijabla naziv="DomainObject.Predmet.ProtustrankaFormatedWithAdressOIB_1"> SICO GRUPA d.o.o., OIB 23071680901, Ulica maršala Tita 24, 10290 Zaprešić</derivirana_varijabla>
  </DomainObject.Predmet.ProtustrankaFormatedWithAdressOIB>
  <DomainObject.Predmet.ProtustrankaWithAdress>
    <izvorni_sadrzaj>SICO GRUPA d.o.o. Ulica maršala Tita 24, 10290 Zaprešić</izvorni_sadrzaj>
    <derivirana_varijabla naziv="DomainObject.Predmet.ProtustrankaWithAdress_1">SICO GRUPA d.o.o. Ulica maršala Tita 24, 10290 Zaprešić</derivirana_varijabla>
  </DomainObject.Predmet.ProtustrankaWithAdress>
  <DomainObject.Predmet.ProtustrankaWithAdressOIB>
    <izvorni_sadrzaj>SICO GRUPA d.o.o., OIB 23071680901, Ulica maršala Tita 24, 10290 Zaprešić</izvorni_sadrzaj>
    <derivirana_varijabla naziv="DomainObject.Predmet.ProtustrankaWithAdressOIB_1">SICO GRUPA d.o.o., OIB 23071680901, Ulica maršala Tita 24, 10290 Zaprešić</derivirana_varijabla>
  </DomainObject.Predmet.ProtustrankaWithAdressOIB>
  <DomainObject.Predmet.ProtustrankaNazivFormated>
    <izvorni_sadrzaj>SICO GRUPA d.o.o.</izvorni_sadrzaj>
    <derivirana_varijabla naziv="DomainObject.Predmet.ProtustrankaNazivFormated_1">SICO GRUPA d.o.o.</derivirana_varijabla>
  </DomainObject.Predmet.ProtustrankaNazivFormated>
  <DomainObject.Predmet.ProtustrankaNazivFormatedOIB>
    <izvorni_sadrzaj>SICO GRUPA d.o.o., OIB 23071680901</izvorni_sadrzaj>
    <derivirana_varijabla naziv="DomainObject.Predmet.ProtustrankaNazivFormatedOIB_1">SICO GRUPA d.o.o., OIB 23071680901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SICO GRUPA d.o.o.</item>
    </izvorni_sadrzaj>
    <derivirana_varijabla naziv="DomainObject.Predmet.ProtuStrankaListFormated_1">
      <item>SICO GRUPA d.o.o.</item>
    </derivirana_varijabla>
  </DomainObject.Predmet.ProtuStrankaListFormated>
  <DomainObject.Predmet.ProtuStrankaListFormatedOIB>
    <izvorni_sadrzaj>
      <item>SICO GRUPA d.o.o., OIB 23071680901</item>
    </izvorni_sadrzaj>
    <derivirana_varijabla naziv="DomainObject.Predmet.ProtuStrankaListFormatedOIB_1">
      <item>SICO GRUPA d.o.o., OIB 23071680901</item>
    </derivirana_varijabla>
  </DomainObject.Predmet.ProtuStrankaListFormatedOIB>
  <DomainObject.Predmet.ProtuStrankaListFormatedWithAdress>
    <izvorni_sadrzaj>
      <item>SICO GRUPA d.o.o., Ulica maršala Tita 24, 10290 Zaprešić</item>
    </izvorni_sadrzaj>
    <derivirana_varijabla naziv="DomainObject.Predmet.ProtuStrankaListFormatedWithAdress_1">
      <item>SICO GRUPA d.o.o., Ulica maršala Tita 24, 10290 Zaprešić</item>
    </derivirana_varijabla>
  </DomainObject.Predmet.ProtuStrankaListFormatedWithAdress>
  <DomainObject.Predmet.ProtuStrankaListFormatedWithAdressOIB>
    <izvorni_sadrzaj>
      <item>SICO GRUPA d.o.o., OIB 23071680901, Ulica maršala Tita 24, 10290 Zaprešić</item>
    </izvorni_sadrzaj>
    <derivirana_varijabla naziv="DomainObject.Predmet.ProtuStrankaListFormatedWithAdressOIB_1">
      <item>SICO GRUPA d.o.o., OIB 23071680901, Ulica maršala Tita 24, 10290 Zaprešić</item>
    </derivirana_varijabla>
  </DomainObject.Predmet.ProtuStrankaListFormatedWithAdressOIB>
  <DomainObject.Predmet.ProtuStrankaListNazivFormated>
    <izvorni_sadrzaj>
      <item>SICO GRUPA d.o.o.</item>
    </izvorni_sadrzaj>
    <derivirana_varijabla naziv="DomainObject.Predmet.ProtuStrankaListNazivFormated_1">
      <item>SICO GRUPA d.o.o.</item>
    </derivirana_varijabla>
  </DomainObject.Predmet.ProtuStrankaListNazivFormated>
  <DomainObject.Predmet.ProtuStrankaListNazivFormatedOIB>
    <izvorni_sadrzaj>
      <item>SICO GRUPA d.o.o., OIB 23071680901</item>
    </izvorni_sadrzaj>
    <derivirana_varijabla naziv="DomainObject.Predmet.ProtuStrankaListNazivFormatedOIB_1">
      <item>SICO GRUPA d.o.o., OIB 23071680901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SICO GRUPA d.o.o.</izvorni_sadrzaj>
    <derivirana_varijabla naziv="DomainObject.Predmet.ProtustrankaIDrugi_1">SICO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SICO GRUPA d.o.o., OIB 23071680901, Ulica maršala Tita 24, 10290 Zaprešić</izvorni_sadrzaj>
    <derivirana_varijabla naziv="DomainObject.Predmet.ProtustrankaIDrugiAdressOIB_1">SICO GRUPA d.o.o., OIB 23071680901, Ulica maršala Tita 24,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SICO GRUPA d.o.o.</item>
    </izvorni_sadrzaj>
    <derivirana_varijabla naziv="DomainObject.Predmet.SudioniciListNaziv_1">
      <item>FINA Regionalni centar Zagreb</item>
      <item>SICO GRUPA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SICO GRUPA d.o.o., OIB 23071680901, Ulica maršala Tita 24,10290 Zaprešić</item>
    </izvorni_sadrzaj>
    <derivirana_varijabla naziv="DomainObject.Predmet.SudioniciListAdressOIB_1">
      <item>FINA Regionalni centar Zagreb, OIB 85821130368, Trg svibanjskih žrtava 1995. 1,10000 Zagreb</item>
      <item>SICO GRUPA d.o.o., OIB 23071680901, Ulica maršala Tita 24,10290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23071680901</item>
    </izvorni_sadrzaj>
    <derivirana_varijabla naziv="DomainObject.Predmet.SudioniciListNazivOIB_1">
      <item>, OIB 85821130368</item>
      <item>, OIB 23071680901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1328</properties:Characters>
  <properties:Lines>46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2017-03-21T09:10:00Z</dcterms:created>
  <dc:creator>Nikolina Mikulić</dc:creator>
  <cp:lastModifiedBy>Nikolina Mikulić</cp:lastModifiedBy>
  <dcterms:modified xmlns:xsi="http://www.w3.org/2001/XMLSchema-instance" xsi:type="dcterms:W3CDTF">2017-03-21T09:16:00Z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