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c1f6f" w14:paraId="91c1f6f" w:rsidRDefault="00FC6271" w:rsidP="00FC6271" w:rsidR="00FC6271" w:rsidRPr="00356ACB">
      <w:pPr>
        <w15:collapsed w:val="false"/>
      </w:pPr>
      <w:bookmarkStart w:name="_GoBack" w:id="0"/>
      <w:bookmarkEnd w:id="0"/>
      <w:r>
        <w:rPr>
          <w:b/>
        </w:rPr>
        <w:t xml:space="preserve">                                                                                      </w:t>
      </w:r>
      <w:r w:rsidRPr="00356ACB">
        <w:t xml:space="preserve">                   </w:t>
      </w:r>
    </w:p>
    <w:p w:rsidRDefault="00FC6271" w:rsidP="00FC6271" w:rsidR="00FC6271">
      <w:pPr>
        <w:rPr>
          <w:b/>
        </w:rPr>
      </w:pPr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4510"/>
            <wp:effectExtent b="0" r="889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FC6271" w:rsidP="00FC6271" w:rsidR="00FC6271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FC6271" w:rsidP="00FC6271" w:rsidR="00FC6271">
      <w:r w:rsidRPr="0047448E">
        <w:t xml:space="preserve"> TRGOVAČKI SUD U </w:t>
      </w:r>
      <w:r>
        <w:t>PAZINU</w:t>
      </w:r>
    </w:p>
    <w:p w:rsidRDefault="00FC6271" w:rsidP="00FC6271" w:rsidR="00FC6271" w:rsidRPr="0047448E">
      <w:r>
        <w:t xml:space="preserve">     52000 PAZIN, </w:t>
      </w:r>
      <w:proofErr w:type="spellStart"/>
      <w:r>
        <w:t>Dršćevka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  <w:t xml:space="preserve">       </w:t>
      </w:r>
    </w:p>
    <w:p w:rsidRDefault="00FC6271" w:rsidP="00FC6271" w:rsidR="00FC6271">
      <w:pPr>
        <w:jc w:val="center"/>
        <w:rPr>
          <w:b/>
        </w:rPr>
      </w:pPr>
    </w:p>
    <w:p w:rsidRDefault="00FC6271" w:rsidP="00FC6271" w:rsidR="00FC6271"/>
    <w:p w:rsidRDefault="00FC6271" w:rsidP="00FC6271" w:rsidR="00FC6271"/>
    <w:p w:rsidRDefault="00FC6271" w:rsidP="00FC6271" w:rsidR="00FC6271">
      <w:pPr>
        <w:jc w:val="center"/>
      </w:pPr>
      <w:r>
        <w:t xml:space="preserve">POZIV </w:t>
      </w:r>
    </w:p>
    <w:p w:rsidRDefault="00FC6271" w:rsidP="00FC6271" w:rsidR="00FC6271">
      <w:pPr>
        <w:jc w:val="center"/>
      </w:pPr>
      <w:r>
        <w:t xml:space="preserve">na ročište </w:t>
      </w:r>
    </w:p>
    <w:p w:rsidRDefault="00FC6271" w:rsidP="00FC6271" w:rsidR="00FC6271">
      <w:pPr>
        <w:jc w:val="center"/>
      </w:pPr>
    </w:p>
    <w:p w:rsidRDefault="00FC6271" w:rsidP="00FC6271" w:rsidR="00FC6271" w:rsidRPr="00144658">
      <w:pPr>
        <w:jc w:val="center"/>
      </w:pPr>
    </w:p>
    <w:p w:rsidRDefault="00FC6271" w:rsidP="004B70F1" w:rsidR="004B70F1">
      <w:pPr>
        <w:jc w:val="both"/>
      </w:pPr>
      <w:r w:rsidRPr="00144658">
        <w:t xml:space="preserve">radi određivanja vrijednosti </w:t>
      </w:r>
      <w:r w:rsidR="004B70F1" w:rsidRPr="00144658">
        <w:t>nekretnin</w:t>
      </w:r>
      <w:r w:rsidR="008443CC">
        <w:t>e</w:t>
      </w:r>
      <w:r w:rsidR="004B70F1" w:rsidRPr="00144658">
        <w:t xml:space="preserve"> KO </w:t>
      </w:r>
      <w:r w:rsidR="007B4FF8">
        <w:t>Umag</w:t>
      </w:r>
      <w:r w:rsidR="004B70F1" w:rsidRPr="00144658">
        <w:t xml:space="preserve">: </w:t>
      </w:r>
    </w:p>
    <w:p w:rsidRDefault="006D0084" w:rsidP="006D0084" w:rsidR="006D0084">
      <w:pPr>
        <w:jc w:val="both"/>
      </w:pPr>
    </w:p>
    <w:p w:rsidRDefault="006D0084" w:rsidP="006D0084" w:rsidR="006D0084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proofErr w:type="spellStart"/>
      <w:r>
        <w:rPr>
          <w:rFonts w:cs="Times New Roman" w:eastAsia="Times New Roman" w:hAnsi="Times New Roman" w:ascii="Times New Roman"/>
          <w:sz w:val="24"/>
          <w:szCs w:val="24"/>
        </w:rPr>
        <w:t>k.č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</w:rPr>
        <w:t xml:space="preserve">. br. </w:t>
      </w:r>
      <w:r w:rsidR="007B4FF8">
        <w:rPr>
          <w:rFonts w:cs="Times New Roman" w:eastAsia="Times New Roman" w:hAnsi="Times New Roman" w:ascii="Times New Roman"/>
          <w:sz w:val="24"/>
          <w:szCs w:val="24"/>
        </w:rPr>
        <w:t>1136</w:t>
      </w:r>
      <w:r w:rsidR="008443CC">
        <w:rPr>
          <w:rFonts w:cs="Times New Roman" w:eastAsia="Times New Roman" w:hAnsi="Times New Roman" w:ascii="Times New Roman"/>
          <w:sz w:val="24"/>
          <w:szCs w:val="24"/>
        </w:rPr>
        <w:t>/</w:t>
      </w:r>
      <w:r w:rsidR="007B4FF8">
        <w:rPr>
          <w:rFonts w:cs="Times New Roman" w:eastAsia="Times New Roman" w:hAnsi="Times New Roman" w:ascii="Times New Roman"/>
          <w:sz w:val="24"/>
          <w:szCs w:val="24"/>
        </w:rPr>
        <w:t>2</w:t>
      </w:r>
      <w:r w:rsidR="008443CC">
        <w:rPr>
          <w:rFonts w:cs="Times New Roman" w:eastAsia="Times New Roman" w:hAnsi="Times New Roman" w:ascii="Times New Roman"/>
          <w:sz w:val="24"/>
          <w:szCs w:val="24"/>
        </w:rPr>
        <w:t>, upisana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</w:rPr>
        <w:t>z.k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</w:rPr>
        <w:t xml:space="preserve">. ul. </w:t>
      </w:r>
      <w:r w:rsidR="007B4FF8">
        <w:rPr>
          <w:rFonts w:cs="Times New Roman" w:eastAsia="Times New Roman" w:hAnsi="Times New Roman" w:ascii="Times New Roman"/>
          <w:sz w:val="24"/>
          <w:szCs w:val="24"/>
        </w:rPr>
        <w:t>3769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 k.o. </w:t>
      </w:r>
      <w:r w:rsidR="007B4FF8">
        <w:rPr>
          <w:rFonts w:cs="Times New Roman" w:eastAsia="Times New Roman" w:hAnsi="Times New Roman" w:ascii="Times New Roman"/>
          <w:sz w:val="24"/>
          <w:szCs w:val="24"/>
        </w:rPr>
        <w:t>Umag</w:t>
      </w:r>
      <w:r w:rsidR="008443CC">
        <w:rPr>
          <w:rFonts w:cs="Times New Roman" w:eastAsia="Times New Roman" w:hAnsi="Times New Roman" w:ascii="Times New Roman"/>
          <w:sz w:val="24"/>
          <w:szCs w:val="24"/>
        </w:rPr>
        <w:t>,</w:t>
      </w:r>
    </w:p>
    <w:p w:rsidRDefault="004B70F1" w:rsidP="00D005E8" w:rsidR="004B70F1" w:rsidRPr="00144658">
      <w:pPr>
        <w:jc w:val="both"/>
      </w:pPr>
    </w:p>
    <w:p w:rsidRDefault="00FC6271" w:rsidP="00D005E8" w:rsidR="00FC6271" w:rsidRPr="00144658">
      <w:pPr>
        <w:jc w:val="both"/>
      </w:pPr>
      <w:r w:rsidRPr="00144658">
        <w:t xml:space="preserve">radi prodaje u stečajnom postupku nad dužnikom </w:t>
      </w:r>
      <w:r w:rsidR="007B4FF8">
        <w:t>Stečajna masa iza IMO.NE.H. d.o.o. "u stečaju", Zagreb, Petrinjska 28</w:t>
      </w:r>
      <w:r w:rsidR="00233E0B" w:rsidRPr="00233E0B">
        <w:t xml:space="preserve">, OIB: </w:t>
      </w:r>
      <w:r w:rsidR="007B4FF8" w:rsidRPr="007B4FF8">
        <w:t>39260891109</w:t>
      </w:r>
      <w:r w:rsidR="0080537A" w:rsidRPr="00233E0B">
        <w:t>,</w:t>
      </w:r>
    </w:p>
    <w:p w:rsidRDefault="00FC6271" w:rsidP="00FC6271" w:rsidR="00FC6271"/>
    <w:p w:rsidRDefault="00FC6271" w:rsidP="00FC6271" w:rsidR="00FC6271"/>
    <w:p w:rsidRDefault="00FC6271" w:rsidP="00FC6271" w:rsidR="00FC6271">
      <w:pPr>
        <w:jc w:val="both"/>
      </w:pPr>
    </w:p>
    <w:p w:rsidRDefault="00FC6271" w:rsidP="00FC6271" w:rsidR="00FC6271"/>
    <w:p w:rsidRDefault="00FC6271" w:rsidP="00FC6271" w:rsidR="00FC6271">
      <w:pPr>
        <w:jc w:val="center"/>
      </w:pPr>
      <w:r>
        <w:t xml:space="preserve">za dan </w:t>
      </w:r>
      <w:r w:rsidR="008443CC">
        <w:t>13</w:t>
      </w:r>
      <w:r w:rsidR="004B70F1">
        <w:t xml:space="preserve">. </w:t>
      </w:r>
      <w:r w:rsidR="008443CC">
        <w:t>veljače</w:t>
      </w:r>
      <w:r w:rsidR="00D005E8">
        <w:t xml:space="preserve"> </w:t>
      </w:r>
      <w:r w:rsidR="008443CC">
        <w:t>2018</w:t>
      </w:r>
      <w:r w:rsidR="00D005E8">
        <w:t xml:space="preserve">. </w:t>
      </w:r>
      <w:r w:rsidR="004B70F1">
        <w:t xml:space="preserve">godine u </w:t>
      </w:r>
      <w:r w:rsidR="008443CC">
        <w:t>12</w:t>
      </w:r>
      <w:r>
        <w:t>:</w:t>
      </w:r>
      <w:r w:rsidR="007B4FF8">
        <w:t>00</w:t>
      </w:r>
      <w:r>
        <w:t xml:space="preserve"> sati</w:t>
      </w:r>
    </w:p>
    <w:p w:rsidRDefault="00FC6271" w:rsidP="00FC6271" w:rsidR="00FC6271">
      <w:pPr>
        <w:jc w:val="center"/>
      </w:pPr>
      <w:r>
        <w:t xml:space="preserve">u Trgovačkom sudu u Pazinu, </w:t>
      </w:r>
      <w:proofErr w:type="spellStart"/>
      <w:r>
        <w:t>Dršćevka</w:t>
      </w:r>
      <w:proofErr w:type="spellEnd"/>
      <w:r>
        <w:t xml:space="preserve"> 1, sudnica br. </w:t>
      </w:r>
      <w:r w:rsidR="00D005E8">
        <w:t>2</w:t>
      </w:r>
    </w:p>
    <w:p w:rsidRDefault="00FC6271" w:rsidP="00FC6271" w:rsidR="00FC6271">
      <w:pPr>
        <w:jc w:val="center"/>
      </w:pPr>
    </w:p>
    <w:p w:rsidRDefault="00FC6271" w:rsidP="006D0E01" w:rsidR="00FC6271">
      <w:pPr>
        <w:jc w:val="center"/>
      </w:pPr>
    </w:p>
    <w:p w:rsidRDefault="00FC6271" w:rsidP="00FC6271" w:rsidR="00FC6271">
      <w:pPr>
        <w:jc w:val="center"/>
      </w:pPr>
    </w:p>
    <w:p w:rsidRDefault="00FC6271" w:rsidP="00FC6271" w:rsidR="00FC6271">
      <w:pPr>
        <w:jc w:val="center"/>
      </w:pPr>
    </w:p>
    <w:p w:rsidRDefault="00FC6271" w:rsidP="00FC6271" w:rsidR="00FC6271">
      <w:pPr>
        <w:jc w:val="center"/>
      </w:pPr>
      <w:r>
        <w:t xml:space="preserve">U </w:t>
      </w:r>
      <w:r w:rsidRPr="00446C35">
        <w:t>Pazinu, dana</w:t>
      </w:r>
      <w:r>
        <w:t xml:space="preserve"> </w:t>
      </w:r>
      <w:r w:rsidR="008443CC">
        <w:t>11</w:t>
      </w:r>
      <w:r w:rsidR="004B70F1">
        <w:t xml:space="preserve">. </w:t>
      </w:r>
      <w:r w:rsidR="008443CC">
        <w:t>siječnja</w:t>
      </w:r>
      <w:r w:rsidR="00D005E8">
        <w:t xml:space="preserve"> </w:t>
      </w:r>
      <w:r w:rsidR="008443CC">
        <w:t>2018</w:t>
      </w:r>
      <w:r>
        <w:t xml:space="preserve">. </w:t>
      </w:r>
    </w:p>
    <w:p w:rsidRDefault="00FC6271" w:rsidP="00FC6271" w:rsidR="00FC6271">
      <w:pPr>
        <w:jc w:val="center"/>
      </w:pPr>
    </w:p>
    <w:p w:rsidRDefault="00FC6271" w:rsidP="00FC6271" w:rsidR="00FC6271">
      <w:pPr>
        <w:jc w:val="both"/>
      </w:pPr>
    </w:p>
    <w:p w:rsidRDefault="008443CC" w:rsidP="00FC6271" w:rsidR="00FC6271" w:rsidRPr="00446C3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C6271">
        <w:tab/>
      </w:r>
      <w:r w:rsidR="007C7472">
        <w:t xml:space="preserve">  </w:t>
      </w:r>
      <w:r w:rsidR="00FC6271" w:rsidRPr="00446C35">
        <w:t>Stečajni sudac</w:t>
      </w:r>
    </w:p>
    <w:p w:rsidRDefault="00FC6271" w:rsidP="00FC6271" w:rsidR="00FC6271" w:rsidRPr="00446C35">
      <w:pPr>
        <w:jc w:val="both"/>
      </w:pP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="00144658">
        <w:tab/>
      </w:r>
      <w:r w:rsidR="00144658">
        <w:tab/>
      </w:r>
      <w:r w:rsidR="0080537A">
        <w:t>Damir Rabar</w:t>
      </w:r>
      <w:r w:rsidR="007C7472">
        <w:t>, v.r.</w:t>
      </w:r>
    </w:p>
    <w:p w:rsidRDefault="00FC6271" w:rsidP="00FC6271" w:rsidR="00FC6271">
      <w:pPr>
        <w:jc w:val="both"/>
      </w:pPr>
    </w:p>
    <w:p w:rsidRDefault="00FC6271" w:rsidP="00FC6271" w:rsidR="00FC6271">
      <w:pPr>
        <w:jc w:val="center"/>
        <w:rPr>
          <w:b/>
        </w:rPr>
      </w:pPr>
    </w:p>
    <w:p w:rsidRDefault="00FC6271" w:rsidP="00FC6271" w:rsidR="00FC6271">
      <w:pPr>
        <w:jc w:val="center"/>
        <w:rPr>
          <w:b/>
        </w:rPr>
      </w:pPr>
    </w:p>
    <w:p w:rsidRDefault="00FC6271" w:rsidP="000C3DB3" w:rsidR="00FC6271">
      <w:pPr>
        <w:rPr>
          <w:b/>
        </w:rPr>
      </w:pPr>
    </w:p>
    <w:p w:rsidRDefault="00FC6271" w:rsidP="00FC6271" w:rsidR="00FC6271" w:rsidRPr="00FC6271">
      <w:r w:rsidRPr="00FC6271">
        <w:t>DNA:</w:t>
      </w:r>
    </w:p>
    <w:p w:rsidRDefault="00A56E33" w:rsidP="006D0084" w:rsidR="00A56E33" w:rsidRPr="006D0084">
      <w:pPr>
        <w:jc w:val="both"/>
      </w:pPr>
      <w:r w:rsidRPr="006D0084">
        <w:t xml:space="preserve">- </w:t>
      </w:r>
      <w:r w:rsidR="006D0084" w:rsidRPr="006D0084">
        <w:t xml:space="preserve">stečajnom  upravitelju </w:t>
      </w:r>
      <w:r w:rsidR="007B4FF8">
        <w:t xml:space="preserve">Ivanu </w:t>
      </w:r>
      <w:proofErr w:type="spellStart"/>
      <w:r w:rsidR="007B4FF8">
        <w:t>Gjurašiću</w:t>
      </w:r>
      <w:proofErr w:type="spellEnd"/>
      <w:r w:rsidR="007B4FF8">
        <w:t xml:space="preserve"> iz Zagreba, Petrinjska 28,</w:t>
      </w:r>
    </w:p>
    <w:p w:rsidRDefault="006D0084" w:rsidP="00144658" w:rsidR="00144658" w:rsidRPr="006D0084">
      <w:pPr>
        <w:jc w:val="both"/>
      </w:pPr>
      <w:r w:rsidRPr="006D0084">
        <w:t xml:space="preserve">- </w:t>
      </w:r>
      <w:proofErr w:type="spellStart"/>
      <w:r w:rsidRPr="006D0084">
        <w:t>razlučnom</w:t>
      </w:r>
      <w:proofErr w:type="spellEnd"/>
      <w:r w:rsidRPr="006D0084">
        <w:t xml:space="preserve"> vjerovniku</w:t>
      </w:r>
      <w:r w:rsidR="00144658" w:rsidRPr="006D0084">
        <w:t>:</w:t>
      </w:r>
    </w:p>
    <w:p w:rsidRDefault="00144658" w:rsidP="007B4FF8" w:rsidR="002F7F10">
      <w:pPr>
        <w:jc w:val="both"/>
      </w:pPr>
      <w:r w:rsidRPr="006D0084">
        <w:t xml:space="preserve">- </w:t>
      </w:r>
      <w:r w:rsidR="007B4FF8">
        <w:rPr>
          <w:bCs w:val="false"/>
          <w:color w:val="000000"/>
        </w:rPr>
        <w:t>HRVATSKA ELEKTROPRIVREDA d.d. Zagreb, Ulica grada Vukovara 37,</w:t>
      </w:r>
    </w:p>
    <w:p w:rsidRDefault="00D005E8" w:rsidP="006D0084" w:rsidR="006D0084" w:rsidRPr="006D0084">
      <w:pPr>
        <w:jc w:val="both"/>
      </w:pPr>
      <w:r w:rsidRPr="006D0084">
        <w:t>- e-oglasna ploča suda (8</w:t>
      </w:r>
      <w:r w:rsidR="004B70F1" w:rsidRPr="006D0084">
        <w:t xml:space="preserve"> </w:t>
      </w:r>
      <w:r w:rsidRPr="006D0084">
        <w:t>dana)</w:t>
      </w:r>
      <w:r w:rsidR="004B70F1" w:rsidRPr="006D0084">
        <w:t>.</w:t>
      </w:r>
    </w:p>
    <w:sectPr w:rsidSect="006D0084" w:rsidR="006D0084" w:rsidRPr="006D008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0084" w:rsidR="006D0084">
      <w:r>
        <w:separator/>
      </w:r>
    </w:p>
  </w:endnote>
  <w:endnote w:id="0" w:type="continuationSeparator">
    <w:p w:rsidRDefault="006D0084" w:rsidR="006D00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0084" w:rsidR="006D0084">
      <w:r>
        <w:separator/>
      </w:r>
    </w:p>
  </w:footnote>
  <w:footnote w:id="0" w:type="continuationSeparator">
    <w:p w:rsidRDefault="006D0084" w:rsidR="006D00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0084" w:rsidP="006D0084" w:rsidR="006D00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D0084" w:rsidR="006D00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0084" w:rsidP="006D0084" w:rsidR="006D00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D0084" w:rsidP="000C3DB3" w:rsidR="006D0084">
    <w:pPr>
      <w:pStyle w:val="Zaglavlje"/>
      <w:jc w:val="right"/>
    </w:pPr>
    <w:proofErr w:type="spellStart"/>
    <w:r>
      <w:t>Posl</w:t>
    </w:r>
    <w:proofErr w:type="spellEnd"/>
    <w:r>
      <w:t>. br.: 1 St-15/</w:t>
    </w:r>
    <w:proofErr w:type="spellStart"/>
    <w:r>
      <w:t>15</w:t>
    </w:r>
    <w:proofErr w:type="spellEnd"/>
    <w:r>
      <w:t>-378</w:t>
    </w:r>
  </w:p>
  <w:p w:rsidRDefault="006D0084" w:rsidP="000C3DB3" w:rsidR="006D0084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0084" w:rsidP="000C3DB3" w:rsidR="006D0084">
    <w:pPr>
      <w:pStyle w:val="Zaglavlje"/>
      <w:jc w:val="right"/>
    </w:pPr>
    <w:r>
      <w:t>1 St-</w:t>
    </w:r>
    <w:r w:rsidR="007B4FF8">
      <w:t>196</w:t>
    </w:r>
    <w:r>
      <w:t>/</w:t>
    </w:r>
    <w:r w:rsidR="007B4FF8">
      <w:t>17</w:t>
    </w:r>
    <w:r>
      <w:t>-</w:t>
    </w:r>
    <w:r w:rsidR="007B4FF8">
      <w:t>32</w:t>
    </w:r>
  </w:p>
  <w:p w:rsidRDefault="006D0084" w:rsidR="006D008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DA3EC3"/>
    <w:multiLevelType w:val="hybridMultilevel"/>
    <w:tmpl w:val="F0161158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6271"/>
    <w:rsid w:val="000C3DB3"/>
    <w:rsid w:val="00144658"/>
    <w:rsid w:val="00233E0B"/>
    <w:rsid w:val="002F7F10"/>
    <w:rsid w:val="004B70F1"/>
    <w:rsid w:val="00554328"/>
    <w:rsid w:val="005930DA"/>
    <w:rsid w:val="006D0084"/>
    <w:rsid w:val="006D0E01"/>
    <w:rsid w:val="006D5896"/>
    <w:rsid w:val="007B4FF8"/>
    <w:rsid w:val="007C0336"/>
    <w:rsid w:val="007C7472"/>
    <w:rsid w:val="0080537A"/>
    <w:rsid w:val="008443CC"/>
    <w:rsid w:val="008E65FF"/>
    <w:rsid w:val="00985388"/>
    <w:rsid w:val="00A56E33"/>
    <w:rsid w:val="00A60AAE"/>
    <w:rsid w:val="00B61222"/>
    <w:rsid w:val="00CD186F"/>
    <w:rsid w:val="00D005E8"/>
    <w:rsid w:val="00D04E26"/>
    <w:rsid w:val="00E32C15"/>
    <w:rsid w:val="00EF65C5"/>
    <w:rsid w:val="00F35FB5"/>
    <w:rsid w:val="00FC3563"/>
    <w:rsid w:val="00FC6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C6271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C627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C6271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FC6271"/>
  </w:style>
  <w:style w:styleId="Tekstbalonia" w:type="paragraph">
    <w:name w:val="Balloon Text"/>
    <w:basedOn w:val="Normal"/>
    <w:link w:val="TekstbaloniaChar"/>
    <w:uiPriority w:val="99"/>
    <w:semiHidden/>
    <w:unhideWhenUsed/>
    <w:rsid w:val="00FC62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C6271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C3DB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C3DB3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D005E8"/>
    <w:pPr>
      <w:jc w:val="both"/>
    </w:pPr>
    <w:rPr>
      <w:bCs w:val="false"/>
    </w:rPr>
  </w:style>
  <w:style w:customStyle="true" w:styleId="TijelotekstaChar" w:type="character">
    <w:name w:val="Tijelo teksta Char"/>
    <w:basedOn w:val="Zadanifontodlomka"/>
    <w:link w:val="Tijeloteksta"/>
    <w:rsid w:val="00D005E8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D0084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bCs w:val="false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C74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747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747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747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747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C6271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C62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C6271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FC6271"/>
  </w:style>
  <w:style w:styleId="Tekstbalonia" w:type="paragraph">
    <w:name w:val="Balloon Text"/>
    <w:basedOn w:val="Normal"/>
    <w:link w:val="TekstbaloniaChar"/>
    <w:uiPriority w:val="99"/>
    <w:semiHidden/>
    <w:unhideWhenUsed/>
    <w:rsid w:val="00FC62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C6271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C3DB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C3DB3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D005E8"/>
    <w:pPr>
      <w:jc w:val="both"/>
    </w:pPr>
    <w:rPr>
      <w:bCs w:val="0"/>
    </w:rPr>
  </w:style>
  <w:style w:customStyle="1" w:styleId="TijelotekstaChar" w:type="character">
    <w:name w:val="Tijelo teksta Char"/>
    <w:basedOn w:val="Zadanifontodlomka"/>
    <w:link w:val="Tijeloteksta"/>
    <w:rsid w:val="00D005E8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D0084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bCs w:val="0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C74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747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747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747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747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7085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9017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3012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1092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2334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3943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263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140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</izvorni_sadrzaj>
    <derivirana_varijabla naziv="DomainObject.Predmet.Broj_1">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2017.</izvorni_sadrzaj>
    <derivirana_varijabla naziv="DomainObject.Predmet.DatumOsnivanja_1">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St-196/2017</izvorni_sadrzaj>
    <derivirana_varijabla naziv="DomainObject.Predmet.OznakaBroj_1">St-196/2017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IMO.NE.H. d.o.o. u stečaju</izvorni_sadrzaj>
    <derivirana_varijabla naziv="DomainObject.Predmet.ProtustrankaFormated_1">  Stečajna masa iza IMO.NE.H. d.o.o. u stečaju</derivirana_varijabla>
  </DomainObject.Predmet.ProtustrankaFormated>
  <DomainObject.Predmet.ProtustrankaFormatedOIB>
    <izvorni_sadrzaj>  Stečajna masa iza IMO.NE.H. d.o.o. u stečaju, OIB 39260891109</izvorni_sadrzaj>
    <derivirana_varijabla naziv="DomainObject.Predmet.ProtustrankaFormatedOIB_1">  Stečajna masa iza IMO.NE.H. d.o.o. u stečaju, OIB 39260891109</derivirana_varijabla>
  </DomainObject.Predmet.ProtustrankaFormatedOIB>
  <DomainObject.Predmet.ProtustrankaFormatedWithAdress>
    <izvorni_sadrzaj> Stečajna masa iza IMO.NE.H. d.o.o. u stečaju, Petrinjska 28, 10000 Zagreb</izvorni_sadrzaj>
    <derivirana_varijabla naziv="DomainObject.Predmet.ProtustrankaFormatedWithAdress_1"> Stečajna masa iza IMO.NE.H. d.o.o. u stečaju, Petrinjska 28, 10000 Zagreb</derivirana_varijabla>
  </DomainObject.Predmet.ProtustrankaFormatedWithAdress>
  <DomainObject.Predmet.ProtustrankaFormatedWithAdressOIB>
    <izvorni_sadrzaj> Stečajna masa iza IMO.NE.H. d.o.o. u stečaju, OIB 39260891109, Petrinjska 28, 10000 Zagreb</izvorni_sadrzaj>
    <derivirana_varijabla naziv="DomainObject.Predmet.ProtustrankaFormatedWithAdressOIB_1"> Stečajna masa iza IMO.NE.H. d.o.o. u stečaju, OIB 39260891109, Petrinjska 28, 10000 Zagreb</derivirana_varijabla>
  </DomainObject.Predmet.ProtustrankaFormatedWithAdressOIB>
  <DomainObject.Predmet.ProtustrankaWithAdress>
    <izvorni_sadrzaj>Stečajna masa iza IMO.NE.H. d.o.o. u stečaju Petrinjska 28, 10000 Zagreb</izvorni_sadrzaj>
    <derivirana_varijabla naziv="DomainObject.Predmet.ProtustrankaWithAdress_1">Stečajna masa iza IMO.NE.H. d.o.o. u stečaju Petrinjska 28, 10000 Zagreb</derivirana_varijabla>
  </DomainObject.Predmet.ProtustrankaWithAdress>
  <DomainObject.Predmet.ProtustrankaWithAdressOIB>
    <izvorni_sadrzaj>Stečajna masa iza IMO.NE.H. d.o.o. u stečaju, OIB 39260891109, Petrinjska 28, 10000 Zagreb</izvorni_sadrzaj>
    <derivirana_varijabla naziv="DomainObject.Predmet.ProtustrankaWithAdressOIB_1">Stečajna masa iza IMO.NE.H. d.o.o. u stečaju, OIB 39260891109, Petrinjska 28, 10000 Zagreb</derivirana_varijabla>
  </DomainObject.Predmet.ProtustrankaWithAdressOIB>
  <DomainObject.Predmet.ProtustrankaNazivFormated>
    <izvorni_sadrzaj>Stečajna masa iza IMO.NE.H. d.o.o. u stečaju</izvorni_sadrzaj>
    <derivirana_varijabla naziv="DomainObject.Predmet.ProtustrankaNazivFormated_1">Stečajna masa iza IMO.NE.H. d.o.o. u stečaju</derivirana_varijabla>
  </DomainObject.Predmet.ProtustrankaNazivFormated>
  <DomainObject.Predmet.ProtustrankaNazivFormatedOIB>
    <izvorni_sadrzaj>Stečajna masa iza IMO.NE.H. d.o.o. u stečaju, OIB 39260891109</izvorni_sadrzaj>
    <derivirana_varijabla naziv="DomainObject.Predmet.ProtustrankaNazivFormatedOIB_1">Stečajna masa iza IMO.NE.H. d.o.o. u stečaju, OIB 39260891109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Ivan Gjurašić, Zagreb</izvorni_sadrzaj>
    <derivirana_varijabla naziv="DomainObject.Predmet.StrankaFormated_1">  Stečajni upravitelj Ivan Gjurašić, Zagreb</derivirana_varijabla>
  </DomainObject.Predmet.StrankaFormated>
  <DomainObject.Predmet.StrankaFormatedOIB>
    <izvorni_sadrzaj>  Stečajni upravitelj Ivan Gjurašić, Zagreb, OIB 66025260916</izvorni_sadrzaj>
    <derivirana_varijabla naziv="DomainObject.Predmet.StrankaFormatedOIB_1">  Stečajni upravitelj Ivan Gjurašić, Zagreb, OIB 66025260916</derivirana_varijabla>
  </DomainObject.Predmet.StrankaFormatedOIB>
  <DomainObject.Predmet.StrankaFormatedWithAdress>
    <izvorni_sadrzaj> Stečajni upravitelj Ivan Gjurašić, Zagreb, Petrinjska 28, 10000 Zagreb</izvorni_sadrzaj>
    <derivirana_varijabla naziv="DomainObject.Predmet.StrankaFormatedWithAdress_1"> Stečajni upravitelj Ivan Gjurašić, Zagreb, Petrinjska 28, 10000 Zagreb</derivirana_varijabla>
  </DomainObject.Predmet.StrankaFormatedWithAdress>
  <DomainObject.Predmet.StrankaFormatedWithAdressOIB>
    <izvorni_sadrzaj> Stečajni upravitelj Ivan Gjurašić, Zagreb, OIB 66025260916, Petrinjska 28, 10000 Zagreb</izvorni_sadrzaj>
    <derivirana_varijabla naziv="DomainObject.Predmet.StrankaFormatedWithAdressOIB_1"> Stečajni upravitelj Ivan Gjurašić, Zagreb, OIB 66025260916, Petrinjska 28, 10000 Zagreb</derivirana_varijabla>
  </DomainObject.Predmet.StrankaFormatedWithAdressOIB>
  <DomainObject.Predmet.StrankaWithAdress>
    <izvorni_sadrzaj>Stečajni upravitelj Ivan Gjurašić, Zagreb Petrinjska 28,10000 Zagreb</izvorni_sadrzaj>
    <derivirana_varijabla naziv="DomainObject.Predmet.StrankaWithAdress_1">Stečajni upravitelj Ivan Gjurašić, Zagreb Petrinjska 28,10000 Zagreb</derivirana_varijabla>
  </DomainObject.Predmet.StrankaWithAdress>
  <DomainObject.Predmet.StrankaWithAdressOIB>
    <izvorni_sadrzaj>Stečajni upravitelj Ivan Gjurašić, Zagreb, OIB 66025260916, Petrinjska 28,10000 Zagreb</izvorni_sadrzaj>
    <derivirana_varijabla naziv="DomainObject.Predmet.StrankaWithAdressOIB_1">Stečajni upravitelj Ivan Gjurašić, Zagreb, OIB 66025260916, Petrinjska 28,10000 Zagreb</derivirana_varijabla>
  </DomainObject.Predmet.StrankaWithAdressOIB>
  <DomainObject.Predmet.StrankaNazivFormated>
    <izvorni_sadrzaj>Stečajni upravitelj Ivan Gjurašić, Zagreb</izvorni_sadrzaj>
    <derivirana_varijabla naziv="DomainObject.Predmet.StrankaNazivFormated_1">Stečajni upravitelj Ivan Gjurašić, Zagreb</derivirana_varijabla>
  </DomainObject.Predmet.StrankaNazivFormated>
  <DomainObject.Predmet.StrankaNazivFormatedOIB>
    <izvorni_sadrzaj>Stečajni upravitelj Ivan Gjurašić, Zagreb, OIB 66025260916</izvorni_sadrzaj>
    <derivirana_varijabla naziv="DomainObject.Predmet.StrankaNazivFormatedOIB_1">Stečajni upravitelj Ivan Gjurašić, Zagreb, OIB 66025260916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2502.85</izvorni_sadrzaj>
    <derivirana_varijabla naziv="DomainObject.Predmet.TrenutnaVrijednost_1">2502.85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Stečajni upravitelj Ivan Gjurašić, Zagreb</item>
    </izvorni_sadrzaj>
    <derivirana_varijabla naziv="DomainObject.Predmet.StrankaListFormated_1">
      <item>Stečajni upravitelj Ivan Gjurašić, Zagreb</item>
    </derivirana_varijabla>
  </DomainObject.Predmet.StrankaListFormated>
  <DomainObject.Predmet.StrankaListFormatedOIB>
    <izvorni_sadrzaj>
      <item>Stečajni upravitelj Ivan Gjurašić, Zagreb, OIB 66025260916</item>
    </izvorni_sadrzaj>
    <derivirana_varijabla naziv="DomainObject.Predmet.StrankaListFormatedOIB_1">
      <item>Stečajni upravitelj Ivan Gjurašić, Zagreb, OIB 66025260916</item>
    </derivirana_varijabla>
  </DomainObject.Predmet.StrankaListFormatedOIB>
  <DomainObject.Predmet.StrankaListFormatedWithAdress>
    <izvorni_sadrzaj>
      <item>Stečajni upravitelj Ivan Gjurašić, Zagreb, Petrinjska 28, 10000 Zagreb</item>
    </izvorni_sadrzaj>
    <derivirana_varijabla naziv="DomainObject.Predmet.StrankaListFormatedWithAdress_1">
      <item>Stečajni upravitelj Ivan Gjurašić, Zagreb, Petrinjska 28, 10000 Zagreb</item>
    </derivirana_varijabla>
  </DomainObject.Predmet.StrankaListFormatedWithAdress>
  <DomainObject.Predmet.StrankaListFormatedWithAdressOIB>
    <izvorni_sadrzaj>
      <item>Stečajni upravitelj Ivan Gjurašić, Zagreb, OIB 66025260916, Petrinjska 28, 10000 Zagreb</item>
    </izvorni_sadrzaj>
    <derivirana_varijabla naziv="DomainObject.Predmet.StrankaListFormatedWithAdressOIB_1">
      <item>Stečajni upravitelj Ivan Gjurašić, Zagreb, OIB 66025260916, Petrinjska 28, 10000 Zagreb</item>
    </derivirana_varijabla>
  </DomainObject.Predmet.StrankaListFormatedWithAdressOIB>
  <DomainObject.Predmet.StrankaListNazivFormated>
    <izvorni_sadrzaj>
      <item>Stečajni upravitelj Ivan Gjurašić, Zagreb</item>
    </izvorni_sadrzaj>
    <derivirana_varijabla naziv="DomainObject.Predmet.StrankaListNazivFormated_1">
      <item>Stečajni upravitelj Ivan Gjurašić, Zagreb</item>
    </derivirana_varijabla>
  </DomainObject.Predmet.StrankaListNazivFormated>
  <DomainObject.Predmet.StrankaListNazivFormatedOIB>
    <izvorni_sadrzaj>
      <item>Stečajni upravitelj Ivan Gjurašić, Zagreb, OIB 66025260916</item>
    </izvorni_sadrzaj>
    <derivirana_varijabla naziv="DomainObject.Predmet.StrankaListNazivFormatedOIB_1">
      <item>Stečajni upravitelj Ivan Gjurašić, Zagreb, OIB 66025260916</item>
    </derivirana_varijabla>
  </DomainObject.Predmet.StrankaListNazivFormatedOIB>
  <DomainObject.Predmet.ProtuStrankaListFormated>
    <izvorni_sadrzaj>
      <item>Stečajna masa iza IMO.NE.H. d.o.o. u stečaju</item>
    </izvorni_sadrzaj>
    <derivirana_varijabla naziv="DomainObject.Predmet.ProtuStrankaListFormated_1">
      <item>Stečajna masa iza IMO.NE.H. d.o.o. u stečaju</item>
    </derivirana_varijabla>
  </DomainObject.Predmet.ProtuStrankaListFormated>
  <DomainObject.Predmet.ProtuStrankaListFormatedOIB>
    <izvorni_sadrzaj>
      <item>Stečajna masa iza IMO.NE.H. d.o.o. u stečaju, OIB 39260891109</item>
    </izvorni_sadrzaj>
    <derivirana_varijabla naziv="DomainObject.Predmet.ProtuStrankaListFormatedOIB_1">
      <item>Stečajna masa iza IMO.NE.H. d.o.o. u stečaju, OIB 39260891109</item>
    </derivirana_varijabla>
  </DomainObject.Predmet.ProtuStrankaListFormatedOIB>
  <DomainObject.Predmet.ProtuStrankaListFormatedWithAdress>
    <izvorni_sadrzaj>
      <item>Stečajna masa iza IMO.NE.H. d.o.o. u stečaju, Petrinjska 28, 10000 Zagreb</item>
    </izvorni_sadrzaj>
    <derivirana_varijabla naziv="DomainObject.Predmet.ProtuStrankaListFormatedWithAdress_1">
      <item>Stečajna masa iza IMO.NE.H. d.o.o. u stečaju, Petrinjska 28, 10000 Zagreb</item>
    </derivirana_varijabla>
  </DomainObject.Predmet.ProtuStrankaListFormatedWithAdress>
  <DomainObject.Predmet.ProtuStrankaListFormatedWithAdressOIB>
    <izvorni_sadrzaj>
      <item>Stečajna masa iza IMO.NE.H. d.o.o. u stečaju, OIB 39260891109, Petrinjska 28, 10000 Zagreb</item>
    </izvorni_sadrzaj>
    <derivirana_varijabla naziv="DomainObject.Predmet.ProtuStrankaListFormatedWithAdressOIB_1">
      <item>Stečajna masa iza IMO.NE.H. d.o.o. u stečaju, OIB 39260891109, Petrinjska 28, 10000 Zagreb</item>
    </derivirana_varijabla>
  </DomainObject.Predmet.ProtuStrankaListFormatedWithAdressOIB>
  <DomainObject.Predmet.ProtuStrankaListNazivFormated>
    <izvorni_sadrzaj>
      <item>Stečajna masa iza IMO.NE.H. d.o.o. u stečaju</item>
    </izvorni_sadrzaj>
    <derivirana_varijabla naziv="DomainObject.Predmet.ProtuStrankaListNazivFormated_1">
      <item>Stečajna masa iza IMO.NE.H. d.o.o. u stečaju</item>
    </derivirana_varijabla>
  </DomainObject.Predmet.ProtuStrankaListNazivFormated>
  <DomainObject.Predmet.ProtuStrankaListNazivFormatedOIB>
    <izvorni_sadrzaj>
      <item>Stečajna masa iza IMO.NE.H. d.o.o. u stečaju, OIB 39260891109</item>
    </izvorni_sadrzaj>
    <derivirana_varijabla naziv="DomainObject.Predmet.ProtuStrankaListNazivFormatedOIB_1">
      <item>Stečajna masa iza IMO.NE.H. d.o.o. u stečaju, OIB 39260891109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Ivan Gjurašić, Zagreb</izvorni_sadrzaj>
    <derivirana_varijabla naziv="DomainObject.Predmet.StrankaIDrugi_1">Stečajni upravitelj Ivan Gjurašić, Zagreb</derivirana_varijabla>
  </DomainObject.Predmet.StrankaIDrugi>
  <DomainObject.Predmet.ProtustrankaIDrugi>
    <izvorni_sadrzaj>Stečajna masa iza IMO.NE.H. d.o.o. u stečaju</izvorni_sadrzaj>
    <derivirana_varijabla naziv="DomainObject.Predmet.ProtustrankaIDrugi_1">Stečajna masa iza IMO.NE.H. d.o.o. u stečaju</derivirana_varijabla>
  </DomainObject.Predmet.ProtustrankaIDrugi>
  <DomainObject.Predmet.StrankaIDrugiAdressOIB>
    <izvorni_sadrzaj>Stečajni upravitelj Ivan Gjurašić, Zagreb, OIB 66025260916, Petrinjska 28, 10000 Zagreb</izvorni_sadrzaj>
    <derivirana_varijabla naziv="DomainObject.Predmet.StrankaIDrugiAdressOIB_1">Stečajni upravitelj Ivan Gjurašić, Zagreb, OIB 66025260916, Petrinjska 28, 10000 Zagreb</derivirana_varijabla>
  </DomainObject.Predmet.StrankaIDrugiAdressOIB>
  <DomainObject.Predmet.ProtustrankaIDrugiAdressOIB>
    <izvorni_sadrzaj>Stečajna masa iza IMO.NE.H. d.o.o. u stečaju, OIB 39260891109, Petrinjska 28, 10000 Zagreb</izvorni_sadrzaj>
    <derivirana_varijabla naziv="DomainObject.Predmet.ProtustrankaIDrugiAdressOIB_1">Stečajna masa iza IMO.NE.H. d.o.o. u stečaju, OIB 39260891109,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IMO.NE.H. d.o.o. u stečaju</item>
      <item>Stečajni upravitelj Ivan Gjurašić, Zagreb</item>
    </izvorni_sadrzaj>
    <derivirana_varijabla naziv="DomainObject.Predmet.SudioniciListNaziv_1">
      <item>Stečajna masa iza IMO.NE.H. d.o.o. u stečaju</item>
      <item>Stečajni upravitelj Ivan Gjurašić, Zagreb</item>
    </derivirana_varijabla>
  </DomainObject.Predmet.SudioniciListNaziv>
  <DomainObject.Predmet.SudioniciListAdressOIB>
    <izvorni_sadrzaj>
      <item>Stečajna masa iza IMO.NE.H. d.o.o. u stečaju, OIB 39260891109, Petrinjska 28,10000 Zagreb</item>
      <item>Stečajni upravitelj Ivan Gjurašić, Zagreb, OIB 66025260916, Petrinjska 28,10000 Zagreb</item>
    </izvorni_sadrzaj>
    <derivirana_varijabla naziv="DomainObject.Predmet.SudioniciListAdressOIB_1">
      <item>Stečajna masa iza IMO.NE.H. d.o.o. u stečaju, OIB 39260891109, Petrinjska 28,10000 Zagreb</item>
      <item>Stečajni upravitelj Ivan Gjurašić, Zagreb, OIB 66025260916, Petrinjska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39260891109</item>
      <item>, OIB 66025260916</item>
    </izvorni_sadrzaj>
    <derivirana_varijabla naziv="DomainObject.Predmet.SudioniciListNazivOIB_1">
      <item>, OIB 39260891109</item>
      <item>, OIB 66025260916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1743A0-D336-4C06-95ED-D3021DA8A6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107</properties:Words>
  <properties:Characters>575</properties:Characters>
  <properties:Lines>42</properties:Lines>
  <properties:Paragraphs>18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2017-07-17T07:39:00Z</dcterms:created>
  <dc:creator>Jasmina Matika</dc:creator>
  <cp:lastModifiedBy>wsadmin</cp:lastModifiedBy>
  <cp:lastPrinted>2018-01-11T08:45:00Z</cp:lastPrinted>
  <dcterms:modified xmlns:xsi="http://www.w3.org/2001/XMLSchema-instance" xsi:type="dcterms:W3CDTF">2018-01-11T08:45:00Z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