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63c0" w14:paraId="e0e63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A72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7213" w:rsidP="00EA7213" w:rsidR="00EA7213" w:rsidRPr="00EA721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A7213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A7213">
        <w:rPr>
          <w:rFonts w:cs="Times New Roman" w:eastAsia="Times New Roman"/>
          <w:b/>
          <w:lang w:val="en-AU"/>
        </w:rPr>
        <w:t xml:space="preserve">TRGOVAČKI SUD U SPLITU </w:t>
      </w:r>
      <w:r w:rsidRPr="00EA7213">
        <w:rPr>
          <w:rFonts w:cs="Times New Roman" w:eastAsia="Times New Roman"/>
          <w:lang w:val="en-AU"/>
        </w:rPr>
        <w:t xml:space="preserve">            </w:t>
      </w:r>
      <w:r w:rsidRPr="00EA7213">
        <w:rPr>
          <w:rFonts w:cs="Times New Roman" w:eastAsia="Times New Roman"/>
          <w:lang w:val="en-AU"/>
        </w:rPr>
        <w:tab/>
      </w:r>
      <w:r w:rsidRPr="00EA7213">
        <w:rPr>
          <w:rFonts w:cs="Times New Roman" w:eastAsia="Times New Roman"/>
          <w:lang w:val="en-AU"/>
        </w:rPr>
        <w:tab/>
      </w:r>
      <w:r w:rsidRPr="00EA7213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EA7213">
        <w:rPr>
          <w:rFonts w:cs="Times New Roman" w:eastAsia="Times New Roman"/>
          <w:b/>
          <w:lang w:val="en-AU"/>
        </w:rPr>
        <w:t>Broj</w:t>
      </w:r>
      <w:proofErr w:type="spellEnd"/>
      <w:r w:rsidRPr="00EA7213">
        <w:rPr>
          <w:rFonts w:cs="Times New Roman" w:eastAsia="Times New Roman"/>
          <w:b/>
          <w:lang w:val="en-AU"/>
        </w:rPr>
        <w:t xml:space="preserve">: 14. </w:t>
      </w:r>
      <w:r w:rsidRPr="00EA7213">
        <w:rPr>
          <w:rFonts w:cs="Times New Roman" w:eastAsia="Times New Roman"/>
          <w:b/>
          <w:lang w:val="en-US"/>
        </w:rPr>
        <w:t>St-27/2014.</w:t>
      </w:r>
    </w:p>
    <w:p w:rsidRDefault="00EA7213" w:rsidP="00EA7213" w:rsidR="00EA7213" w:rsidRPr="00EA7213">
      <w:pPr>
        <w:spacing w:after="0"/>
        <w:rPr>
          <w:rFonts w:cs="Times New Roman" w:eastAsia="Times New Roman"/>
          <w:b/>
          <w:szCs w:val="20"/>
          <w:lang w:val="en-US"/>
        </w:rPr>
      </w:pPr>
      <w:r w:rsidRPr="00EA7213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EA7213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A7213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EA7213" w:rsidP="00EA7213" w:rsidR="00EA7213" w:rsidRPr="00EA7213">
      <w:pPr>
        <w:spacing w:after="0"/>
        <w:rPr>
          <w:rFonts w:cs="Times New Roman" w:eastAsia="Times New Roman"/>
          <w:b/>
          <w:szCs w:val="20"/>
          <w:lang w:val="en-US"/>
        </w:rPr>
      </w:pPr>
      <w:r w:rsidRPr="00EA7213">
        <w:rPr>
          <w:rFonts w:cs="Times New Roman" w:eastAsia="Times New Roman"/>
          <w:b/>
          <w:szCs w:val="20"/>
          <w:lang w:val="en-US"/>
        </w:rPr>
        <w:t xml:space="preserve">            21 000  S P L I T </w:t>
      </w:r>
    </w:p>
    <w:p w:rsidRDefault="00EA7213" w:rsidP="00EA7213" w:rsidR="00EA7213" w:rsidRPr="00EA7213">
      <w:pPr>
        <w:spacing w:after="0"/>
        <w:rPr>
          <w:rFonts w:cs="Times New Roman" w:eastAsia="Times New Roman"/>
          <w:szCs w:val="20"/>
          <w:lang w:val="en-US"/>
        </w:rPr>
      </w:pPr>
    </w:p>
    <w:p w:rsidRDefault="00EA7213" w:rsidP="00EA7213" w:rsidR="00EA7213" w:rsidRPr="00EA7213">
      <w:pPr>
        <w:spacing w:after="0"/>
        <w:rPr>
          <w:rFonts w:cs="Times New Roman" w:eastAsia="Times New Roman"/>
          <w:szCs w:val="20"/>
          <w:lang w:val="en-US"/>
        </w:rPr>
      </w:pPr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EA7213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EA7213" w:rsidP="00EA7213" w:rsidR="00EA7213" w:rsidRPr="00EA721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EA7213" w:rsidP="00EA7213" w:rsidR="00EA7213" w:rsidRPr="00EA7213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A7213">
        <w:rPr>
          <w:rFonts w:cs="Times New Roman" w:eastAsia="Arial Unicode MS"/>
          <w:b/>
          <w:bCs/>
          <w:szCs w:val="20"/>
        </w:rPr>
        <w:t>Z A K L J U Č A K</w:t>
      </w:r>
    </w:p>
    <w:p w:rsidRDefault="00EA7213" w:rsidP="00EA7213" w:rsidR="00EA7213" w:rsidRPr="00EA7213">
      <w:pPr>
        <w:spacing w:after="0"/>
        <w:rPr>
          <w:rFonts w:cs="Times New Roman" w:eastAsia="Times New Roman"/>
          <w:szCs w:val="20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</w:rPr>
        <w:tab/>
        <w:t xml:space="preserve">Trgovački sud u Splitu, po stečajnom sudcu Jozi Ćaleti, u stečajnom postupku nad stečajnim dužnikom: HIRCUS, d.o.o., Split, </w:t>
      </w:r>
      <w:proofErr w:type="spellStart"/>
      <w:r w:rsidRPr="00EA7213">
        <w:rPr>
          <w:rFonts w:cs="Times New Roman" w:eastAsia="Times New Roman"/>
        </w:rPr>
        <w:t>Lovretska</w:t>
      </w:r>
      <w:proofErr w:type="spellEnd"/>
      <w:r w:rsidRPr="00EA7213">
        <w:rPr>
          <w:rFonts w:cs="Times New Roman" w:eastAsia="Times New Roman"/>
        </w:rPr>
        <w:t xml:space="preserve"> 18, dana 07. lipnja 2016. godine, </w:t>
      </w:r>
    </w:p>
    <w:p w:rsidRDefault="00EA7213" w:rsidP="00EA7213" w:rsidR="00EA7213" w:rsidRPr="00EA7213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ind w:left="360"/>
        <w:jc w:val="center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z a k l j u č </w:t>
      </w:r>
      <w:proofErr w:type="spellStart"/>
      <w:r w:rsidRPr="00EA7213">
        <w:rPr>
          <w:rFonts w:cs="Times New Roman" w:eastAsia="Times New Roman"/>
          <w:lang w:val="en-US"/>
        </w:rPr>
        <w:t>i</w:t>
      </w:r>
      <w:proofErr w:type="spellEnd"/>
      <w:r w:rsidRPr="00EA7213">
        <w:rPr>
          <w:rFonts w:cs="Times New Roman" w:eastAsia="Times New Roman"/>
          <w:lang w:val="en-US"/>
        </w:rPr>
        <w:t xml:space="preserve"> o    j e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b/>
          <w:lang w:val="en-US"/>
        </w:rPr>
        <w:t>I/</w:t>
      </w:r>
      <w:r w:rsidRPr="00EA7213">
        <w:rPr>
          <w:rFonts w:cs="Times New Roman" w:eastAsia="Times New Roman"/>
          <w:lang w:val="en-US"/>
        </w:rPr>
        <w:t xml:space="preserve">  U </w:t>
      </w:r>
      <w:proofErr w:type="spellStart"/>
      <w:r w:rsidRPr="00EA7213">
        <w:rPr>
          <w:rFonts w:cs="Times New Roman" w:eastAsia="Times New Roman"/>
          <w:lang w:val="en-US"/>
        </w:rPr>
        <w:t>stečajnom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postupku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nad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trgovačkim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društvom</w:t>
      </w:r>
      <w:proofErr w:type="spellEnd"/>
      <w:r w:rsidRPr="00EA7213">
        <w:rPr>
          <w:rFonts w:cs="Times New Roman" w:eastAsia="Times New Roman"/>
          <w:lang w:val="en-US"/>
        </w:rPr>
        <w:t>:</w:t>
      </w:r>
      <w:r w:rsidRPr="00EA7213">
        <w:rPr>
          <w:rFonts w:cs="Times New Roman" w:eastAsia="Times New Roman"/>
          <w:b/>
          <w:lang w:val="en-US"/>
        </w:rPr>
        <w:t xml:space="preserve"> </w:t>
      </w:r>
      <w:r w:rsidRPr="00EA7213">
        <w:rPr>
          <w:rFonts w:cs="Times New Roman" w:eastAsia="Times New Roman"/>
        </w:rPr>
        <w:t xml:space="preserve">HIRCUS, d.o.o., u stečaju, Split, </w:t>
      </w:r>
      <w:proofErr w:type="spellStart"/>
      <w:r w:rsidRPr="00EA7213">
        <w:rPr>
          <w:rFonts w:cs="Times New Roman" w:eastAsia="Times New Roman"/>
        </w:rPr>
        <w:t>Lovretska</w:t>
      </w:r>
      <w:proofErr w:type="spellEnd"/>
      <w:r w:rsidRPr="00EA7213">
        <w:rPr>
          <w:rFonts w:cs="Times New Roman" w:eastAsia="Times New Roman"/>
        </w:rPr>
        <w:t xml:space="preserve"> 18,</w:t>
      </w:r>
      <w:r w:rsidRPr="00EA7213">
        <w:rPr>
          <w:rFonts w:cs="Times New Roman" w:eastAsia="Times New Roman"/>
          <w:lang w:val="en-US"/>
        </w:rPr>
        <w:t xml:space="preserve"> OIB: 48672157097. (</w:t>
      </w:r>
      <w:proofErr w:type="spellStart"/>
      <w:r w:rsidRPr="00EA7213">
        <w:rPr>
          <w:rFonts w:cs="Times New Roman" w:eastAsia="Times New Roman"/>
          <w:lang w:val="en-US"/>
        </w:rPr>
        <w:t>dalje</w:t>
      </w:r>
      <w:proofErr w:type="spellEnd"/>
      <w:r w:rsidRPr="00EA7213">
        <w:rPr>
          <w:rFonts w:cs="Times New Roman" w:eastAsia="Times New Roman"/>
          <w:lang w:val="en-US"/>
        </w:rPr>
        <w:t xml:space="preserve">: </w:t>
      </w:r>
      <w:proofErr w:type="spellStart"/>
      <w:r w:rsidRPr="00EA7213">
        <w:rPr>
          <w:rFonts w:cs="Times New Roman" w:eastAsia="Times New Roman"/>
          <w:lang w:val="en-US"/>
        </w:rPr>
        <w:t>Dužnik</w:t>
      </w:r>
      <w:proofErr w:type="spellEnd"/>
      <w:r w:rsidRPr="00EA7213">
        <w:rPr>
          <w:rFonts w:cs="Times New Roman" w:eastAsia="Times New Roman"/>
          <w:lang w:val="en-US"/>
        </w:rPr>
        <w:t xml:space="preserve">, </w:t>
      </w:r>
      <w:proofErr w:type="spellStart"/>
      <w:r w:rsidRPr="00EA7213">
        <w:rPr>
          <w:rFonts w:cs="Times New Roman" w:eastAsia="Times New Roman"/>
          <w:lang w:val="en-US"/>
        </w:rPr>
        <w:t>stečajni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Dužnik</w:t>
      </w:r>
      <w:proofErr w:type="spellEnd"/>
      <w:r w:rsidRPr="00EA7213">
        <w:rPr>
          <w:rFonts w:cs="Times New Roman" w:eastAsia="Times New Roman"/>
          <w:lang w:val="en-US"/>
        </w:rPr>
        <w:t xml:space="preserve">), </w:t>
      </w:r>
      <w:proofErr w:type="spellStart"/>
      <w:r w:rsidRPr="00EA7213">
        <w:rPr>
          <w:rFonts w:cs="Times New Roman" w:eastAsia="Times New Roman"/>
          <w:lang w:val="en-US"/>
        </w:rPr>
        <w:t>saziva</w:t>
      </w:r>
      <w:proofErr w:type="spellEnd"/>
      <w:r w:rsidRPr="00EA7213">
        <w:rPr>
          <w:rFonts w:cs="Times New Roman" w:eastAsia="Times New Roman"/>
          <w:lang w:val="en-US"/>
        </w:rPr>
        <w:t xml:space="preserve"> se </w:t>
      </w:r>
      <w:proofErr w:type="spellStart"/>
      <w:r w:rsidRPr="00EA7213">
        <w:rPr>
          <w:rFonts w:cs="Times New Roman" w:eastAsia="Times New Roman"/>
          <w:lang w:val="en-US"/>
        </w:rPr>
        <w:t>Skupština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vjerovnika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i</w:t>
      </w:r>
      <w:proofErr w:type="spellEnd"/>
      <w:r w:rsidRPr="00EA7213">
        <w:rPr>
          <w:rFonts w:cs="Times New Roman" w:eastAsia="Times New Roman"/>
          <w:lang w:val="en-US"/>
        </w:rPr>
        <w:t xml:space="preserve"> to </w:t>
      </w:r>
      <w:proofErr w:type="spellStart"/>
      <w:r w:rsidRPr="00EA7213">
        <w:rPr>
          <w:rFonts w:cs="Times New Roman" w:eastAsia="Times New Roman"/>
          <w:lang w:val="en-US"/>
        </w:rPr>
        <w:t>za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dan</w:t>
      </w:r>
      <w:proofErr w:type="spellEnd"/>
      <w:r w:rsidRPr="00EA7213">
        <w:rPr>
          <w:rFonts w:cs="Times New Roman" w:eastAsia="Times New Roman"/>
          <w:lang w:val="en-US"/>
        </w:rPr>
        <w:t xml:space="preserve">: </w:t>
      </w:r>
      <w:r w:rsidRPr="00EA7213">
        <w:rPr>
          <w:rFonts w:cs="Times New Roman" w:eastAsia="Times New Roman"/>
          <w:u w:val="single"/>
          <w:lang w:val="en-US"/>
        </w:rPr>
        <w:t xml:space="preserve">ČETVRTAK – 07.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srpnja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godine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u 12,45 sati, u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sudu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Splitu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broj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: 6, Split,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sudnica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broj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: 5, u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sobi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broj</w:t>
      </w:r>
      <w:proofErr w:type="spellEnd"/>
      <w:r w:rsidRPr="00EA7213">
        <w:rPr>
          <w:rFonts w:cs="Times New Roman" w:eastAsia="Times New Roman"/>
          <w:u w:val="single"/>
          <w:lang w:val="en-US"/>
        </w:rPr>
        <w:t xml:space="preserve"> 121/I. </w:t>
      </w:r>
      <w:proofErr w:type="spellStart"/>
      <w:r w:rsidRPr="00EA7213">
        <w:rPr>
          <w:rFonts w:cs="Times New Roman" w:eastAsia="Times New Roman"/>
          <w:u w:val="single"/>
          <w:lang w:val="en-US"/>
        </w:rPr>
        <w:t>kat</w:t>
      </w:r>
      <w:proofErr w:type="spellEnd"/>
      <w:r w:rsidRPr="00EA7213">
        <w:rPr>
          <w:rFonts w:cs="Times New Roman" w:eastAsia="Times New Roman"/>
          <w:u w:val="single"/>
          <w:lang w:val="en-US"/>
        </w:rPr>
        <w:t>,</w:t>
      </w:r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slijedećim</w:t>
      </w:r>
      <w:proofErr w:type="spellEnd"/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EA7213">
        <w:rPr>
          <w:rFonts w:cs="Times New Roman" w:eastAsia="Times New Roman"/>
          <w:lang w:val="en-US"/>
        </w:rPr>
        <w:t>Dnevnim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redom</w:t>
      </w:r>
      <w:proofErr w:type="spellEnd"/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b/>
          <w:lang w:val="en-US"/>
        </w:rPr>
        <w:t>1.</w:t>
      </w:r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Izvješće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Stečajnog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upravitelja</w:t>
      </w:r>
      <w:proofErr w:type="spellEnd"/>
      <w:r w:rsidRPr="00EA7213">
        <w:rPr>
          <w:rFonts w:cs="Times New Roman" w:eastAsia="Times New Roman"/>
          <w:lang w:val="en-US"/>
        </w:rPr>
        <w:t xml:space="preserve"> o </w:t>
      </w:r>
      <w:proofErr w:type="spellStart"/>
      <w:r w:rsidRPr="00EA7213">
        <w:rPr>
          <w:rFonts w:cs="Times New Roman" w:eastAsia="Times New Roman"/>
          <w:lang w:val="en-US"/>
        </w:rPr>
        <w:t>tijeku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stečajnog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postupka</w:t>
      </w:r>
      <w:proofErr w:type="spellEnd"/>
      <w:r w:rsidRPr="00EA7213">
        <w:rPr>
          <w:rFonts w:cs="Times New Roman" w:eastAsia="Times New Roman"/>
          <w:lang w:val="en-US"/>
        </w:rPr>
        <w:t>,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b/>
          <w:lang w:val="en-US"/>
        </w:rPr>
        <w:t>2.</w:t>
      </w:r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Davanje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suglasnosti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Stečajnom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upravbitelju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za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sklapanje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nagodbe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Gradom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Splitom</w:t>
      </w:r>
      <w:proofErr w:type="spellEnd"/>
      <w:r w:rsidRPr="00EA7213">
        <w:rPr>
          <w:rFonts w:cs="Times New Roman" w:eastAsia="Times New Roman"/>
          <w:lang w:val="en-US"/>
        </w:rPr>
        <w:t>,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fr-FR"/>
        </w:rPr>
      </w:pPr>
      <w:r w:rsidRPr="00EA7213">
        <w:rPr>
          <w:rFonts w:cs="Times New Roman" w:eastAsia="Times New Roman"/>
          <w:b/>
          <w:lang w:val="fr-FR"/>
        </w:rPr>
        <w:t>3.</w:t>
      </w:r>
      <w:r w:rsidRPr="00EA7213">
        <w:rPr>
          <w:rFonts w:cs="Times New Roman" w:eastAsia="Times New Roman"/>
          <w:lang w:val="fr-FR"/>
        </w:rPr>
        <w:t xml:space="preserve"> Razno.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fr-FR"/>
        </w:rPr>
      </w:pPr>
      <w:r w:rsidRPr="00EA7213">
        <w:rPr>
          <w:rFonts w:cs="Times New Roman" w:eastAsia="Times New Roman"/>
          <w:b/>
          <w:bCs/>
          <w:lang w:val="fr-FR"/>
        </w:rPr>
        <w:t>II/</w:t>
      </w:r>
      <w:r w:rsidRPr="00EA7213">
        <w:rPr>
          <w:rFonts w:cs="Times New Roman" w:eastAsia="Times New Roman"/>
          <w:lang w:val="fr-FR"/>
        </w:rPr>
        <w:t xml:space="preserve">  Na Na Skupštinu vjerovnika pozivaju se svi vjerovnici stečajnog Dužnika. 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fr-FR"/>
        </w:rPr>
      </w:pPr>
      <w:r w:rsidRPr="00EA7213">
        <w:rPr>
          <w:rFonts w:cs="Times New Roman" w:eastAsia="Times New Roman"/>
          <w:b/>
          <w:bCs/>
          <w:lang w:val="fr-FR"/>
        </w:rPr>
        <w:t>III/</w:t>
      </w:r>
      <w:r w:rsidRPr="00EA7213">
        <w:rPr>
          <w:rFonts w:cs="Times New Roman" w:eastAsia="Times New Roman"/>
          <w:lang w:val="fr-FR"/>
        </w:rPr>
        <w:t xml:space="preserve">  Ovo će se sazivanje Skupštine vjerovnika objaviti na e-Oglasnoj ploči Trgovačkog suda uz Splitu a što svima pozvanima služi kao poziv sukladno navedenom.</w:t>
      </w:r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center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Split, 07. </w:t>
      </w:r>
      <w:proofErr w:type="spellStart"/>
      <w:r w:rsidRPr="00EA7213">
        <w:rPr>
          <w:rFonts w:cs="Times New Roman" w:eastAsia="Times New Roman"/>
          <w:lang w:val="en-US"/>
        </w:rPr>
        <w:t>lipnja</w:t>
      </w:r>
      <w:proofErr w:type="spellEnd"/>
      <w:r w:rsidRPr="00EA7213">
        <w:rPr>
          <w:rFonts w:cs="Times New Roman" w:eastAsia="Times New Roman"/>
          <w:lang w:val="en-US"/>
        </w:rPr>
        <w:t xml:space="preserve"> 2016. </w:t>
      </w:r>
      <w:proofErr w:type="spellStart"/>
      <w:r w:rsidRPr="00EA7213">
        <w:rPr>
          <w:rFonts w:cs="Times New Roman" w:eastAsia="Times New Roman"/>
          <w:lang w:val="en-US"/>
        </w:rPr>
        <w:t>godine</w:t>
      </w:r>
      <w:proofErr w:type="spellEnd"/>
      <w:r w:rsidRPr="00EA7213">
        <w:rPr>
          <w:rFonts w:cs="Times New Roman" w:eastAsia="Times New Roman"/>
          <w:lang w:val="en-US"/>
        </w:rPr>
        <w:t>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EA7213">
          <w:rPr>
            <w:rFonts w:cs="Times New Roman" w:eastAsia="Times New Roman"/>
            <w:lang w:val="en-US"/>
          </w:rPr>
          <w:t>Jozo</w:t>
        </w:r>
        <w:proofErr w:type="spellEnd"/>
        <w:r w:rsidRPr="00EA7213">
          <w:rPr>
            <w:rFonts w:cs="Times New Roman" w:eastAsia="Times New Roman"/>
            <w:lang w:val="en-US"/>
          </w:rPr>
          <w:t xml:space="preserve"> </w:t>
        </w:r>
        <w:proofErr w:type="spellStart"/>
        <w:r w:rsidRPr="00EA7213">
          <w:rPr>
            <w:rFonts w:cs="Times New Roman" w:eastAsia="Times New Roman"/>
            <w:lang w:val="en-US"/>
          </w:rPr>
          <w:t>Ćaleta</w:t>
        </w:r>
      </w:smartTag>
      <w:proofErr w:type="spellEnd"/>
      <w:r w:rsidRPr="00EA7213">
        <w:rPr>
          <w:rFonts w:cs="Times New Roman" w:eastAsia="Times New Roman"/>
          <w:lang w:val="en-US"/>
        </w:rPr>
        <w:t>,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PRAVNA POUKA: </w:t>
      </w:r>
      <w:proofErr w:type="spellStart"/>
      <w:r w:rsidRPr="00EA7213">
        <w:rPr>
          <w:rFonts w:cs="Times New Roman" w:eastAsia="Times New Roman"/>
          <w:lang w:val="en-US"/>
        </w:rPr>
        <w:t>Protiv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ovog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zaključka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nije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dopuštena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žalba</w:t>
      </w:r>
      <w:proofErr w:type="spellEnd"/>
      <w:r w:rsidRPr="00EA7213">
        <w:rPr>
          <w:rFonts w:cs="Times New Roman" w:eastAsia="Times New Roman"/>
          <w:lang w:val="en-US"/>
        </w:rPr>
        <w:t>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EA7213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EA7213">
        <w:rPr>
          <w:rFonts w:cs="Times New Roman" w:eastAsia="Times New Roman"/>
          <w:b/>
          <w:szCs w:val="20"/>
          <w:lang w:eastAsia="hr-HR" w:val="en-AU"/>
        </w:rPr>
        <w:t>- 2 -</w:t>
      </w:r>
      <w:r w:rsidRPr="00EA7213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EA7213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EA7213">
        <w:rPr>
          <w:rFonts w:cs="Times New Roman" w:eastAsia="Times New Roman"/>
          <w:b/>
          <w:szCs w:val="20"/>
          <w:lang w:eastAsia="hr-HR" w:val="en-AU"/>
        </w:rPr>
        <w:t>: 14.  St-27/2014.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b/>
          <w:u w:val="single"/>
          <w:lang w:val="en-US"/>
        </w:rPr>
        <w:t>DNA: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1.  </w:t>
      </w:r>
      <w:proofErr w:type="spellStart"/>
      <w:r w:rsidRPr="00EA7213">
        <w:rPr>
          <w:rFonts w:cs="Times New Roman" w:eastAsia="Times New Roman"/>
          <w:lang w:val="en-US"/>
        </w:rPr>
        <w:t>Stečajni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upravitelj</w:t>
      </w:r>
      <w:proofErr w:type="spellEnd"/>
      <w:r w:rsidRPr="00EA7213">
        <w:rPr>
          <w:rFonts w:cs="Times New Roman" w:eastAsia="Times New Roman"/>
          <w:lang w:val="en-US"/>
        </w:rPr>
        <w:t xml:space="preserve">: </w:t>
      </w:r>
      <w:proofErr w:type="spellStart"/>
      <w:r w:rsidRPr="00EA7213">
        <w:rPr>
          <w:rFonts w:cs="Times New Roman" w:eastAsia="Times New Roman"/>
          <w:lang w:val="en-US"/>
        </w:rPr>
        <w:t>Berislav</w:t>
      </w:r>
      <w:proofErr w:type="spellEnd"/>
      <w:r w:rsidRPr="00EA7213">
        <w:rPr>
          <w:rFonts w:cs="Times New Roman" w:eastAsia="Times New Roman"/>
          <w:lang w:val="en-US"/>
        </w:rPr>
        <w:t xml:space="preserve"> </w:t>
      </w:r>
      <w:proofErr w:type="spellStart"/>
      <w:r w:rsidRPr="00EA7213">
        <w:rPr>
          <w:rFonts w:cs="Times New Roman" w:eastAsia="Times New Roman"/>
          <w:lang w:val="en-US"/>
        </w:rPr>
        <w:t>Bušelić</w:t>
      </w:r>
      <w:proofErr w:type="spellEnd"/>
      <w:r w:rsidRPr="00EA7213">
        <w:rPr>
          <w:rFonts w:cs="Times New Roman" w:eastAsia="Times New Roman"/>
          <w:lang w:val="en-US"/>
        </w:rPr>
        <w:t xml:space="preserve">, </w:t>
      </w:r>
      <w:proofErr w:type="spellStart"/>
      <w:r w:rsidRPr="00EA7213">
        <w:rPr>
          <w:rFonts w:cs="Times New Roman" w:eastAsia="Times New Roman"/>
          <w:lang w:val="en-US"/>
        </w:rPr>
        <w:t>Mravince</w:t>
      </w:r>
      <w:proofErr w:type="spellEnd"/>
      <w:r w:rsidRPr="00EA7213">
        <w:rPr>
          <w:rFonts w:cs="Times New Roman" w:eastAsia="Times New Roman"/>
          <w:lang w:val="en-US"/>
        </w:rPr>
        <w:t xml:space="preserve">, A. </w:t>
      </w:r>
      <w:proofErr w:type="spellStart"/>
      <w:r w:rsidRPr="00EA7213">
        <w:rPr>
          <w:rFonts w:cs="Times New Roman" w:eastAsia="Times New Roman"/>
          <w:lang w:val="en-US"/>
        </w:rPr>
        <w:t>Starčevića</w:t>
      </w:r>
      <w:proofErr w:type="spellEnd"/>
      <w:r w:rsidRPr="00EA7213">
        <w:rPr>
          <w:rFonts w:cs="Times New Roman" w:eastAsia="Times New Roman"/>
          <w:lang w:val="en-US"/>
        </w:rPr>
        <w:t xml:space="preserve"> 21, </w:t>
      </w:r>
    </w:p>
    <w:p w:rsidRDefault="00EA7213" w:rsidP="00EA7213" w:rsidR="00EA7213" w:rsidRPr="00EA721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EA7213">
        <w:rPr>
          <w:rFonts w:cs="Times New Roman" w:eastAsia="Calibri" w:hAnsi="Calibri" w:ascii="Calibri"/>
          <w:szCs w:val="22"/>
          <w:lang w:val="en-AU"/>
        </w:rPr>
        <w:t>2.  e-</w:t>
      </w:r>
      <w:proofErr w:type="spellStart"/>
      <w:r w:rsidRPr="00EA7213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EA7213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EA7213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EA7213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EA7213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EA7213">
        <w:rPr>
          <w:rFonts w:cs="Times New Roman" w:eastAsia="Calibri" w:hAnsi="Calibri" w:ascii="Calibri"/>
          <w:szCs w:val="22"/>
          <w:lang w:val="en-AU"/>
        </w:rPr>
        <w:t xml:space="preserve"> do </w:t>
      </w:r>
      <w:proofErr w:type="spellStart"/>
      <w:r w:rsidRPr="00EA7213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EA7213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EA7213">
        <w:rPr>
          <w:rFonts w:cs="Times New Roman" w:eastAsia="Calibri" w:hAnsi="Calibri" w:ascii="Calibri"/>
          <w:szCs w:val="22"/>
          <w:u w:val="single"/>
          <w:lang w:val="en-AU"/>
        </w:rPr>
        <w:t xml:space="preserve">ČETVRTAK – 07. </w:t>
      </w:r>
      <w:proofErr w:type="spellStart"/>
      <w:r w:rsidRPr="00EA7213">
        <w:rPr>
          <w:rFonts w:cs="Times New Roman" w:eastAsia="Calibri" w:hAnsi="Calibri" w:ascii="Calibri"/>
          <w:szCs w:val="22"/>
          <w:u w:val="single"/>
          <w:lang w:val="en-AU"/>
        </w:rPr>
        <w:t>srpnja</w:t>
      </w:r>
      <w:proofErr w:type="spellEnd"/>
      <w:r w:rsidRPr="00EA7213">
        <w:rPr>
          <w:rFonts w:cs="Times New Roman" w:eastAsia="Calibri" w:hAnsi="Calibri" w:ascii="Calibri"/>
          <w:szCs w:val="22"/>
          <w:u w:val="single"/>
          <w:lang w:val="en-AU"/>
        </w:rPr>
        <w:t xml:space="preserve"> 2016. </w:t>
      </w:r>
      <w:proofErr w:type="spellStart"/>
      <w:r w:rsidRPr="00EA7213">
        <w:rPr>
          <w:rFonts w:cs="Times New Roman" w:eastAsia="Calibri" w:hAnsi="Calibri" w:ascii="Calibri"/>
          <w:szCs w:val="22"/>
          <w:u w:val="single"/>
          <w:lang w:val="en-AU"/>
        </w:rPr>
        <w:t>godine</w:t>
      </w:r>
      <w:proofErr w:type="spellEnd"/>
      <w:r w:rsidRPr="00EA7213">
        <w:rPr>
          <w:rFonts w:cs="Times New Roman" w:eastAsia="Calibri" w:hAnsi="Calibri" w:ascii="Calibri"/>
          <w:szCs w:val="22"/>
          <w:u w:val="single"/>
          <w:lang w:val="en-AU"/>
        </w:rPr>
        <w:t>,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3.  </w:t>
      </w:r>
      <w:proofErr w:type="spellStart"/>
      <w:r w:rsidRPr="00EA7213">
        <w:rPr>
          <w:rFonts w:cs="Times New Roman" w:eastAsia="Times New Roman"/>
          <w:lang w:val="en-US"/>
        </w:rPr>
        <w:t>Spis</w:t>
      </w:r>
      <w:proofErr w:type="spellEnd"/>
      <w:r w:rsidRPr="00EA7213">
        <w:rPr>
          <w:rFonts w:cs="Times New Roman" w:eastAsia="Times New Roman"/>
          <w:lang w:val="en-US"/>
        </w:rPr>
        <w:t>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Split, 07. </w:t>
      </w:r>
      <w:proofErr w:type="spellStart"/>
      <w:r w:rsidRPr="00EA7213">
        <w:rPr>
          <w:rFonts w:cs="Times New Roman" w:eastAsia="Times New Roman"/>
          <w:lang w:val="en-US"/>
        </w:rPr>
        <w:t>lipnja</w:t>
      </w:r>
      <w:proofErr w:type="spellEnd"/>
      <w:r w:rsidRPr="00EA7213">
        <w:rPr>
          <w:rFonts w:cs="Times New Roman" w:eastAsia="Times New Roman"/>
          <w:lang w:val="en-US"/>
        </w:rPr>
        <w:t xml:space="preserve"> 2016. </w:t>
      </w:r>
      <w:proofErr w:type="spellStart"/>
      <w:r w:rsidRPr="00EA7213">
        <w:rPr>
          <w:rFonts w:cs="Times New Roman" w:eastAsia="Times New Roman"/>
          <w:lang w:val="en-US"/>
        </w:rPr>
        <w:t>godine</w:t>
      </w:r>
      <w:proofErr w:type="spellEnd"/>
      <w:r w:rsidRPr="00EA7213">
        <w:rPr>
          <w:rFonts w:cs="Times New Roman" w:eastAsia="Times New Roman"/>
          <w:lang w:val="en-US"/>
        </w:rPr>
        <w:t>.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                                                                                                 S U D A C: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  <w:r w:rsidRPr="00EA7213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smartTag w:element="PersonName" w:uri="urn:schemas-microsoft-com:office:smarttags">
        <w:r w:rsidRPr="00EA7213">
          <w:rPr>
            <w:rFonts w:cs="Times New Roman" w:eastAsia="Times New Roman"/>
            <w:lang w:val="en-US"/>
          </w:rPr>
          <w:t>Jozo</w:t>
        </w:r>
        <w:proofErr w:type="spellEnd"/>
        <w:r w:rsidRPr="00EA7213">
          <w:rPr>
            <w:rFonts w:cs="Times New Roman" w:eastAsia="Times New Roman"/>
            <w:lang w:val="en-US"/>
          </w:rPr>
          <w:t xml:space="preserve"> </w:t>
        </w:r>
        <w:proofErr w:type="spellStart"/>
        <w:r w:rsidRPr="00EA7213">
          <w:rPr>
            <w:rFonts w:cs="Times New Roman" w:eastAsia="Times New Roman"/>
            <w:lang w:val="en-US"/>
          </w:rPr>
          <w:t>Ćaleta</w:t>
        </w:r>
      </w:smartTag>
      <w:proofErr w:type="spellEnd"/>
      <w:r w:rsidRPr="00EA7213">
        <w:rPr>
          <w:rFonts w:cs="Times New Roman" w:eastAsia="Times New Roman"/>
          <w:lang w:val="en-US"/>
        </w:rPr>
        <w:t>,</w:t>
      </w: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de-DE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EA7213" w:rsidP="00EA7213" w:rsidR="00EA7213" w:rsidRPr="00EA7213">
      <w:pPr>
        <w:spacing w:after="0"/>
        <w:jc w:val="both"/>
        <w:rPr>
          <w:rFonts w:cs="Times New Roman" w:eastAsia="Times New Roman"/>
          <w:lang w:val="en-US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213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409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St-27/2014-28</izvorni_sadrzaj>
    <derivirana_varijabla naziv="DomainObject.Oznaka_1">St-27/2014-28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usluge; ERSTE &amp; STEIERMARKISCHE BANK d.d.</izvorni_sadrzaj>
    <derivirana_varijabla naziv="DomainObject.Predmet.StrankaFormated_1">  HIRCUS d.o.o. za građenje i usluge; ERSTE &amp; STEIERMARKISCHE BANK d.d.</derivirana_varijabla>
  </DomainObject.Predmet.StrankaFormated>
  <DomainObject.Predmet.StrankaFormatedOIB>
    <izvorni_sadrzaj>  HIRCUS d.o.o. za građenje i usluge, OIB 48672157097; ERSTE &amp; STEIERMARKISCHE BANK d.d., OIB 23057039320</izvorni_sadrzaj>
    <derivirana_varijabla naziv="DomainObject.Predmet.StrankaFormatedOIB_1">  HIRCUS d.o.o. za građenje i usluge, OIB 48672157097; ERSTE &amp; STEIERMARKISCHE BANK d.d., OIB 23057039320</derivirana_varijabla>
  </DomainObject.Predmet.StrankaFormatedOIB>
  <DomainObject.Predmet.StrankaFormatedWithAdress>
    <izvorni_sadrzaj> HIRCUS d.o.o. za građenje i usluge, Lovretska 18, Split; ERSTE &amp; STEIERMARKISCHE BANK d.d., Jadranski Trg 3a, 51000 Rijeka</izvorni_sadrzaj>
    <derivirana_varijabla naziv="DomainObject.Predmet.StrankaFormatedWithAdress_1"> HIRCUS d.o.o. za građenje i usluge, Lovretska 18, Split; ERSTE &amp; STEIERMARKISCHE BANK d.d., Jadranski Trg 3a, 51000 Rijeka</derivirana_varijabla>
  </DomainObject.Predmet.StrankaFormatedWithAdress>
  <DomainObject.Predmet.StrankaFormatedWithAdressOIB>
    <izvorni_sadrzaj> HIRCUS d.o.o. za građenje i usluge, OIB 48672157097, Lovretska 18, Split; ERSTE &amp; STEIERMARKISCHE BANK d.d., OIB 23057039320, Jadranski Trg 3a, 51000 Rijeka</izvorni_sadrzaj>
    <derivirana_varijabla naziv="DomainObject.Predmet.StrankaFormatedWithAdressOIB_1"> HIRCUS d.o.o. za građenje i usluge, OIB 48672157097, Lovretska 18, Split; ERSTE &amp; STEIERMARKISCHE BANK d.d., OIB 23057039320, Jadranski Trg 3a, 51000 Rijeka</derivirana_varijabla>
  </DomainObject.Predmet.StrankaFormatedWithAdressOIB>
  <DomainObject.Predmet.StrankaWithAdress>
    <izvorni_sadrzaj>HIRCUS d.o.o. za građenje i usluge Lovretska 18,Split,ERSTE &amp; STEIERMARKISCHE BANK d.d. Jadranski Trg 3a,51000 Rijeka</izvorni_sadrzaj>
    <derivirana_varijabla naziv="DomainObject.Predmet.StrankaWithAdress_1">HIRCUS d.o.o. za građenje i usluge Lovretska 18,Split,ERSTE &amp; STEIERMARKISCHE BANK d.d. Jadranski Trg 3a,51000 Rijeka</derivirana_varijabla>
  </DomainObject.Predmet.StrankaWithAdress>
  <DomainObject.Predmet.StrankaWithAdressOIB>
    <izvorni_sadrzaj>HIRCUS d.o.o. za građenje i usluge, OIB 48672157097, Lovretska 18,Split,ERSTE &amp; STEIERMARKISCHE BANK d.d., OIB 23057039320, Jadranski Trg 3a,51000 Rijeka</izvorni_sadrzaj>
    <derivirana_varijabla naziv="DomainObject.Predmet.StrankaWithAdressOIB_1">HIRCUS d.o.o. za građenje i usluge, OIB 48672157097, Lovretska 18,Split,ERSTE &amp; STEIERMARKISCHE BANK d.d., OIB 23057039320, Jadranski Trg 3a,51000 Rijeka</derivirana_varijabla>
  </DomainObject.Predmet.StrankaWithAdressOIB>
  <DomainObject.Predmet.StrankaNazivFormated>
    <izvorni_sadrzaj>HIRCUS d.o.o. za građenje i usluge,ERSTE &amp; STEIERMARKISCHE BANK d.d.</izvorni_sadrzaj>
    <derivirana_varijabla naziv="DomainObject.Predmet.StrankaNazivFormated_1">HIRCUS d.o.o. za građenje i usluge,ERSTE &amp; STEIERMARKISCHE BANK d.d.</derivirana_varijabla>
  </DomainObject.Predmet.StrankaNazivFormated>
  <DomainObject.Predmet.StrankaNazivFormatedOIB>
    <izvorni_sadrzaj>HIRCUS d.o.o. za građenje i usluge, OIB 48672157097,ERSTE &amp; STEIERMARKISCHE BANK d.d., OIB 23057039320</izvorni_sadrzaj>
    <derivirana_varijabla naziv="DomainObject.Predmet.StrankaNazivFormatedOIB_1">HIRCUS d.o.o. za građenje i usluge, OIB 48672157097,ERSTE &amp; STEIERMARKISCHE BANK d.d.,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  <item>ERSTE &amp; STEIERMARKISCHE BANK d.d.</item>
    </izvorni_sadrzaj>
    <derivirana_varijabla naziv="DomainObject.Predmet.StrankaListFormated_1">
      <item>HIRCUS d.o.o. za građenje i usluge</item>
      <item>ERSTE &amp; STEIERMARKISCHE BANK d.d.</item>
    </derivirana_varijabla>
  </DomainObject.Predmet.StrankaListFormated>
  <DomainObject.Predmet.StrankaListFormatedOIB>
    <izvorni_sadrzaj>
      <item>HIRCUS d.o.o. za građenje i usluge, OIB 48672157097</item>
      <item>ERSTE &amp; STEIERMARKISCHE BANK d.d., OIB 23057039320</item>
    </izvorni_sadrzaj>
    <derivirana_varijabla naziv="DomainObject.Predmet.StrankaListFormatedOIB_1">
      <item>HIRCUS d.o.o. za građenje i usluge, OIB 48672157097</item>
      <item>ERSTE &amp; STEIERMARKISCHE BANK d.d., OIB 23057039320</item>
    </derivirana_varijabla>
  </DomainObject.Predmet.StrankaListFormatedOIB>
  <DomainObject.Predmet.StrankaListFormatedWithAdress>
    <izvorni_sadrzaj>
      <item>HIRCUS d.o.o. za građenje i usluge, Lovretska 18, Split</item>
      <item>ERSTE &amp; STEIERMARKISCHE BANK d.d., Jadranski Trg 3a, 51000 Rijeka</item>
    </izvorni_sadrzaj>
    <derivirana_varijabla naziv="DomainObject.Predmet.StrankaListFormatedWithAdress_1">
      <item>HIRCUS d.o.o. za građenje i usluge, Lovretska 18, Split</item>
      <item>ERSTE &amp; STEIERMARKISCHE BANK d.d., Jadranski Trg 3a, 51000 Rijeka</item>
    </derivirana_varijabla>
  </DomainObject.Predmet.StrankaListFormatedWithAdress>
  <DomainObject.Predmet.StrankaListFormatedWithAdressOIB>
    <izvorni_sadrzaj>
      <item>HIRCUS d.o.o. za građenje i usluge, OIB 48672157097, Lovretska 18, Split</item>
      <item>ERSTE &amp; STEIERMARKISCHE BANK d.d., OIB 23057039320, Jadranski Trg 3a, 51000 Rijeka</item>
    </izvorni_sadrzaj>
    <derivirana_varijabla naziv="DomainObject.Predmet.StrankaListFormatedWithAdressOIB_1">
      <item>HIRCUS d.o.o. za građenje i usluge, OIB 48672157097, Lovretska 18, Split</item>
      <item>ERSTE &amp; STEIERMARKISCHE BANK d.d., OIB 23057039320, Jadranski Trg 3a, 51000 Rijeka</item>
    </derivirana_varijabla>
  </DomainObject.Predmet.StrankaListFormatedWithAdressOIB>
  <DomainObject.Predmet.StrankaListNazivFormated>
    <izvorni_sadrzaj>
      <item>HIRCUS d.o.o. za građenje i usluge</item>
      <item>ERSTE &amp; STEIERMARKISCHE BANK d.d.</item>
    </izvorni_sadrzaj>
    <derivirana_varijabla naziv="DomainObject.Predmet.StrankaListNazivFormated_1">
      <item>HIRCUS d.o.o. za građenje i usluge</item>
      <item>ERSTE &amp; STEIERMARKISCHE BANK d.d.</item>
    </derivirana_varijabla>
  </DomainObject.Predmet.StrankaListNazivFormated>
  <DomainObject.Predmet.StrankaListNazivFormatedOIB>
    <izvorni_sadrzaj>
      <item>HIRCUS d.o.o. za građenje i usluge, OIB 48672157097</item>
      <item>ERSTE &amp; STEIERMARKISCHE BANK d.d., OIB 23057039320</item>
    </izvorni_sadrzaj>
    <derivirana_varijabla naziv="DomainObject.Predmet.StrankaListNazivFormatedOIB_1">
      <item>HIRCUS d.o.o. za građenje i usluge, OIB 48672157097</item>
      <item>ERSTE &amp; STEIERMARKISCHE BANK d.d.,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</item>
    </izvorni_sadrzaj>
    <derivirana_varijabla naziv="DomainObject.Predmet.OstaliListFormatedWithAdress_1">
      <item>Berislav Bušelić</item>
    </derivirana_varijabla>
  </DomainObject.Predmet.OstaliListFormatedWithAdress>
  <DomainObject.Predmet.OstaliListFormatedWithAdressOIB>
    <izvorni_sadrzaj>
      <item>Berislav Bušelić, OIB 93274685765</item>
    </izvorni_sadrzaj>
    <derivirana_varijabla naziv="DomainObject.Predmet.OstaliListFormatedWithAdressOIB_1">
      <item>Berislav Bušelić, OIB 93274685765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St-27/2014-28</izvorni_sadrzaj>
    <derivirana_varijabla naziv="DomainObject.PoslovniBrojDokumenta_1">St-27/2014-28</derivirana_varijabla>
  </DomainObject.PoslovniBrojDokumenta>
  <DomainObject.Predmet.StrankaIDrugi>
    <izvorni_sadrzaj>HIRCUS d.o.o. za građenje i usluge i dr.</izvorni_sadrzaj>
    <derivirana_varijabla naziv="DomainObject.Predmet.StrankaIDrugi_1">HIRCUS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Split i dr.</izvorni_sadrzaj>
    <derivirana_varijabla naziv="DomainObject.Predmet.StrankaIDrugiAdressOIB_1">HIRCUS d.o.o. za građenje i usluge, OIB 48672157097, Lovretska 18,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  <item>ERSTE &amp; STEIERMARKISCHE BANK d.d.</item>
    </izvorni_sadrzaj>
    <derivirana_varijabla naziv="DomainObject.Predmet.SudioniciListNaziv_1">
      <item>HIRCUS d.o.o. za građenje i usluge</item>
      <item>Berislav Bušelić</item>
      <item>ERSTE &amp; STEIERMARKISCHE BANK d.d.</item>
    </derivirana_varijabla>
  </DomainObject.Predmet.SudioniciListNaziv>
  <DomainObject.Predmet.SudioniciListAdressOIB>
    <izvorni_sadrzaj>
      <item>HIRCUS d.o.o. za građenje i usluge, OIB 48672157097, Lovretska 18,Split</item>
      <item>Berislav Bušelić, OIB 93274685765</item>
      <item>ERSTE &amp; STEIERMARKISCHE BANK d.d., OIB 23057039320, Jadranski Trg 3a,51000 Rijeka</item>
    </izvorni_sadrzaj>
    <derivirana_varijabla naziv="DomainObject.Predmet.SudioniciListAdressOIB_1">
      <item>HIRCUS d.o.o. za građenje i usluge, OIB 48672157097, Lovretska 18,Split</item>
      <item>Berislav Bušelić, OIB 93274685765</item>
      <item>ERSTE &amp; STEIERMARKISCHE BANK d.d.,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2A2EC-9792-43F7-BC32-AC34C3BAC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1216</properties:Characters>
  <properties:Lines>71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2016-06-07T06:44:00Z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St-27/2014-28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