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09405" w14:paraId="4809405" w:rsidRDefault="00AE649C" w:rsidP="00FA5B5E" w:rsidR="00AE649C" w:rsidRPr="00B76F3C">
      <w:pPr>
        <w:pStyle w:val="Naslov3"/>
        <w15:collapsed w:val="false"/>
      </w:pPr>
    </w:p>
    <w:p w:rsidRDefault="000174A0"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0174A0" w:rsidP="000174A0" w:rsidR="000174A0" w:rsidRPr="000174A0">
      <w:pPr>
        <w:spacing w:after="0"/>
        <w:ind w:left="5664"/>
        <w:jc w:val="center"/>
        <w:rPr>
          <w:rFonts w:cs="Times New Roman" w:eastAsia="Times New Roman"/>
          <w:lang w:eastAsia="hr-HR"/>
        </w:rPr>
      </w:pPr>
      <w:r w:rsidRPr="000174A0">
        <w:rPr>
          <w:rFonts w:cs="Times New Roman" w:eastAsia="Times New Roman"/>
          <w:lang w:eastAsia="hr-HR"/>
        </w:rPr>
        <w:t>Poslovni broj 3. Stpn-20/2016-6</w:t>
      </w: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ind w:firstLine="708"/>
        <w:rPr>
          <w:rFonts w:cs="Times New Roman" w:eastAsia="Times New Roman"/>
          <w:lang w:eastAsia="hr-HR"/>
        </w:rPr>
      </w:pPr>
      <w:r w:rsidRPr="000174A0">
        <w:rPr>
          <w:rFonts w:cs="Times New Roman" w:eastAsia="Times New Roman"/>
          <w:lang w:eastAsia="hr-HR"/>
        </w:rPr>
        <w:t>REPUBLIKA HRVATSKA</w:t>
      </w:r>
    </w:p>
    <w:p w:rsidRDefault="000174A0" w:rsidP="000174A0" w:rsidR="000174A0" w:rsidRPr="000174A0">
      <w:pPr>
        <w:spacing w:after="0"/>
        <w:ind w:firstLine="708"/>
        <w:rPr>
          <w:rFonts w:cs="Times New Roman" w:eastAsia="Times New Roman"/>
          <w:lang w:eastAsia="hr-HR"/>
        </w:rPr>
      </w:pPr>
      <w:r w:rsidRPr="000174A0">
        <w:rPr>
          <w:rFonts w:cs="Times New Roman" w:eastAsia="Times New Roman"/>
          <w:lang w:eastAsia="hr-HR"/>
        </w:rPr>
        <w:t>TRGOVAČKI SUD U ZADRU</w:t>
      </w:r>
    </w:p>
    <w:p w:rsidRDefault="000174A0" w:rsidP="000174A0" w:rsidR="000174A0" w:rsidRPr="000174A0">
      <w:pPr>
        <w:spacing w:after="0"/>
        <w:ind w:firstLine="708"/>
        <w:rPr>
          <w:rFonts w:cs="Times New Roman" w:eastAsia="Times New Roman"/>
          <w:lang w:eastAsia="hr-HR"/>
        </w:rPr>
      </w:pPr>
      <w:r w:rsidRPr="000174A0">
        <w:rPr>
          <w:rFonts w:cs="Times New Roman" w:eastAsia="Times New Roman"/>
          <w:lang w:eastAsia="hr-HR"/>
        </w:rPr>
        <w:t>Zadar, Dr. Franje Tuđmana 35</w:t>
      </w:r>
      <w:r w:rsidRPr="000174A0">
        <w:rPr>
          <w:rFonts w:cs="Times New Roman" w:eastAsia="Times New Roman"/>
          <w:lang w:eastAsia="hr-HR"/>
        </w:rPr>
        <w:tab/>
      </w:r>
      <w:r w:rsidRPr="000174A0">
        <w:rPr>
          <w:rFonts w:cs="Times New Roman" w:eastAsia="Times New Roman"/>
          <w:lang w:eastAsia="hr-HR"/>
        </w:rPr>
        <w:tab/>
      </w:r>
      <w:r w:rsidRPr="000174A0">
        <w:rPr>
          <w:rFonts w:cs="Times New Roman" w:eastAsia="Times New Roman"/>
          <w:lang w:eastAsia="hr-HR"/>
        </w:rPr>
        <w:tab/>
      </w:r>
      <w:r w:rsidRPr="000174A0">
        <w:rPr>
          <w:rFonts w:cs="Times New Roman" w:eastAsia="Times New Roman"/>
          <w:lang w:eastAsia="hr-HR"/>
        </w:rPr>
        <w:tab/>
      </w:r>
      <w:r w:rsidRPr="000174A0">
        <w:rPr>
          <w:rFonts w:cs="Times New Roman" w:eastAsia="Times New Roman"/>
          <w:lang w:eastAsia="hr-HR"/>
        </w:rPr>
        <w:tab/>
      </w:r>
      <w:r w:rsidRPr="000174A0">
        <w:rPr>
          <w:rFonts w:cs="Times New Roman" w:eastAsia="Times New Roman"/>
          <w:lang w:eastAsia="hr-HR"/>
        </w:rPr>
        <w:tab/>
      </w: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r w:rsidRPr="000174A0">
        <w:rPr>
          <w:rFonts w:cs="Times New Roman" w:eastAsia="Times New Roman"/>
          <w:lang w:eastAsia="hr-HR"/>
        </w:rPr>
        <w:t>U  I M E  R E P U B L I K E  H R V A T S K E</w:t>
      </w:r>
    </w:p>
    <w:p w:rsidRDefault="000174A0" w:rsidP="000174A0" w:rsidR="000174A0" w:rsidRPr="000174A0">
      <w:pPr>
        <w:spacing w:after="0"/>
        <w:jc w:val="center"/>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r w:rsidRPr="000174A0">
        <w:rPr>
          <w:rFonts w:cs="Times New Roman" w:eastAsia="Times New Roman"/>
          <w:lang w:eastAsia="hr-HR"/>
        </w:rPr>
        <w:t>R J E Š E N J E</w:t>
      </w: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jc w:val="both"/>
        <w:rPr>
          <w:rFonts w:cs="Times New Roman" w:eastAsia="Times New Roman"/>
          <w:lang w:eastAsia="hr-HR"/>
        </w:rPr>
      </w:pPr>
      <w:r w:rsidRPr="000174A0">
        <w:rPr>
          <w:rFonts w:cs="Times New Roman" w:eastAsia="Times New Roman"/>
          <w:lang w:eastAsia="hr-HR"/>
        </w:rPr>
        <w:tab/>
        <w:t>Trgovački sud u Zadru, OIB:39670464653, po sutkinji Tini Grgas, povodom prijedloga dužnika PATRIOT d.o.o. za proizvodnju i usluge sa sjedištem u Zadru, Ulica Ivana Gundulića 2/B, OIB: 03358015370, zastupanog po direktorici Senki Polovina iz Zadra, za sklapanje predstečajne nagodbe nad dužnikom</w:t>
      </w:r>
      <w:r w:rsidRPr="000174A0">
        <w:rPr>
          <w:rFonts w:cs="Times New Roman" w:eastAsia="Times New Roman"/>
          <w:bCs/>
          <w:lang w:eastAsia="hr-HR"/>
        </w:rPr>
        <w:t xml:space="preserve">, 12. rujna 2016. </w:t>
      </w:r>
    </w:p>
    <w:p w:rsidRDefault="000174A0" w:rsidP="000174A0" w:rsidR="000174A0" w:rsidRPr="000174A0">
      <w:pPr>
        <w:spacing w:after="0"/>
        <w:jc w:val="both"/>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r w:rsidRPr="000174A0">
        <w:rPr>
          <w:rFonts w:cs="Times New Roman" w:eastAsia="Times New Roman"/>
          <w:lang w:eastAsia="hr-HR"/>
        </w:rPr>
        <w:t>r i j e š i o   j e</w:t>
      </w:r>
    </w:p>
    <w:p w:rsidRDefault="000174A0" w:rsidP="000174A0" w:rsidR="000174A0" w:rsidRPr="000174A0">
      <w:pPr>
        <w:spacing w:after="0"/>
        <w:jc w:val="center"/>
        <w:rPr>
          <w:rFonts w:cs="Times New Roman" w:eastAsia="Times New Roman"/>
          <w:b/>
          <w:lang w:eastAsia="hr-HR"/>
        </w:rPr>
      </w:pP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Odobrava se sklapanje predstečajne nagodbe koja glasi: "</w:t>
      </w:r>
    </w:p>
    <w:p w:rsidRDefault="000174A0" w:rsidP="000174A0" w:rsidR="000174A0" w:rsidRPr="000174A0">
      <w:pPr>
        <w:spacing w:after="0"/>
        <w:rPr>
          <w:rFonts w:cs="Times New Roman" w:eastAsia="Times New Roman"/>
          <w:lang w:eastAsia="hr-HR"/>
        </w:rPr>
      </w:pPr>
    </w:p>
    <w:p w:rsidRDefault="000174A0" w:rsidP="000174A0" w:rsidR="000174A0" w:rsidRPr="000174A0">
      <w:pPr>
        <w:widowControl w:val="false"/>
        <w:autoSpaceDE w:val="false"/>
        <w:autoSpaceDN w:val="false"/>
        <w:adjustRightInd w:val="false"/>
        <w:jc w:val="both"/>
        <w:rPr>
          <w:rFonts w:cs="Times New Roman" w:eastAsia="MS Mincho"/>
        </w:rPr>
      </w:pPr>
      <w:r w:rsidRPr="000174A0">
        <w:rPr>
          <w:rFonts w:cs="Times New Roman" w:eastAsia="MS Mincho"/>
        </w:rPr>
        <w:t>Dužnik: PATRIOT d.o.o. za proizvodnju i usluge, OIB 03358015370, Biogradska Cesta 85, Zadar 23000  i</w:t>
      </w:r>
    </w:p>
    <w:p w:rsidRDefault="000174A0" w:rsidP="000174A0" w:rsidR="000174A0" w:rsidRPr="000174A0">
      <w:pPr>
        <w:widowControl w:val="false"/>
        <w:autoSpaceDE w:val="false"/>
        <w:autoSpaceDN w:val="false"/>
        <w:adjustRightInd w:val="false"/>
        <w:jc w:val="both"/>
        <w:rPr>
          <w:rFonts w:cs="Times New Roman" w:eastAsia="MS Mincho"/>
        </w:rPr>
      </w:pPr>
      <w:r w:rsidRPr="000174A0">
        <w:rPr>
          <w:rFonts w:cs="Times New Roman" w:eastAsia="MS Mincho"/>
        </w:rPr>
        <w:t>Vjerovnici:</w:t>
      </w:r>
    </w:p>
    <w:tbl>
      <w:tblPr>
        <w:tblW w:type="dxa" w:w="10103"/>
        <w:jc w:val="center"/>
        <w:tblInd w:type="dxa" w:w="-1581"/>
        <w:tblLook w:val="04A0" w:noVBand="1" w:noHBand="0" w:lastColumn="0" w:firstColumn="1" w:lastRow="0" w:firstRow="1"/>
      </w:tblPr>
      <w:tblGrid>
        <w:gridCol w:w="625"/>
        <w:gridCol w:w="1308"/>
        <w:gridCol w:w="4063"/>
        <w:gridCol w:w="2954"/>
        <w:gridCol w:w="1153"/>
      </w:tblGrid>
      <w:tr w:rsidTr="000174A0" w:rsidR="000174A0" w:rsidRPr="000174A0">
        <w:trPr>
          <w:trHeight w:val="1040"/>
          <w:jc w:val="center"/>
        </w:trPr>
        <w:tc>
          <w:tcPr>
            <w:tcW w:type="dxa" w:w="625"/>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6"/>
                <w:szCs w:val="20"/>
                <w:lang w:val="en-US"/>
              </w:rPr>
            </w:pPr>
            <w:r w:rsidRPr="000174A0">
              <w:rPr>
                <w:rFonts w:cs="Arial" w:eastAsia="Times New Roman" w:hAnsi="Arial" w:ascii="Arial"/>
                <w:b/>
                <w:bCs/>
                <w:sz w:val="16"/>
                <w:szCs w:val="20"/>
                <w:lang w:val="en-US"/>
              </w:rPr>
              <w:t>RBR</w:t>
            </w:r>
          </w:p>
        </w:tc>
        <w:tc>
          <w:tcPr>
            <w:tcW w:type="dxa" w:w="1308"/>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6"/>
                <w:szCs w:val="20"/>
                <w:lang w:val="en-US"/>
              </w:rPr>
            </w:pPr>
            <w:r w:rsidRPr="000174A0">
              <w:rPr>
                <w:rFonts w:cs="Arial" w:eastAsia="Times New Roman" w:hAnsi="Arial" w:ascii="Arial"/>
                <w:b/>
                <w:bCs/>
                <w:sz w:val="16"/>
                <w:szCs w:val="20"/>
                <w:lang w:val="en-US"/>
              </w:rPr>
              <w:t>OIB VJEROVNIKA</w:t>
            </w:r>
          </w:p>
        </w:tc>
        <w:tc>
          <w:tcPr>
            <w:tcW w:type="dxa" w:w="4063"/>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6"/>
                <w:szCs w:val="20"/>
                <w:lang w:val="en-US"/>
              </w:rPr>
            </w:pPr>
            <w:r w:rsidRPr="000174A0">
              <w:rPr>
                <w:rFonts w:cs="Arial" w:eastAsia="Times New Roman" w:hAnsi="Arial" w:ascii="Arial"/>
                <w:b/>
                <w:bCs/>
                <w:sz w:val="16"/>
                <w:szCs w:val="20"/>
                <w:lang w:val="en-US"/>
              </w:rPr>
              <w:t>NAZIV VJEROVNIKA</w:t>
            </w:r>
          </w:p>
        </w:tc>
        <w:tc>
          <w:tcPr>
            <w:tcW w:type="dxa" w:w="2954"/>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6"/>
                <w:szCs w:val="20"/>
                <w:lang w:val="en-US"/>
              </w:rPr>
            </w:pPr>
            <w:r w:rsidRPr="000174A0">
              <w:rPr>
                <w:rFonts w:cs="Arial" w:eastAsia="Times New Roman" w:hAnsi="Arial" w:ascii="Arial"/>
                <w:b/>
                <w:bCs/>
                <w:sz w:val="16"/>
                <w:szCs w:val="20"/>
                <w:lang w:val="en-US"/>
              </w:rPr>
              <w:t>ADRESA</w:t>
            </w:r>
          </w:p>
        </w:tc>
        <w:tc>
          <w:tcPr>
            <w:tcW w:type="dxa" w:w="1153"/>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6"/>
                <w:szCs w:val="20"/>
                <w:lang w:val="en-US"/>
              </w:rPr>
            </w:pPr>
            <w:r w:rsidRPr="000174A0">
              <w:rPr>
                <w:rFonts w:cs="Arial" w:eastAsia="Times New Roman" w:hAnsi="Arial" w:ascii="Arial"/>
                <w:b/>
                <w:bCs/>
                <w:sz w:val="16"/>
                <w:szCs w:val="20"/>
                <w:lang w:val="en-US"/>
              </w:rPr>
              <w:t>UTVRĐENA TRAŽBINA</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09933651854</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GRAD ZADAR</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23000 Zadar, Narodni trg 1</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30.669,63</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2</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68419124305</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Hrvatska radiotelevizija</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10000 Zagreb, Prisavlje 3</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8.442,31</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3</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18683136487</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300" w:firstLine="480"/>
              <w:rPr>
                <w:rFonts w:cs="Arial" w:eastAsia="Times New Roman" w:hAnsi="Arial" w:ascii="Arial"/>
                <w:sz w:val="16"/>
                <w:szCs w:val="20"/>
                <w:lang w:val="en-US"/>
              </w:rPr>
            </w:pPr>
            <w:r w:rsidRPr="000174A0">
              <w:rPr>
                <w:rFonts w:cs="Arial" w:eastAsia="Times New Roman" w:hAnsi="Arial" w:ascii="Arial"/>
                <w:sz w:val="16"/>
                <w:szCs w:val="20"/>
                <w:lang w:val="en-US"/>
              </w:rPr>
              <w:t>REPUBLIKA HRVATSKA-MINISTARSTVO FINANCIJA, POREZNA UPRAVA</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300" w:firstLine="480"/>
              <w:rPr>
                <w:rFonts w:cs="Arial" w:eastAsia="Times New Roman" w:hAnsi="Arial" w:ascii="Arial"/>
                <w:sz w:val="16"/>
                <w:szCs w:val="20"/>
                <w:lang w:val="en-US"/>
              </w:rPr>
            </w:pPr>
            <w:r w:rsidRPr="000174A0">
              <w:rPr>
                <w:rFonts w:cs="Arial" w:eastAsia="Times New Roman" w:hAnsi="Arial" w:ascii="Arial"/>
                <w:sz w:val="16"/>
                <w:szCs w:val="20"/>
                <w:lang w:val="en-US"/>
              </w:rPr>
              <w:t>10000 Zagreb, Katančićeva 5</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57.900,39</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4</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89406825003</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200" w:firstLine="320"/>
              <w:rPr>
                <w:rFonts w:cs="Arial" w:eastAsia="Times New Roman" w:hAnsi="Arial" w:ascii="Arial"/>
                <w:sz w:val="16"/>
                <w:szCs w:val="20"/>
                <w:lang w:val="en-US"/>
              </w:rPr>
            </w:pPr>
            <w:r w:rsidRPr="000174A0">
              <w:rPr>
                <w:rFonts w:cs="Arial" w:eastAsia="Times New Roman" w:hAnsi="Arial" w:ascii="Arial"/>
                <w:sz w:val="16"/>
                <w:szCs w:val="20"/>
                <w:lang w:val="en-US"/>
              </w:rPr>
              <w:t>VODOVOD d.o.o. za usluge opskrbe pitkom vodom</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200" w:firstLine="320"/>
              <w:rPr>
                <w:rFonts w:cs="Arial" w:eastAsia="Times New Roman" w:hAnsi="Arial" w:ascii="Arial"/>
                <w:sz w:val="16"/>
                <w:szCs w:val="20"/>
                <w:lang w:val="en-US"/>
              </w:rPr>
            </w:pPr>
            <w:r w:rsidRPr="000174A0">
              <w:rPr>
                <w:rFonts w:cs="Arial" w:eastAsia="Times New Roman" w:hAnsi="Arial" w:ascii="Arial"/>
                <w:sz w:val="16"/>
                <w:szCs w:val="20"/>
                <w:lang w:val="en-US"/>
              </w:rPr>
              <w:t>23000 Zadar, Špire Brusine 17</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466,77</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5</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84923155727</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ČISTOĆA, usluge održavanja čistoće d.o.o.</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23000 Zadar, Stjepana Radića 33</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1.244,16</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6</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20399132458</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Times New Roman" w:eastAsia="Times New Roman"/>
                <w:color w:val="000000"/>
                <w:sz w:val="16"/>
                <w:szCs w:val="20"/>
                <w:lang w:val="en-US"/>
              </w:rPr>
            </w:pPr>
            <w:r w:rsidRPr="000174A0">
              <w:rPr>
                <w:rFonts w:cs="Arial" w:eastAsia="Times New Roman" w:hAnsi="Arial" w:ascii="Arial"/>
                <w:sz w:val="16"/>
                <w:szCs w:val="20"/>
                <w:lang w:val="en-US"/>
              </w:rPr>
              <w:t>AUTO SERVISNA OPREMA-PONOS društvo s</w:t>
            </w:r>
            <w:r w:rsidRPr="000174A0">
              <w:rPr>
                <w:rFonts w:cs="MingLiU" w:eastAsia="MingLiU" w:hAnsi="MingLiU" w:ascii="MingLiU" w:hint="eastAsia"/>
                <w:sz w:val="16"/>
                <w:szCs w:val="20"/>
                <w:lang w:val="en-US"/>
              </w:rPr>
              <w:br/>
            </w:r>
            <w:r w:rsidRPr="000174A0">
              <w:rPr>
                <w:rFonts w:cs="Arial" w:eastAsia="Times New Roman" w:hAnsi="Arial" w:ascii="Arial"/>
                <w:sz w:val="16"/>
                <w:szCs w:val="20"/>
                <w:lang w:val="en-US"/>
              </w:rPr>
              <w:t>ograničenom odgovornošću za trgovinu</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Times New Roman" w:eastAsia="Times New Roman"/>
                <w:color w:val="000000"/>
                <w:sz w:val="16"/>
                <w:szCs w:val="20"/>
                <w:lang w:val="en-US"/>
              </w:rPr>
            </w:pPr>
            <w:r w:rsidRPr="000174A0">
              <w:rPr>
                <w:rFonts w:cs="Times New Roman" w:eastAsia="Times New Roman"/>
                <w:color w:val="000000"/>
                <w:sz w:val="16"/>
                <w:szCs w:val="20"/>
                <w:lang w:val="en-US"/>
              </w:rPr>
              <w:t xml:space="preserve"> 49000 Krapina, Frana Galovića 13a</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15.868,95</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7</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78341544878</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CESTOGRADNJA d.o.o. za graditeljstvo, trgovinu i usluge</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23450 Zelengrad, Mitrović 1</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125,00</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8</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89189610978</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DONIT SPLIT društvo s ograničenom odgovornošću za trgovinu, uslužne djelatnosti i proizvodnju</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21210 Solin, Matoševa 8</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2.678,94</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9</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09134951365</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DRAŽOVIĆ-TRADE trgovačko d.o.o.</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23000 Zadar, Paklenička ulica bb</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2.968,26</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10</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93674503025</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DUŠAN POLOVINA</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 </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184.339,00</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lastRenderedPageBreak/>
              <w:t>11</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69675680265</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IVANA JURJEVIĆ, vl. RINOX, BRAVARSKI I KNJIGOVODSTVENI OBRT</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ZADAR, ADMIRALA JAKOVA ŠUBIĆA OD CEZANA 44 A,</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2.928,00</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12</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57648767475</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IZGRADNJA PAŠMAN, d.o.o., za građevinarstvo, prijevoz i trgovinu</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23262 Pašman, Pašman bb</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139.424,94</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13</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34204058596</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MOZAIK-PB, društvo s ograničenom odgovornošću za građevinarstvo, trgovinu i turizam</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23000 Zadar, Sv. Vinka Paulskog 18</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4.952,91</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14</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72398400148</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Neven Šestan, vl., ADRIA REKLAMA, obrt za proizvodnju, montažu svjetlećih reklama i trgovinu</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Zadar, Gaženička cesta 25</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1.675,26</w:t>
            </w:r>
          </w:p>
        </w:tc>
      </w:tr>
      <w:tr w:rsidTr="000174A0" w:rsidR="000174A0" w:rsidRPr="000174A0">
        <w:trPr>
          <w:trHeight w:val="52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15</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52382866281</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VAGUS društvo s ograničenom odgovornošću za trgovinu u stečaju</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60"/>
              <w:rPr>
                <w:rFonts w:cs="Arial" w:eastAsia="Times New Roman" w:hAnsi="Arial" w:ascii="Arial"/>
                <w:sz w:val="16"/>
                <w:szCs w:val="20"/>
                <w:lang w:val="en-US"/>
              </w:rPr>
            </w:pPr>
            <w:r w:rsidRPr="000174A0">
              <w:rPr>
                <w:rFonts w:cs="Arial" w:eastAsia="Times New Roman" w:hAnsi="Arial" w:ascii="Arial"/>
                <w:sz w:val="16"/>
                <w:szCs w:val="20"/>
                <w:lang w:val="en-US"/>
              </w:rPr>
              <w:t>32000 Vukovar, Zrinska 28</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29.817,36</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16</w:t>
            </w:r>
          </w:p>
        </w:tc>
        <w:tc>
          <w:tcPr>
            <w:tcW w:type="dxa" w:w="130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6"/>
                <w:szCs w:val="20"/>
                <w:lang w:val="en-US"/>
              </w:rPr>
            </w:pPr>
            <w:r w:rsidRPr="000174A0">
              <w:rPr>
                <w:rFonts w:cs="Arial" w:eastAsia="Times New Roman" w:hAnsi="Arial" w:ascii="Arial"/>
                <w:color w:val="000000"/>
                <w:sz w:val="16"/>
                <w:szCs w:val="20"/>
                <w:lang w:val="en-US"/>
              </w:rPr>
              <w:t>90439696130</w:t>
            </w:r>
          </w:p>
        </w:tc>
        <w:tc>
          <w:tcPr>
            <w:tcW w:type="dxa" w:w="4063"/>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VULKAL d.o.o. za prozvodnju, trgovinu i usluge</w:t>
            </w:r>
          </w:p>
        </w:tc>
        <w:tc>
          <w:tcPr>
            <w:tcW w:type="dxa" w:w="2954"/>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6"/>
                <w:szCs w:val="20"/>
                <w:lang w:val="en-US"/>
              </w:rPr>
            </w:pPr>
            <w:r w:rsidRPr="000174A0">
              <w:rPr>
                <w:rFonts w:cs="Arial" w:eastAsia="Times New Roman" w:hAnsi="Arial" w:ascii="Arial"/>
                <w:sz w:val="16"/>
                <w:szCs w:val="20"/>
                <w:lang w:val="en-US"/>
              </w:rPr>
              <w:t>10000 Zagreb, Samoborska cesta 310</w:t>
            </w:r>
          </w:p>
        </w:tc>
        <w:tc>
          <w:tcPr>
            <w:tcW w:type="dxa" w:w="1153"/>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6"/>
                <w:szCs w:val="20"/>
                <w:lang w:val="en-US"/>
              </w:rPr>
            </w:pPr>
            <w:r w:rsidRPr="000174A0">
              <w:rPr>
                <w:rFonts w:cs="Arial" w:eastAsia="Times New Roman" w:hAnsi="Arial" w:ascii="Arial"/>
                <w:sz w:val="16"/>
                <w:szCs w:val="20"/>
                <w:lang w:val="en-US"/>
              </w:rPr>
              <w:t>24.507,35</w:t>
            </w:r>
          </w:p>
        </w:tc>
      </w:tr>
      <w:tr w:rsidTr="000174A0" w:rsidR="000174A0" w:rsidRPr="000174A0">
        <w:trPr>
          <w:trHeight w:val="260"/>
          <w:jc w:val="center"/>
        </w:trPr>
        <w:tc>
          <w:tcPr>
            <w:tcW w:type="dxa" w:w="625"/>
            <w:tcBorders>
              <w:top w:val="nil"/>
              <w:left w:space="0" w:sz="4" w:color="auto" w:val="single"/>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6"/>
                <w:szCs w:val="20"/>
                <w:lang w:val="en-US"/>
              </w:rPr>
            </w:pPr>
            <w:r w:rsidRPr="000174A0">
              <w:rPr>
                <w:rFonts w:cs="Times New Roman" w:eastAsia="Times New Roman"/>
                <w:color w:val="000000"/>
                <w:sz w:val="16"/>
                <w:szCs w:val="20"/>
                <w:lang w:val="en-US"/>
              </w:rPr>
              <w:t> </w:t>
            </w:r>
          </w:p>
        </w:tc>
        <w:tc>
          <w:tcPr>
            <w:tcW w:type="dxa" w:w="1308"/>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6"/>
                <w:szCs w:val="20"/>
                <w:lang w:val="en-US"/>
              </w:rPr>
            </w:pPr>
            <w:r w:rsidRPr="000174A0">
              <w:rPr>
                <w:rFonts w:cs="Times New Roman" w:eastAsia="Times New Roman"/>
                <w:color w:val="000000"/>
                <w:sz w:val="16"/>
                <w:szCs w:val="20"/>
                <w:lang w:val="en-US"/>
              </w:rPr>
              <w:t> </w:t>
            </w:r>
          </w:p>
        </w:tc>
        <w:tc>
          <w:tcPr>
            <w:tcW w:type="dxa" w:w="4063"/>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6"/>
                <w:szCs w:val="20"/>
                <w:lang w:val="en-US"/>
              </w:rPr>
            </w:pPr>
            <w:r w:rsidRPr="000174A0">
              <w:rPr>
                <w:rFonts w:cs="Times New Roman" w:eastAsia="Times New Roman"/>
                <w:color w:val="000000"/>
                <w:sz w:val="16"/>
                <w:szCs w:val="20"/>
                <w:lang w:val="en-US"/>
              </w:rPr>
              <w:t>Ukupno:</w:t>
            </w:r>
          </w:p>
        </w:tc>
        <w:tc>
          <w:tcPr>
            <w:tcW w:type="dxa" w:w="2954"/>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6"/>
                <w:szCs w:val="20"/>
                <w:lang w:val="en-US"/>
              </w:rPr>
            </w:pPr>
            <w:r w:rsidRPr="000174A0">
              <w:rPr>
                <w:rFonts w:cs="Times New Roman" w:eastAsia="Times New Roman"/>
                <w:color w:val="000000"/>
                <w:sz w:val="16"/>
                <w:szCs w:val="20"/>
                <w:lang w:val="en-US"/>
              </w:rPr>
              <w:t> </w:t>
            </w:r>
          </w:p>
        </w:tc>
        <w:tc>
          <w:tcPr>
            <w:tcW w:type="dxa" w:w="1153"/>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6"/>
                <w:szCs w:val="20"/>
                <w:lang w:val="en-US"/>
              </w:rPr>
            </w:pPr>
            <w:r w:rsidRPr="000174A0">
              <w:rPr>
                <w:rFonts w:cs="Times New Roman" w:eastAsia="Times New Roman"/>
                <w:color w:val="000000"/>
                <w:sz w:val="16"/>
                <w:szCs w:val="20"/>
                <w:lang w:val="en-US"/>
              </w:rPr>
              <w:t>508.009,23</w:t>
            </w:r>
          </w:p>
        </w:tc>
      </w:tr>
    </w:tbl>
    <w:p w:rsidRDefault="000174A0" w:rsidP="000174A0" w:rsidR="000174A0" w:rsidRPr="000174A0">
      <w:pPr>
        <w:spacing w:after="0"/>
        <w:jc w:val="both"/>
        <w:rPr>
          <w:rFonts w:cs="Times New Roman" w:eastAsia="MS Mincho"/>
        </w:rPr>
      </w:pPr>
    </w:p>
    <w:p w:rsidRDefault="000174A0" w:rsidP="000174A0" w:rsidR="000174A0" w:rsidRPr="000174A0">
      <w:pPr>
        <w:spacing w:after="0"/>
        <w:jc w:val="both"/>
        <w:rPr>
          <w:rFonts w:cs="Times New Roman" w:eastAsia="MS Mincho"/>
          <w:b/>
        </w:rPr>
      </w:pPr>
      <w:r w:rsidRPr="000174A0">
        <w:rPr>
          <w:rFonts w:cs="Times New Roman" w:eastAsia="MS Mincho"/>
          <w:b/>
        </w:rPr>
        <w:t xml:space="preserve"> </w:t>
      </w:r>
      <w:r w:rsidRPr="000174A0">
        <w:rPr>
          <w:rFonts w:cs="Times New Roman" w:eastAsia="MS Mincho"/>
        </w:rPr>
        <w:t>sklapaju slijedeću</w:t>
      </w:r>
      <w:r w:rsidRPr="000174A0">
        <w:rPr>
          <w:rFonts w:cs="Times New Roman" w:eastAsia="MS Mincho"/>
          <w:b/>
        </w:rPr>
        <w:t xml:space="preserve"> </w:t>
      </w:r>
    </w:p>
    <w:p w:rsidRDefault="000174A0" w:rsidP="000174A0" w:rsidR="000174A0" w:rsidRPr="000174A0">
      <w:pPr>
        <w:spacing w:after="0"/>
        <w:jc w:val="center"/>
        <w:rPr>
          <w:rFonts w:cs="Times New Roman" w:eastAsia="MS Mincho"/>
        </w:rPr>
      </w:pPr>
    </w:p>
    <w:p w:rsidRDefault="000174A0" w:rsidP="000174A0" w:rsidR="000174A0" w:rsidRPr="000174A0">
      <w:pPr>
        <w:spacing w:after="0"/>
        <w:jc w:val="center"/>
        <w:rPr>
          <w:rFonts w:cs="Times New Roman" w:eastAsia="MS Mincho"/>
        </w:rPr>
      </w:pPr>
      <w:r w:rsidRPr="000174A0">
        <w:rPr>
          <w:rFonts w:cs="Times New Roman" w:eastAsia="MS Mincho"/>
        </w:rPr>
        <w:t>PREDSTEČAJNU  NAGODBU</w:t>
      </w:r>
    </w:p>
    <w:p w:rsidRDefault="000174A0" w:rsidP="000174A0" w:rsidR="000174A0" w:rsidRPr="000174A0">
      <w:pPr>
        <w:widowControl w:val="false"/>
        <w:autoSpaceDE w:val="false"/>
        <w:autoSpaceDN w:val="false"/>
        <w:adjustRightInd w:val="false"/>
        <w:jc w:val="both"/>
        <w:rPr>
          <w:rFonts w:cs="Times New Roman" w:eastAsia="MS Mincho"/>
        </w:rPr>
      </w:pPr>
    </w:p>
    <w:p w:rsidRDefault="000174A0" w:rsidP="000174A0" w:rsidR="000174A0" w:rsidRPr="000174A0">
      <w:pPr>
        <w:widowControl w:val="false"/>
        <w:autoSpaceDE w:val="false"/>
        <w:autoSpaceDN w:val="false"/>
        <w:adjustRightInd w:val="false"/>
        <w:jc w:val="both"/>
        <w:rPr>
          <w:rFonts w:cs="Times New Roman" w:eastAsia="MS Mincho"/>
        </w:rPr>
      </w:pPr>
      <w:r w:rsidRPr="000174A0">
        <w:rPr>
          <w:rFonts w:cs="Times New Roman" w:eastAsia="MS Mincho"/>
        </w:rPr>
        <w:t>U postupku predstečajne nagodbe koji se pod poslovnim brojem KLASA: UP - I/110/07/15-01/9029 vodio pred FINANCIJSKOM AGENCIJOM, Regionalni centar: Zagreb, Nagodbeno vijeće: ST01 nad dužnikom PATRIOT d.o.o. za proizvodnju i usluge, OIB 03358015370, Biogradska Cesta 85, Zadar 23000, na ročištu 02.06.2016.  godine provedeno je glasovanje o dužnikovu Izmijenjenom Planu financijskog restrukturiranja dužnika PATRIOT d.o.o. za proizvodnju i usluge, OIB 03358015370, Biogradska Cesta 85, Zadar 23000, (dalje: Plan financijskog restrukturiranja), o čemu je 02.06.2016.  godine, FINANCIJSKA AGENCIJA, Regionalni centar: Split, Nagodbeno vijeće: ST01, na temelju članka 60. st. 13. Zakona o financijskom poslovanju i predstečajnoj nagodbi (NN 108/12, 144/12 i 81/13, dalje Zakon), donijelo rješenje KLASA UP - I/110/07/15-01/9029,  Ur. br: 04-06-16-9029-73 (dalje: Rješenje), kojim je utvrdilo je da je na tom ročištu postignuta potrebna većina za prihvaćanje Plana financijskog restrukturiranja, tako da su za dužnikov Izmijenjeni plan operativnog i financijskog restrukturiranja od 24. svibnja 2016. glasovali vjerovnici čije tražbine prelaze dvije trećine vrijednosti svih utvrđenih tražbina svih vjerovnika i to kako slijedi:</w:t>
      </w:r>
    </w:p>
    <w:p w:rsidRDefault="000174A0" w:rsidP="000174A0" w:rsidR="000174A0" w:rsidRPr="000174A0">
      <w:pPr>
        <w:widowControl w:val="false"/>
        <w:autoSpaceDE w:val="false"/>
        <w:autoSpaceDN w:val="false"/>
        <w:adjustRightInd w:val="false"/>
        <w:jc w:val="both"/>
        <w:rPr>
          <w:rFonts w:cs="Times New Roman" w:eastAsia="MS Mincho"/>
          <w:lang w:val="en-US"/>
        </w:rPr>
      </w:pPr>
      <w:r w:rsidRPr="000174A0">
        <w:rPr>
          <w:rFonts w:cs="Times New Roman" w:eastAsia="MS Mincho"/>
          <w:lang w:val="en-US"/>
        </w:rPr>
        <w:t xml:space="preserve">- </w:t>
      </w:r>
      <w:r w:rsidRPr="000174A0">
        <w:rPr>
          <w:rFonts w:cs="Times New Roman" w:eastAsia="MS Mincho"/>
          <w:b/>
          <w:bCs/>
          <w:lang w:val="en-US"/>
        </w:rPr>
        <w:t xml:space="preserve">grupa Tijela javne uprave i trgovačka društva u većinskom državnom vlasništvu </w:t>
      </w:r>
      <w:r w:rsidRPr="000174A0">
        <w:rPr>
          <w:rFonts w:cs="Times New Roman" w:eastAsia="MS Mincho"/>
          <w:lang w:val="en-US"/>
        </w:rPr>
        <w:t xml:space="preserve">– iznos tražbine za koju vjerovnici imaju pravo glasa je 98.723,26 kuna, od čega je ukupan iznos glasova ZA 88.570,02 kuna, što znači da je za prihvaćanje Plana glasovalo 89,72 %, a PROTIV Plana 10,28 %, </w:t>
      </w:r>
    </w:p>
    <w:p w:rsidRDefault="000174A0" w:rsidP="000174A0" w:rsidR="000174A0" w:rsidRPr="000174A0">
      <w:pPr>
        <w:widowControl w:val="false"/>
        <w:autoSpaceDE w:val="false"/>
        <w:autoSpaceDN w:val="false"/>
        <w:adjustRightInd w:val="false"/>
        <w:jc w:val="both"/>
        <w:rPr>
          <w:rFonts w:cs="Times New Roman" w:eastAsia="MS Mincho"/>
          <w:lang w:val="en-US"/>
        </w:rPr>
      </w:pPr>
      <w:r w:rsidRPr="000174A0">
        <w:rPr>
          <w:rFonts w:cs="Times New Roman" w:eastAsia="MS Mincho"/>
          <w:lang w:val="en-US"/>
        </w:rPr>
        <w:t xml:space="preserve">- </w:t>
      </w:r>
      <w:r w:rsidRPr="000174A0">
        <w:rPr>
          <w:rFonts w:cs="Times New Roman" w:eastAsia="MS Mincho"/>
          <w:b/>
          <w:bCs/>
          <w:lang w:val="en-US"/>
        </w:rPr>
        <w:t xml:space="preserve">grupa Financijske institucije - </w:t>
      </w:r>
      <w:r w:rsidRPr="000174A0">
        <w:rPr>
          <w:rFonts w:cs="Times New Roman" w:eastAsia="MS Mincho"/>
          <w:lang w:val="en-US"/>
        </w:rPr>
        <w:t xml:space="preserve">nije bilo vjerovnika u grupi Financijske institucije, </w:t>
      </w:r>
    </w:p>
    <w:p w:rsidRDefault="000174A0" w:rsidP="000174A0" w:rsidR="000174A0" w:rsidRPr="000174A0">
      <w:pPr>
        <w:widowControl w:val="false"/>
        <w:autoSpaceDE w:val="false"/>
        <w:autoSpaceDN w:val="false"/>
        <w:adjustRightInd w:val="false"/>
        <w:jc w:val="both"/>
        <w:rPr>
          <w:rFonts w:cs="Times New Roman" w:eastAsia="MS Mincho"/>
          <w:lang w:val="en-US"/>
        </w:rPr>
      </w:pPr>
      <w:r w:rsidRPr="000174A0">
        <w:rPr>
          <w:rFonts w:cs="Times New Roman" w:eastAsia="MS Mincho"/>
          <w:lang w:val="en-US"/>
        </w:rPr>
        <w:t xml:space="preserve">- </w:t>
      </w:r>
      <w:r w:rsidRPr="000174A0">
        <w:rPr>
          <w:rFonts w:cs="Times New Roman" w:eastAsia="MS Mincho"/>
          <w:b/>
          <w:bCs/>
          <w:lang w:val="en-US"/>
        </w:rPr>
        <w:t xml:space="preserve">grupa Ostali vjerovnici - </w:t>
      </w:r>
      <w:r w:rsidRPr="000174A0">
        <w:rPr>
          <w:rFonts w:cs="Times New Roman" w:eastAsia="MS Mincho"/>
          <w:lang w:val="en-US"/>
        </w:rPr>
        <w:t xml:space="preserve">iznos tražbine za koju vjerovnici imaju pravo glasa je 409.285,97 kuna, od čega je ukupan iznos glasova ZA 364.140,24 kuna, što znači da je za prihvaćanje Plana glasovalo 88,97 %, a PROTIV Plana 11,03 %, </w:t>
      </w:r>
    </w:p>
    <w:p w:rsidRDefault="000174A0" w:rsidP="000174A0" w:rsidR="000174A0" w:rsidRPr="000174A0">
      <w:pPr>
        <w:widowControl w:val="false"/>
        <w:autoSpaceDE w:val="false"/>
        <w:autoSpaceDN w:val="false"/>
        <w:adjustRightInd w:val="false"/>
        <w:jc w:val="both"/>
        <w:rPr>
          <w:rFonts w:cs="Times New Roman" w:eastAsia="MS Mincho"/>
          <w:lang w:val="en-US"/>
        </w:rPr>
      </w:pPr>
      <w:r w:rsidRPr="000174A0">
        <w:rPr>
          <w:rFonts w:cs="Times New Roman" w:eastAsia="MS Mincho"/>
          <w:lang w:val="en-US"/>
        </w:rPr>
        <w:t xml:space="preserve">- </w:t>
      </w:r>
      <w:r w:rsidRPr="000174A0">
        <w:rPr>
          <w:rFonts w:cs="Times New Roman" w:eastAsia="MS Mincho"/>
          <w:b/>
          <w:bCs/>
          <w:lang w:val="en-US"/>
        </w:rPr>
        <w:t>ukupan omjer glasova</w:t>
      </w:r>
      <w:r w:rsidRPr="000174A0">
        <w:rPr>
          <w:rFonts w:cs="MS Mincho" w:eastAsia="MS Mincho" w:hAnsi="MS Mincho" w:ascii="MS Mincho" w:hint="eastAsia"/>
          <w:b/>
          <w:bCs/>
          <w:lang w:val="en-US"/>
        </w:rPr>
        <w:t> </w:t>
      </w:r>
      <w:r w:rsidRPr="000174A0">
        <w:rPr>
          <w:rFonts w:cs="Times New Roman" w:eastAsia="MS Mincho"/>
          <w:b/>
          <w:bCs/>
          <w:lang w:val="en-US"/>
        </w:rPr>
        <w:t xml:space="preserve">- </w:t>
      </w:r>
      <w:r w:rsidRPr="000174A0">
        <w:rPr>
          <w:rFonts w:cs="Times New Roman" w:eastAsia="MS Mincho"/>
          <w:lang w:val="en-US"/>
        </w:rPr>
        <w:t xml:space="preserve">iznos tražbine za koju vjerovnici imaju pravo glasa je 508.009,23 kuna, od čega je ukupan iznos glasova ZA 452.710,26 kuna, što znači da je za prihvaćanje Plana glasovalo 89,11 %, a PROTIV Plana 10,89 %, </w:t>
      </w:r>
    </w:p>
    <w:p w:rsidRDefault="000174A0" w:rsidP="000174A0" w:rsidR="000174A0" w:rsidRPr="000174A0">
      <w:pPr>
        <w:widowControl w:val="false"/>
        <w:autoSpaceDE w:val="false"/>
        <w:autoSpaceDN w:val="false"/>
        <w:adjustRightInd w:val="false"/>
        <w:jc w:val="both"/>
        <w:rPr>
          <w:rFonts w:cs="Times New Roman" w:eastAsia="MS Mincho"/>
          <w:lang w:val="en-US"/>
        </w:rPr>
      </w:pPr>
      <w:r w:rsidRPr="000174A0">
        <w:rPr>
          <w:rFonts w:cs="Times New Roman" w:eastAsia="MS Mincho"/>
          <w:lang w:val="en-US"/>
        </w:rPr>
        <w:t xml:space="preserve">S obzirom na rezultate glasovanja konstatirano je da se Plan financijskog restrukturiranja smatra prihvaćenim budući da su za njega glasovali vjerovnici čije tražbine čine potrebnu </w:t>
      </w:r>
      <w:r w:rsidRPr="000174A0">
        <w:rPr>
          <w:rFonts w:cs="Times New Roman" w:eastAsia="MS Mincho"/>
          <w:lang w:val="en-US"/>
        </w:rPr>
        <w:lastRenderedPageBreak/>
        <w:t xml:space="preserve">većinu iz članka 63. Zakona o financijskom poslovanju i predstečajnoj nagodbi („Narodne novine“, broj 108/12, 144/12, 81/13 i 112/13). </w:t>
      </w:r>
    </w:p>
    <w:p w:rsidRDefault="000174A0" w:rsidP="000174A0" w:rsidR="000174A0" w:rsidRPr="000174A0">
      <w:pPr>
        <w:widowControl w:val="false"/>
        <w:autoSpaceDE w:val="false"/>
        <w:autoSpaceDN w:val="false"/>
        <w:adjustRightInd w:val="false"/>
        <w:jc w:val="both"/>
        <w:rPr>
          <w:rFonts w:cs="Times New Roman" w:eastAsia="MS Mincho"/>
        </w:rPr>
      </w:pPr>
      <w:r w:rsidRPr="000174A0">
        <w:rPr>
          <w:rFonts w:cs="Times New Roman" w:eastAsia="MS Mincho"/>
        </w:rPr>
        <w:t>II.   Prihvaćenim Planom financijskog restrukturiranja dužnik je predložio, a vjerovnici pristali i prihvatili da se svim vjerovnicima otpiše dio utvrđene tražbine, te da im dužnik PATRIOT d.o.o. za proizvodnju i usluge, OIB 03358015370, Biogradska Cesta 85, Zadar 23000  isplati preostali dug u iznosima, rokovima i na način sukladno  prihvaćenome Izmijenjenom Planu financijskoga restrukturiranja, a kako je to nastavno  iskazano u tabeli:</w:t>
      </w:r>
    </w:p>
    <w:p w:rsidRDefault="000174A0" w:rsidP="000174A0" w:rsidR="000174A0" w:rsidRPr="000174A0">
      <w:pPr>
        <w:spacing w:after="0"/>
        <w:jc w:val="both"/>
        <w:rPr>
          <w:rFonts w:cs="Times New Roman" w:eastAsia="MS Mincho"/>
          <w:b/>
        </w:rPr>
      </w:pPr>
    </w:p>
    <w:p w:rsidRDefault="000174A0" w:rsidP="000174A0" w:rsidR="000174A0" w:rsidRPr="000174A0">
      <w:pPr>
        <w:spacing w:after="0"/>
        <w:jc w:val="both"/>
        <w:rPr>
          <w:rFonts w:cs="Times New Roman" w:eastAsia="MS Mincho"/>
          <w:b/>
        </w:rPr>
      </w:pPr>
    </w:p>
    <w:p w:rsidRDefault="000174A0" w:rsidP="000174A0" w:rsidR="000174A0" w:rsidRPr="000174A0">
      <w:pPr>
        <w:spacing w:after="0"/>
        <w:jc w:val="both"/>
        <w:rPr>
          <w:rFonts w:cs="Times New Roman" w:eastAsia="MS Mincho"/>
          <w:b/>
        </w:rPr>
      </w:pPr>
      <w:r w:rsidRPr="000174A0">
        <w:rPr>
          <w:rFonts w:cs="Times New Roman" w:eastAsia="MS Mincho"/>
          <w:b/>
        </w:rPr>
        <w:t xml:space="preserve">I.GRUPA: TIJELA JAVNE UPRAVE I TRGOVAČKA DRUŠTVA U VEĆINSKOM DRŽAVNOM VLASNIŠTVU </w:t>
      </w:r>
    </w:p>
    <w:p w:rsidRDefault="000174A0" w:rsidP="000174A0" w:rsidR="000174A0" w:rsidRPr="000174A0">
      <w:pPr>
        <w:spacing w:after="0"/>
        <w:jc w:val="both"/>
        <w:rPr>
          <w:rFonts w:cs="Times New Roman" w:eastAsia="MS Mincho"/>
        </w:rPr>
      </w:pPr>
      <w:r w:rsidRPr="000174A0">
        <w:rPr>
          <w:rFonts w:cs="Times New Roman" w:eastAsia="MS Mincho"/>
        </w:rPr>
        <w:t>_____________________________________________________________________</w:t>
      </w:r>
    </w:p>
    <w:p w:rsidRDefault="000174A0" w:rsidP="000174A0" w:rsidR="000174A0" w:rsidRPr="000174A0">
      <w:pPr>
        <w:spacing w:after="0"/>
        <w:jc w:val="both"/>
        <w:rPr>
          <w:rFonts w:cs="Times New Roman" w:eastAsia="MS Mincho"/>
          <w:color w:val="000000"/>
        </w:rPr>
      </w:pPr>
    </w:p>
    <w:tbl>
      <w:tblPr>
        <w:tblW w:type="dxa" w:w="8576"/>
        <w:tblInd w:type="dxa" w:w="113"/>
        <w:tblLook w:val="04A0" w:noVBand="1" w:noHBand="0" w:lastColumn="0" w:firstColumn="1" w:lastRow="0" w:firstRow="1"/>
      </w:tblPr>
      <w:tblGrid>
        <w:gridCol w:w="541"/>
        <w:gridCol w:w="1192"/>
        <w:gridCol w:w="1342"/>
        <w:gridCol w:w="1034"/>
        <w:gridCol w:w="1000"/>
        <w:gridCol w:w="884"/>
        <w:gridCol w:w="1050"/>
        <w:gridCol w:w="933"/>
        <w:gridCol w:w="1142"/>
      </w:tblGrid>
      <w:tr w:rsidTr="000174A0" w:rsidR="000174A0" w:rsidRPr="000174A0">
        <w:trPr>
          <w:trHeight w:val="780"/>
        </w:trPr>
        <w:tc>
          <w:tcPr>
            <w:tcW w:type="dxa" w:w="514"/>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RBR</w:t>
            </w:r>
          </w:p>
        </w:tc>
        <w:tc>
          <w:tcPr>
            <w:tcW w:type="dxa" w:w="1110"/>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OIB VJEROVNIKA</w:t>
            </w:r>
          </w:p>
        </w:tc>
        <w:tc>
          <w:tcPr>
            <w:tcW w:type="dxa" w:w="1248"/>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NAZIV VJEROVNIKA</w:t>
            </w:r>
          </w:p>
        </w:tc>
        <w:tc>
          <w:tcPr>
            <w:tcW w:type="dxa" w:w="965"/>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ADRESA</w:t>
            </w:r>
          </w:p>
        </w:tc>
        <w:tc>
          <w:tcPr>
            <w:tcW w:type="dxa" w:w="934"/>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GLAVNICA</w:t>
            </w:r>
          </w:p>
        </w:tc>
        <w:tc>
          <w:tcPr>
            <w:tcW w:type="dxa" w:w="828"/>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KAMATA</w:t>
            </w:r>
          </w:p>
        </w:tc>
        <w:tc>
          <w:tcPr>
            <w:tcW w:type="dxa" w:w="980"/>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UTVRĐENA TRAŽBINA</w:t>
            </w:r>
          </w:p>
        </w:tc>
        <w:tc>
          <w:tcPr>
            <w:tcW w:type="dxa" w:w="933"/>
            <w:tcBorders>
              <w:top w:space="0" w:sz="4" w:color="auto" w:val="single"/>
              <w:left w:val="nil"/>
              <w:bottom w:space="0" w:sz="4" w:color="auto" w:val="single"/>
              <w:right w:space="0" w:sz="4" w:color="auto" w:val="single"/>
            </w:tcBorders>
            <w:shd w:fill="C5D9F1" w:color="auto" w:val="clear"/>
            <w:noWrap/>
            <w:vAlign w:val="center"/>
            <w:hideMark/>
          </w:tcPr>
          <w:p w:rsidRDefault="000174A0" w:rsidP="000174A0" w:rsidR="000174A0" w:rsidRPr="000174A0">
            <w:pPr>
              <w:spacing w:lineRule="auto" w:line="276" w:after="0"/>
              <w:rPr>
                <w:rFonts w:cs="Times New Roman" w:eastAsia="Times New Roman"/>
                <w:b/>
                <w:bCs/>
                <w:color w:val="000000"/>
                <w:sz w:val="15"/>
                <w:szCs w:val="20"/>
                <w:lang w:val="en-US"/>
              </w:rPr>
            </w:pPr>
            <w:r w:rsidRPr="000174A0">
              <w:rPr>
                <w:rFonts w:cs="Times New Roman" w:eastAsia="Times New Roman"/>
                <w:b/>
                <w:bCs/>
                <w:color w:val="000000"/>
                <w:sz w:val="15"/>
                <w:szCs w:val="20"/>
                <w:lang w:val="en-US"/>
              </w:rPr>
              <w:t>OTPIS</w:t>
            </w:r>
          </w:p>
        </w:tc>
        <w:tc>
          <w:tcPr>
            <w:tcW w:type="dxa" w:w="1064"/>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Times New Roman" w:eastAsia="Times New Roman"/>
                <w:b/>
                <w:bCs/>
                <w:color w:val="000000"/>
                <w:sz w:val="15"/>
                <w:szCs w:val="20"/>
                <w:lang w:val="en-US"/>
              </w:rPr>
            </w:pPr>
            <w:r w:rsidRPr="000174A0">
              <w:rPr>
                <w:rFonts w:cs="Times New Roman" w:eastAsia="Times New Roman"/>
                <w:b/>
                <w:bCs/>
                <w:color w:val="000000"/>
                <w:sz w:val="15"/>
                <w:szCs w:val="20"/>
                <w:lang w:val="en-US"/>
              </w:rPr>
              <w:t>PREOSTALO ZA OTPLATU</w:t>
            </w:r>
          </w:p>
        </w:tc>
      </w:tr>
      <w:tr w:rsidTr="000174A0" w:rsidR="000174A0" w:rsidRPr="000174A0">
        <w:trPr>
          <w:trHeight w:val="260"/>
        </w:trPr>
        <w:tc>
          <w:tcPr>
            <w:tcW w:type="dxa" w:w="514"/>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w:t>
            </w:r>
          </w:p>
        </w:tc>
        <w:tc>
          <w:tcPr>
            <w:tcW w:type="dxa" w:w="1110"/>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09933651854</w:t>
            </w:r>
          </w:p>
        </w:tc>
        <w:tc>
          <w:tcPr>
            <w:tcW w:type="dxa" w:w="124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GRAD ZADAR</w:t>
            </w:r>
          </w:p>
        </w:tc>
        <w:tc>
          <w:tcPr>
            <w:tcW w:type="dxa" w:w="965"/>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23000 Zadar, Narodni trg 1</w:t>
            </w:r>
          </w:p>
        </w:tc>
        <w:tc>
          <w:tcPr>
            <w:tcW w:type="dxa" w:w="934"/>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19.800,49</w:t>
            </w:r>
          </w:p>
        </w:tc>
        <w:tc>
          <w:tcPr>
            <w:tcW w:type="dxa" w:w="828"/>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10.869,14</w:t>
            </w:r>
          </w:p>
        </w:tc>
        <w:tc>
          <w:tcPr>
            <w:tcW w:type="dxa" w:w="98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30.669,63</w:t>
            </w:r>
          </w:p>
        </w:tc>
        <w:tc>
          <w:tcPr>
            <w:tcW w:type="dxa" w:w="933"/>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10.869,14</w:t>
            </w:r>
          </w:p>
        </w:tc>
        <w:tc>
          <w:tcPr>
            <w:tcW w:type="dxa" w:w="1064"/>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19.800,49</w:t>
            </w:r>
          </w:p>
        </w:tc>
      </w:tr>
      <w:tr w:rsidTr="000174A0" w:rsidR="000174A0" w:rsidRPr="000174A0">
        <w:trPr>
          <w:trHeight w:val="260"/>
        </w:trPr>
        <w:tc>
          <w:tcPr>
            <w:tcW w:type="dxa" w:w="514"/>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2</w:t>
            </w:r>
          </w:p>
        </w:tc>
        <w:tc>
          <w:tcPr>
            <w:tcW w:type="dxa" w:w="1110"/>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68419124305</w:t>
            </w:r>
          </w:p>
        </w:tc>
        <w:tc>
          <w:tcPr>
            <w:tcW w:type="dxa" w:w="124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Hrvatska radiotelevizija</w:t>
            </w:r>
          </w:p>
        </w:tc>
        <w:tc>
          <w:tcPr>
            <w:tcW w:type="dxa" w:w="965"/>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10000 Zagreb, Prisavlje 3</w:t>
            </w:r>
          </w:p>
        </w:tc>
        <w:tc>
          <w:tcPr>
            <w:tcW w:type="dxa" w:w="934"/>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5.679,70</w:t>
            </w:r>
          </w:p>
        </w:tc>
        <w:tc>
          <w:tcPr>
            <w:tcW w:type="dxa" w:w="828"/>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2.762,61</w:t>
            </w:r>
          </w:p>
        </w:tc>
        <w:tc>
          <w:tcPr>
            <w:tcW w:type="dxa" w:w="98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8.442,31</w:t>
            </w:r>
          </w:p>
        </w:tc>
        <w:tc>
          <w:tcPr>
            <w:tcW w:type="dxa" w:w="933"/>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2.762,61</w:t>
            </w:r>
          </w:p>
        </w:tc>
        <w:tc>
          <w:tcPr>
            <w:tcW w:type="dxa" w:w="1064"/>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5.679,70</w:t>
            </w:r>
          </w:p>
        </w:tc>
      </w:tr>
      <w:tr w:rsidTr="000174A0" w:rsidR="000174A0" w:rsidRPr="000174A0">
        <w:trPr>
          <w:trHeight w:val="780"/>
        </w:trPr>
        <w:tc>
          <w:tcPr>
            <w:tcW w:type="dxa" w:w="514"/>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3</w:t>
            </w:r>
          </w:p>
        </w:tc>
        <w:tc>
          <w:tcPr>
            <w:tcW w:type="dxa" w:w="1110"/>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18683136487</w:t>
            </w:r>
          </w:p>
        </w:tc>
        <w:tc>
          <w:tcPr>
            <w:tcW w:type="dxa" w:w="1248"/>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300" w:firstLine="450"/>
              <w:rPr>
                <w:rFonts w:cs="Arial" w:eastAsia="Times New Roman" w:hAnsi="Arial" w:ascii="Arial"/>
                <w:sz w:val="15"/>
                <w:szCs w:val="20"/>
                <w:lang w:val="en-US"/>
              </w:rPr>
            </w:pPr>
            <w:r w:rsidRPr="000174A0">
              <w:rPr>
                <w:rFonts w:cs="Arial" w:eastAsia="Times New Roman" w:hAnsi="Arial" w:ascii="Arial"/>
                <w:sz w:val="15"/>
                <w:szCs w:val="20"/>
                <w:lang w:val="en-US"/>
              </w:rPr>
              <w:t>REPUBLIKA HRVATSKA-MINISTARSTVO FINANCIJA, POREZNA UPRAVA</w:t>
            </w:r>
          </w:p>
        </w:tc>
        <w:tc>
          <w:tcPr>
            <w:tcW w:type="dxa" w:w="965"/>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300" w:firstLine="450"/>
              <w:rPr>
                <w:rFonts w:cs="Arial" w:eastAsia="Times New Roman" w:hAnsi="Arial" w:ascii="Arial"/>
                <w:sz w:val="15"/>
                <w:szCs w:val="20"/>
                <w:lang w:val="en-US"/>
              </w:rPr>
            </w:pPr>
            <w:r w:rsidRPr="000174A0">
              <w:rPr>
                <w:rFonts w:cs="Arial" w:eastAsia="Times New Roman" w:hAnsi="Arial" w:ascii="Arial"/>
                <w:sz w:val="15"/>
                <w:szCs w:val="20"/>
                <w:lang w:val="en-US"/>
              </w:rPr>
              <w:t>10000 Zagreb, Katančićeva 5</w:t>
            </w:r>
          </w:p>
        </w:tc>
        <w:tc>
          <w:tcPr>
            <w:tcW w:type="dxa" w:w="934"/>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41.103,64</w:t>
            </w:r>
          </w:p>
        </w:tc>
        <w:tc>
          <w:tcPr>
            <w:tcW w:type="dxa" w:w="828"/>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16.796,75</w:t>
            </w:r>
          </w:p>
        </w:tc>
        <w:tc>
          <w:tcPr>
            <w:tcW w:type="dxa" w:w="98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57.900,39</w:t>
            </w:r>
          </w:p>
        </w:tc>
        <w:tc>
          <w:tcPr>
            <w:tcW w:type="dxa" w:w="933"/>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16.796,75</w:t>
            </w:r>
          </w:p>
        </w:tc>
        <w:tc>
          <w:tcPr>
            <w:tcW w:type="dxa" w:w="1064"/>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41.103,64</w:t>
            </w:r>
          </w:p>
        </w:tc>
      </w:tr>
      <w:tr w:rsidTr="000174A0" w:rsidR="000174A0" w:rsidRPr="000174A0">
        <w:trPr>
          <w:trHeight w:val="520"/>
        </w:trPr>
        <w:tc>
          <w:tcPr>
            <w:tcW w:type="dxa" w:w="514"/>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4</w:t>
            </w:r>
          </w:p>
        </w:tc>
        <w:tc>
          <w:tcPr>
            <w:tcW w:type="dxa" w:w="1110"/>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89406825003</w:t>
            </w:r>
          </w:p>
        </w:tc>
        <w:tc>
          <w:tcPr>
            <w:tcW w:type="dxa" w:w="1248"/>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200" w:firstLine="300"/>
              <w:rPr>
                <w:rFonts w:cs="Arial" w:eastAsia="Times New Roman" w:hAnsi="Arial" w:ascii="Arial"/>
                <w:sz w:val="15"/>
                <w:szCs w:val="20"/>
                <w:lang w:val="en-US"/>
              </w:rPr>
            </w:pPr>
            <w:r w:rsidRPr="000174A0">
              <w:rPr>
                <w:rFonts w:cs="Arial" w:eastAsia="Times New Roman" w:hAnsi="Arial" w:ascii="Arial"/>
                <w:sz w:val="15"/>
                <w:szCs w:val="20"/>
                <w:lang w:val="en-US"/>
              </w:rPr>
              <w:t>VODOVOD d.o.o. za usluge opskrbe pitkom vodom</w:t>
            </w:r>
          </w:p>
        </w:tc>
        <w:tc>
          <w:tcPr>
            <w:tcW w:type="dxa" w:w="965"/>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200" w:firstLine="300"/>
              <w:rPr>
                <w:rFonts w:cs="Arial" w:eastAsia="Times New Roman" w:hAnsi="Arial" w:ascii="Arial"/>
                <w:sz w:val="15"/>
                <w:szCs w:val="20"/>
                <w:lang w:val="en-US"/>
              </w:rPr>
            </w:pPr>
            <w:r w:rsidRPr="000174A0">
              <w:rPr>
                <w:rFonts w:cs="Arial" w:eastAsia="Times New Roman" w:hAnsi="Arial" w:ascii="Arial"/>
                <w:sz w:val="15"/>
                <w:szCs w:val="20"/>
                <w:lang w:val="en-US"/>
              </w:rPr>
              <w:t>23000 Zadar, Špire Brusine 17</w:t>
            </w:r>
          </w:p>
        </w:tc>
        <w:tc>
          <w:tcPr>
            <w:tcW w:type="dxa" w:w="934"/>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466,77</w:t>
            </w:r>
          </w:p>
        </w:tc>
        <w:tc>
          <w:tcPr>
            <w:tcW w:type="dxa" w:w="828"/>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98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466,77</w:t>
            </w:r>
          </w:p>
        </w:tc>
        <w:tc>
          <w:tcPr>
            <w:tcW w:type="dxa" w:w="933"/>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064"/>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466,77</w:t>
            </w:r>
          </w:p>
        </w:tc>
      </w:tr>
      <w:tr w:rsidTr="000174A0" w:rsidR="000174A0" w:rsidRPr="000174A0">
        <w:trPr>
          <w:trHeight w:val="520"/>
        </w:trPr>
        <w:tc>
          <w:tcPr>
            <w:tcW w:type="dxa" w:w="514"/>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5</w:t>
            </w:r>
          </w:p>
        </w:tc>
        <w:tc>
          <w:tcPr>
            <w:tcW w:type="dxa" w:w="1110"/>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84923155727</w:t>
            </w:r>
          </w:p>
        </w:tc>
        <w:tc>
          <w:tcPr>
            <w:tcW w:type="dxa" w:w="124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ČISTOĆA, usluge održavanja čistoće d.o.o.</w:t>
            </w:r>
          </w:p>
        </w:tc>
        <w:tc>
          <w:tcPr>
            <w:tcW w:type="dxa" w:w="965"/>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23000 Zadar, Stjepana Radića 33</w:t>
            </w:r>
          </w:p>
        </w:tc>
        <w:tc>
          <w:tcPr>
            <w:tcW w:type="dxa" w:w="934"/>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1.244,16</w:t>
            </w:r>
          </w:p>
        </w:tc>
        <w:tc>
          <w:tcPr>
            <w:tcW w:type="dxa" w:w="828"/>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98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1.244,16</w:t>
            </w:r>
          </w:p>
        </w:tc>
        <w:tc>
          <w:tcPr>
            <w:tcW w:type="dxa" w:w="933"/>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064"/>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1.244,16</w:t>
            </w:r>
          </w:p>
        </w:tc>
      </w:tr>
      <w:tr w:rsidTr="000174A0" w:rsidR="000174A0" w:rsidRPr="000174A0">
        <w:trPr>
          <w:trHeight w:val="260"/>
        </w:trPr>
        <w:tc>
          <w:tcPr>
            <w:tcW w:type="dxa" w:w="514"/>
            <w:tcBorders>
              <w:top w:val="nil"/>
              <w:left w:space="0" w:sz="4" w:color="auto" w:val="single"/>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1110"/>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1248"/>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Ukupno:</w:t>
            </w:r>
          </w:p>
        </w:tc>
        <w:tc>
          <w:tcPr>
            <w:tcW w:type="dxa" w:w="965"/>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934"/>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68.294,76</w:t>
            </w:r>
          </w:p>
        </w:tc>
        <w:tc>
          <w:tcPr>
            <w:tcW w:type="dxa" w:w="828"/>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30.428,50</w:t>
            </w:r>
          </w:p>
        </w:tc>
        <w:tc>
          <w:tcPr>
            <w:tcW w:type="dxa" w:w="980"/>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98.723,26</w:t>
            </w:r>
          </w:p>
        </w:tc>
        <w:tc>
          <w:tcPr>
            <w:tcW w:type="dxa" w:w="933"/>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30.428,50</w:t>
            </w:r>
          </w:p>
        </w:tc>
        <w:tc>
          <w:tcPr>
            <w:tcW w:type="dxa" w:w="1064"/>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68.294,76</w:t>
            </w:r>
          </w:p>
        </w:tc>
      </w:tr>
    </w:tbl>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w:t>
      </w:r>
      <w:r w:rsidRPr="000174A0">
        <w:rPr>
          <w:rFonts w:cs="Times New Roman" w:eastAsia="MS Mincho"/>
          <w:noProof/>
          <w:color w:val="000000"/>
        </w:rPr>
        <w:t xml:space="preserve">. </w:t>
      </w:r>
      <w:r w:rsidRPr="000174A0">
        <w:rPr>
          <w:rFonts w:cs="Times New Roman" w:eastAsia="Calibri"/>
          <w:noProof/>
          <w:color w:val="000000"/>
        </w:rPr>
        <w:t>GRAD ZADAR</w:t>
      </w:r>
      <w:r w:rsidRPr="000174A0">
        <w:rPr>
          <w:rFonts w:cs="Times New Roman" w:eastAsia="MS Mincho"/>
          <w:noProof/>
          <w:color w:val="000000"/>
        </w:rPr>
        <w:t xml:space="preserve">, </w:t>
      </w:r>
      <w:r w:rsidRPr="000174A0">
        <w:rPr>
          <w:rFonts w:cs="Times New Roman" w:eastAsia="Calibri"/>
          <w:noProof/>
          <w:color w:val="000000"/>
        </w:rPr>
        <w:t>23000 Zadar, Narodni trg 1</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09933651854</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30.669,63</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10.869,14</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19.800,49</w:t>
      </w:r>
      <w:r w:rsidRPr="000174A0">
        <w:rPr>
          <w:rFonts w:cs="Times New Roman" w:eastAsia="MS Mincho"/>
          <w:noProof/>
          <w:color w:val="000000"/>
        </w:rPr>
        <w:t xml:space="preserve"> </w:t>
      </w:r>
      <w:r w:rsidRPr="000174A0">
        <w:rPr>
          <w:rFonts w:cs="Times New Roman" w:eastAsia="MS Mincho"/>
          <w:color w:val="000000"/>
        </w:rPr>
        <w:t xml:space="preserve">kn otplatiti će se na 24 jednakih mjesečnih anuiteta, uz kamatnu stopu od 4,5% godišnje. Prva rata platit će se 15-og u mjesecu koji slijedi nakon mjeseca u kojem je rješenje Trgovačkog suda o sklopljenoj nagodbi pravomoćno, a svaka slijedeća rata dospijeva na naplatu svakog 15-tog dana u svakom narednom mjesecu do konačne isplate. Određene kamate po stopi 4,5 % godišnje dospijevaju na naplatu zajedno sa svakim pojedinim iznosom obroka glavnice tražbine. </w:t>
      </w:r>
    </w:p>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2</w:t>
      </w:r>
      <w:r w:rsidRPr="000174A0">
        <w:rPr>
          <w:rFonts w:cs="Times New Roman" w:eastAsia="MS Mincho"/>
          <w:noProof/>
          <w:color w:val="000000"/>
        </w:rPr>
        <w:t xml:space="preserve">. </w:t>
      </w:r>
      <w:r w:rsidRPr="000174A0">
        <w:rPr>
          <w:rFonts w:cs="Times New Roman" w:eastAsia="Calibri"/>
          <w:noProof/>
          <w:color w:val="000000"/>
        </w:rPr>
        <w:t>Hrvatska radiotelevizija</w:t>
      </w:r>
      <w:r w:rsidRPr="000174A0">
        <w:rPr>
          <w:rFonts w:cs="Times New Roman" w:eastAsia="MS Mincho"/>
          <w:noProof/>
          <w:color w:val="000000"/>
        </w:rPr>
        <w:t xml:space="preserve">, </w:t>
      </w:r>
      <w:r w:rsidRPr="000174A0">
        <w:rPr>
          <w:rFonts w:cs="Times New Roman" w:eastAsia="Calibri"/>
          <w:noProof/>
          <w:color w:val="000000"/>
        </w:rPr>
        <w:t>10000 Zagreb, Prisavlje 3</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68419124305</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8.442,31</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2.762,61</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5.679,70</w:t>
      </w:r>
      <w:r w:rsidRPr="000174A0">
        <w:rPr>
          <w:rFonts w:cs="Times New Roman" w:eastAsia="MS Mincho"/>
          <w:noProof/>
          <w:color w:val="000000"/>
        </w:rPr>
        <w:t xml:space="preserve"> </w:t>
      </w:r>
      <w:r w:rsidRPr="000174A0">
        <w:rPr>
          <w:rFonts w:cs="Times New Roman" w:eastAsia="MS Mincho"/>
          <w:color w:val="000000"/>
        </w:rPr>
        <w:t xml:space="preserve">kn otplatiti će se na 24 jednakih mjesečnih anuiteta, uz kamatnu stopu od 4,5% godišnje. Prva rata platit će se 15-og u mjesecu koji slijedi nakon mjeseca u kojem je rješenje Trgovačkog suda o sklopljenoj nagodbi </w:t>
      </w:r>
      <w:r w:rsidRPr="000174A0">
        <w:rPr>
          <w:rFonts w:cs="Times New Roman" w:eastAsia="MS Mincho"/>
          <w:color w:val="000000"/>
        </w:rPr>
        <w:lastRenderedPageBreak/>
        <w:t xml:space="preserve">pravomoćno, a svaka slijedeća rata dospijeva na naplatu svakog 15-tog dana u svakom narednom mjesecu do konačne isplate. Određene kamate po stopi 4,5 % godišnje dospijevaju na naplatu zajedno sa svakim pojedinim iznosom obroka glavnice tražbine. </w:t>
      </w:r>
    </w:p>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3</w:t>
      </w:r>
      <w:r w:rsidRPr="000174A0">
        <w:rPr>
          <w:rFonts w:cs="Times New Roman" w:eastAsia="MS Mincho"/>
          <w:noProof/>
          <w:color w:val="000000"/>
        </w:rPr>
        <w:t xml:space="preserve">. </w:t>
      </w:r>
      <w:r w:rsidRPr="000174A0">
        <w:rPr>
          <w:rFonts w:cs="Times New Roman" w:eastAsia="Calibri"/>
          <w:noProof/>
          <w:color w:val="000000"/>
        </w:rPr>
        <w:t>REPUBLIKA HRVATSKA-MINISTARSTVO FINANCIJA, POREZNA UPRAVA</w:t>
      </w:r>
      <w:r w:rsidRPr="000174A0">
        <w:rPr>
          <w:rFonts w:cs="Times New Roman" w:eastAsia="MS Mincho"/>
          <w:noProof/>
          <w:color w:val="000000"/>
        </w:rPr>
        <w:t xml:space="preserve">, </w:t>
      </w:r>
      <w:r w:rsidRPr="000174A0">
        <w:rPr>
          <w:rFonts w:cs="Times New Roman" w:eastAsia="Calibri"/>
          <w:noProof/>
          <w:color w:val="000000"/>
        </w:rPr>
        <w:t>10000 Zagreb, Katančićeva 5</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18683136487</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57.900,39</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16.796,75</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41.103,64</w:t>
      </w:r>
      <w:r w:rsidRPr="000174A0">
        <w:rPr>
          <w:rFonts w:cs="Times New Roman" w:eastAsia="MS Mincho"/>
          <w:noProof/>
          <w:color w:val="000000"/>
        </w:rPr>
        <w:t xml:space="preserve"> </w:t>
      </w:r>
      <w:r w:rsidRPr="000174A0">
        <w:rPr>
          <w:rFonts w:cs="Times New Roman" w:eastAsia="MS Mincho"/>
          <w:color w:val="000000"/>
        </w:rPr>
        <w:t xml:space="preserve">kn otplatiti će se na 24 jednakih mjesečnih anuiteta, uz kamatnu stopu od 4,5% godišnje. Prva rata platit će se 15-og u mjesecu koji slijedi nakon mjeseca u kojem je rješenje Trgovačkog suda o sklopljenoj nagodbi pravomoćno, a svaka slijedeća rata dospijeva na naplatu svakog 15-tog dana u svakom narednom mjesecu do konačne isplate. Određene kamate po stopi 4,5 % godišnje dospijevaju na naplatu zajedno sa svakim pojedinim iznosom obroka glavnice tražbine. </w:t>
      </w:r>
    </w:p>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4</w:t>
      </w:r>
      <w:r w:rsidRPr="000174A0">
        <w:rPr>
          <w:rFonts w:cs="Times New Roman" w:eastAsia="MS Mincho"/>
          <w:noProof/>
          <w:color w:val="000000"/>
        </w:rPr>
        <w:t xml:space="preserve">. </w:t>
      </w:r>
      <w:r w:rsidRPr="000174A0">
        <w:rPr>
          <w:rFonts w:cs="Times New Roman" w:eastAsia="Calibri"/>
          <w:noProof/>
          <w:color w:val="000000"/>
        </w:rPr>
        <w:t>VODOVOD d.o.o. za usluge opskrbe pitkom vodom</w:t>
      </w:r>
      <w:r w:rsidRPr="000174A0">
        <w:rPr>
          <w:rFonts w:cs="Times New Roman" w:eastAsia="MS Mincho"/>
          <w:noProof/>
          <w:color w:val="000000"/>
        </w:rPr>
        <w:t xml:space="preserve">, </w:t>
      </w:r>
      <w:r w:rsidRPr="000174A0">
        <w:rPr>
          <w:rFonts w:cs="Times New Roman" w:eastAsia="Calibri"/>
          <w:noProof/>
          <w:color w:val="000000"/>
        </w:rPr>
        <w:t>23000 Zadar, Špire Brusine 17</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89406825003</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466,77</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466,77</w:t>
      </w:r>
      <w:r w:rsidRPr="000174A0">
        <w:rPr>
          <w:rFonts w:cs="Times New Roman" w:eastAsia="MS Mincho"/>
          <w:noProof/>
          <w:color w:val="000000"/>
        </w:rPr>
        <w:t xml:space="preserve"> </w:t>
      </w:r>
      <w:r w:rsidRPr="000174A0">
        <w:rPr>
          <w:rFonts w:cs="Times New Roman" w:eastAsia="MS Mincho"/>
          <w:color w:val="000000"/>
        </w:rPr>
        <w:t xml:space="preserve">kn otplatiti će se na 24 jednakih mjesečnih anuiteta, uz kamatnu stopu od 4,5% godišnje. Prva rata platit će se 15-og u mjesecu koji slijedi nakon mjeseca u kojem je rješenje Trgovačkog suda o sklopljenoj nagodbi pravomoćno, a svaka slijedeća rata dospijeva na naplatu svakog 15-tog dana u svakom narednom mjesecu do konačne isplate. Određene kamate po stopi 4,5 % godišnje dospijevaju na naplatu zajedno sa svakim pojedinim iznosom obroka glavnice tražbine. </w:t>
      </w:r>
    </w:p>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5</w:t>
      </w:r>
      <w:r w:rsidRPr="000174A0">
        <w:rPr>
          <w:rFonts w:cs="Times New Roman" w:eastAsia="MS Mincho"/>
          <w:noProof/>
          <w:color w:val="000000"/>
        </w:rPr>
        <w:t xml:space="preserve">. </w:t>
      </w:r>
      <w:r w:rsidRPr="000174A0">
        <w:rPr>
          <w:rFonts w:cs="Times New Roman" w:eastAsia="Calibri"/>
          <w:noProof/>
          <w:color w:val="000000"/>
        </w:rPr>
        <w:t>ČISTOĆA, usluge održavanja čistoće d.o.o.</w:t>
      </w:r>
      <w:r w:rsidRPr="000174A0">
        <w:rPr>
          <w:rFonts w:cs="Times New Roman" w:eastAsia="MS Mincho"/>
          <w:noProof/>
          <w:color w:val="000000"/>
        </w:rPr>
        <w:t xml:space="preserve">, </w:t>
      </w:r>
      <w:r w:rsidRPr="000174A0">
        <w:rPr>
          <w:rFonts w:cs="Times New Roman" w:eastAsia="Calibri"/>
          <w:noProof/>
          <w:color w:val="000000"/>
        </w:rPr>
        <w:t>23000 Zadar, Stjepana Radića 33</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84923155727</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1.244,16</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1.244,16</w:t>
      </w:r>
      <w:r w:rsidRPr="000174A0">
        <w:rPr>
          <w:rFonts w:cs="Times New Roman" w:eastAsia="MS Mincho"/>
          <w:noProof/>
          <w:color w:val="000000"/>
        </w:rPr>
        <w:t xml:space="preserve"> </w:t>
      </w:r>
      <w:r w:rsidRPr="000174A0">
        <w:rPr>
          <w:rFonts w:cs="Times New Roman" w:eastAsia="MS Mincho"/>
          <w:color w:val="000000"/>
        </w:rPr>
        <w:t xml:space="preserve">kn otplatiti će se na 24 jednakih mjesečnih anuiteta, uz kamatnu stopu od 4,5% godišnje. Prva rata platit će se 15-og u mjesecu koji slijedi nakon mjeseca u kojem je rješenje Trgovačkog suda o sklopljenoj nagodbi pravomoćno, a svaka slijedeća rata dospijeva na naplatu svakog 15-tog dana u svakom narednom mjesecu do konačne isplate. Određene kamate po stopi 4,5 % godišnje dospijevaju na naplatu zajedno sa svakim pojedinim iznosom obroka glavnice tražbine. </w:t>
      </w:r>
    </w:p>
    <w:p w:rsidRDefault="000174A0" w:rsidP="000174A0" w:rsidR="000174A0" w:rsidRPr="000174A0">
      <w:pPr>
        <w:spacing w:after="0"/>
        <w:jc w:val="both"/>
        <w:rPr>
          <w:rFonts w:cs="Times New Roman" w:eastAsia="MS Mincho"/>
          <w:color w:val="000000"/>
        </w:rPr>
      </w:pPr>
    </w:p>
    <w:p w:rsidRDefault="000174A0" w:rsidP="000174A0" w:rsidR="000174A0" w:rsidRPr="000174A0">
      <w:pPr>
        <w:spacing w:after="0"/>
        <w:jc w:val="both"/>
        <w:rPr>
          <w:rFonts w:cs="Times New Roman" w:eastAsia="MS Mincho"/>
          <w:b/>
        </w:rPr>
      </w:pPr>
      <w:r w:rsidRPr="000174A0">
        <w:rPr>
          <w:rFonts w:cs="Times New Roman" w:eastAsia="MS Mincho"/>
          <w:b/>
        </w:rPr>
        <w:t xml:space="preserve">II. GRUPA FINANCIJSKE INSTITUCIJE </w:t>
      </w:r>
    </w:p>
    <w:p w:rsidRDefault="000174A0" w:rsidP="000174A0" w:rsidR="000174A0" w:rsidRPr="000174A0">
      <w:pPr>
        <w:spacing w:after="0"/>
        <w:jc w:val="both"/>
        <w:rPr>
          <w:rFonts w:cs="Times New Roman" w:eastAsia="MS Mincho"/>
        </w:rPr>
      </w:pPr>
      <w:r w:rsidRPr="000174A0">
        <w:rPr>
          <w:rFonts w:cs="Times New Roman" w:eastAsia="MS Mincho"/>
        </w:rPr>
        <w:t>_____________________________________________________________________</w:t>
      </w:r>
    </w:p>
    <w:p w:rsidRDefault="000174A0" w:rsidP="000174A0" w:rsidR="000174A0" w:rsidRPr="000174A0">
      <w:pPr>
        <w:spacing w:after="0"/>
        <w:jc w:val="both"/>
        <w:rPr>
          <w:rFonts w:cs="Times New Roman" w:eastAsia="MS Mincho"/>
          <w:b/>
        </w:rPr>
      </w:pPr>
      <w:r w:rsidRPr="000174A0">
        <w:rPr>
          <w:rFonts w:cs="Times New Roman" w:eastAsia="MS Mincho"/>
          <w:b/>
        </w:rPr>
        <w:t>Nema vjerovnika u grupi financijske institucije</w:t>
      </w:r>
    </w:p>
    <w:p w:rsidRDefault="000174A0" w:rsidP="000174A0" w:rsidR="000174A0" w:rsidRPr="000174A0">
      <w:pPr>
        <w:pBdr>
          <w:bottom w:space="1" w:sz="12" w:color="auto" w:val="single"/>
        </w:pBdr>
        <w:spacing w:after="0"/>
        <w:jc w:val="both"/>
        <w:rPr>
          <w:rFonts w:cs="Times New Roman" w:eastAsia="MS Mincho"/>
          <w:b/>
        </w:rPr>
      </w:pPr>
    </w:p>
    <w:p w:rsidRDefault="000174A0" w:rsidP="000174A0" w:rsidR="000174A0" w:rsidRPr="000174A0">
      <w:pPr>
        <w:pBdr>
          <w:bottom w:space="1" w:sz="12" w:color="auto" w:val="single"/>
        </w:pBdr>
        <w:spacing w:after="0"/>
        <w:jc w:val="both"/>
        <w:rPr>
          <w:rFonts w:cs="Times New Roman" w:eastAsia="MS Mincho"/>
          <w:b/>
        </w:rPr>
      </w:pPr>
    </w:p>
    <w:p w:rsidRDefault="000174A0" w:rsidP="000174A0" w:rsidR="000174A0" w:rsidRPr="000174A0">
      <w:pPr>
        <w:pBdr>
          <w:bottom w:space="1" w:sz="12" w:color="auto" w:val="single"/>
        </w:pBdr>
        <w:spacing w:after="0"/>
        <w:jc w:val="both"/>
        <w:rPr>
          <w:rFonts w:cs="Times New Roman" w:eastAsia="MS Mincho"/>
          <w:b/>
        </w:rPr>
      </w:pPr>
      <w:r w:rsidRPr="000174A0">
        <w:rPr>
          <w:rFonts w:cs="Times New Roman" w:eastAsia="MS Mincho"/>
          <w:b/>
        </w:rPr>
        <w:t xml:space="preserve">III. GRUPA: OSTALI VJEROVNICI </w:t>
      </w:r>
    </w:p>
    <w:p w:rsidRDefault="000174A0" w:rsidP="000174A0" w:rsidR="000174A0" w:rsidRPr="000174A0">
      <w:pPr>
        <w:tabs>
          <w:tab w:pos="8306" w:val="right"/>
        </w:tabs>
        <w:spacing w:after="0"/>
        <w:jc w:val="both"/>
        <w:rPr>
          <w:rFonts w:cs="Times New Roman" w:eastAsia="MS Mincho"/>
        </w:rPr>
      </w:pPr>
    </w:p>
    <w:p w:rsidRDefault="000174A0" w:rsidP="000174A0" w:rsidR="000174A0" w:rsidRPr="000174A0">
      <w:pPr>
        <w:tabs>
          <w:tab w:pos="8306" w:val="right"/>
        </w:tabs>
        <w:spacing w:after="0"/>
        <w:jc w:val="both"/>
        <w:rPr>
          <w:rFonts w:cs="Times New Roman" w:eastAsia="MS Mincho"/>
          <w:b/>
        </w:rPr>
      </w:pPr>
    </w:p>
    <w:tbl>
      <w:tblPr>
        <w:tblW w:type="dxa" w:w="9389"/>
        <w:tblInd w:type="dxa" w:w="113"/>
        <w:tblLook w:val="04A0" w:noVBand="1" w:noHBand="0" w:lastColumn="0" w:firstColumn="1" w:lastRow="0" w:firstRow="1"/>
      </w:tblPr>
      <w:tblGrid>
        <w:gridCol w:w="541"/>
        <w:gridCol w:w="1192"/>
        <w:gridCol w:w="1642"/>
        <w:gridCol w:w="1098"/>
        <w:gridCol w:w="1000"/>
        <w:gridCol w:w="866"/>
        <w:gridCol w:w="1050"/>
        <w:gridCol w:w="858"/>
        <w:gridCol w:w="1142"/>
      </w:tblGrid>
      <w:tr w:rsidTr="000174A0" w:rsidR="000174A0" w:rsidRPr="000174A0">
        <w:trPr>
          <w:trHeight w:val="780"/>
        </w:trPr>
        <w:tc>
          <w:tcPr>
            <w:tcW w:type="dxa" w:w="541"/>
            <w:tcBorders>
              <w:top w:space="0" w:sz="4" w:color="auto" w:val="single"/>
              <w:left w:space="0" w:sz="4" w:color="auto" w:val="single"/>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RBR</w:t>
            </w:r>
          </w:p>
        </w:tc>
        <w:tc>
          <w:tcPr>
            <w:tcW w:type="dxa" w:w="1192"/>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OIB VJEROVNIKA</w:t>
            </w:r>
          </w:p>
        </w:tc>
        <w:tc>
          <w:tcPr>
            <w:tcW w:type="dxa" w:w="1642"/>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NAZIV VJEROVNIKA</w:t>
            </w:r>
          </w:p>
        </w:tc>
        <w:tc>
          <w:tcPr>
            <w:tcW w:type="dxa" w:w="1098"/>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jc w:val="center"/>
              <w:rPr>
                <w:rFonts w:cs="Arial" w:eastAsia="Times New Roman" w:hAnsi="Arial" w:ascii="Arial"/>
                <w:b/>
                <w:bCs/>
                <w:sz w:val="15"/>
                <w:szCs w:val="20"/>
                <w:lang w:val="en-US"/>
              </w:rPr>
            </w:pPr>
            <w:r w:rsidRPr="000174A0">
              <w:rPr>
                <w:rFonts w:cs="Arial" w:eastAsia="Times New Roman" w:hAnsi="Arial" w:ascii="Arial"/>
                <w:b/>
                <w:bCs/>
                <w:sz w:val="15"/>
                <w:szCs w:val="20"/>
                <w:lang w:val="en-US"/>
              </w:rPr>
              <w:t>ADRESA</w:t>
            </w:r>
          </w:p>
        </w:tc>
        <w:tc>
          <w:tcPr>
            <w:tcW w:type="dxa" w:w="1000"/>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GLAVNICA</w:t>
            </w:r>
          </w:p>
        </w:tc>
        <w:tc>
          <w:tcPr>
            <w:tcW w:type="dxa" w:w="866"/>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KAMATA</w:t>
            </w:r>
          </w:p>
        </w:tc>
        <w:tc>
          <w:tcPr>
            <w:tcW w:type="dxa" w:w="1050"/>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Arial" w:eastAsia="Times New Roman" w:hAnsi="Arial" w:ascii="Arial"/>
                <w:b/>
                <w:bCs/>
                <w:sz w:val="15"/>
                <w:szCs w:val="20"/>
                <w:lang w:val="en-US"/>
              </w:rPr>
            </w:pPr>
            <w:r w:rsidRPr="000174A0">
              <w:rPr>
                <w:rFonts w:cs="Arial" w:eastAsia="Times New Roman" w:hAnsi="Arial" w:ascii="Arial"/>
                <w:b/>
                <w:bCs/>
                <w:sz w:val="15"/>
                <w:szCs w:val="20"/>
                <w:lang w:val="en-US"/>
              </w:rPr>
              <w:t>UTVRĐENA TRAŽBINA</w:t>
            </w:r>
          </w:p>
        </w:tc>
        <w:tc>
          <w:tcPr>
            <w:tcW w:type="dxa" w:w="858"/>
            <w:tcBorders>
              <w:top w:space="0" w:sz="4" w:color="auto" w:val="single"/>
              <w:left w:val="nil"/>
              <w:bottom w:space="0" w:sz="4" w:color="auto" w:val="single"/>
              <w:right w:space="0" w:sz="4" w:color="auto" w:val="single"/>
            </w:tcBorders>
            <w:shd w:fill="C5D9F1" w:color="auto" w:val="clear"/>
            <w:noWrap/>
            <w:vAlign w:val="center"/>
            <w:hideMark/>
          </w:tcPr>
          <w:p w:rsidRDefault="000174A0" w:rsidP="000174A0" w:rsidR="000174A0" w:rsidRPr="000174A0">
            <w:pPr>
              <w:spacing w:lineRule="auto" w:line="276" w:after="0"/>
              <w:rPr>
                <w:rFonts w:cs="Times New Roman" w:eastAsia="Times New Roman"/>
                <w:b/>
                <w:bCs/>
                <w:color w:val="000000"/>
                <w:sz w:val="15"/>
                <w:szCs w:val="20"/>
                <w:lang w:val="en-US"/>
              </w:rPr>
            </w:pPr>
            <w:r w:rsidRPr="000174A0">
              <w:rPr>
                <w:rFonts w:cs="Times New Roman" w:eastAsia="Times New Roman"/>
                <w:b/>
                <w:bCs/>
                <w:color w:val="000000"/>
                <w:sz w:val="15"/>
                <w:szCs w:val="20"/>
                <w:lang w:val="en-US"/>
              </w:rPr>
              <w:t>OTPIS</w:t>
            </w:r>
          </w:p>
        </w:tc>
        <w:tc>
          <w:tcPr>
            <w:tcW w:type="dxa" w:w="1142"/>
            <w:tcBorders>
              <w:top w:space="0" w:sz="4" w:color="auto" w:val="single"/>
              <w:left w:val="nil"/>
              <w:bottom w:space="0" w:sz="4" w:color="auto" w:val="single"/>
              <w:right w:space="0" w:sz="4" w:color="auto" w:val="single"/>
            </w:tcBorders>
            <w:shd w:fill="C5D9F1" w:color="auto" w:val="clear"/>
            <w:vAlign w:val="center"/>
            <w:hideMark/>
          </w:tcPr>
          <w:p w:rsidRDefault="000174A0" w:rsidP="000174A0" w:rsidR="000174A0" w:rsidRPr="000174A0">
            <w:pPr>
              <w:spacing w:lineRule="auto" w:line="276" w:after="0"/>
              <w:rPr>
                <w:rFonts w:cs="Times New Roman" w:eastAsia="Times New Roman"/>
                <w:b/>
                <w:bCs/>
                <w:color w:val="000000"/>
                <w:sz w:val="15"/>
                <w:szCs w:val="20"/>
                <w:lang w:val="en-US"/>
              </w:rPr>
            </w:pPr>
            <w:r w:rsidRPr="000174A0">
              <w:rPr>
                <w:rFonts w:cs="Times New Roman" w:eastAsia="Times New Roman"/>
                <w:b/>
                <w:bCs/>
                <w:color w:val="000000"/>
                <w:sz w:val="15"/>
                <w:szCs w:val="20"/>
                <w:lang w:val="en-US"/>
              </w:rPr>
              <w:t>PREOSTALO ZA OTPLATU</w:t>
            </w:r>
          </w:p>
        </w:tc>
      </w:tr>
      <w:tr w:rsidTr="000174A0" w:rsidR="000174A0" w:rsidRPr="000174A0">
        <w:trPr>
          <w:trHeight w:val="78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7</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20399132458</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Times New Roman" w:eastAsia="Times New Roman"/>
                <w:color w:val="000000"/>
                <w:sz w:val="15"/>
                <w:szCs w:val="20"/>
                <w:lang w:val="en-US"/>
              </w:rPr>
            </w:pPr>
            <w:r w:rsidRPr="000174A0">
              <w:rPr>
                <w:rFonts w:cs="Arial" w:eastAsia="Times New Roman" w:hAnsi="Arial" w:ascii="Arial"/>
                <w:sz w:val="15"/>
                <w:szCs w:val="20"/>
                <w:lang w:val="en-US"/>
              </w:rPr>
              <w:t>AUTO SERVISNA OPREMA-PONOS društvo s</w:t>
            </w:r>
            <w:r w:rsidRPr="000174A0">
              <w:rPr>
                <w:rFonts w:cs="MingLiU" w:eastAsia="MingLiU" w:hAnsi="MingLiU" w:ascii="MingLiU" w:hint="eastAsia"/>
                <w:sz w:val="15"/>
                <w:szCs w:val="20"/>
                <w:lang w:val="en-US"/>
              </w:rPr>
              <w:br/>
            </w:r>
            <w:r w:rsidRPr="000174A0">
              <w:rPr>
                <w:rFonts w:cs="Arial" w:eastAsia="Times New Roman" w:hAnsi="Arial" w:ascii="Arial"/>
                <w:sz w:val="15"/>
                <w:szCs w:val="20"/>
                <w:lang w:val="en-US"/>
              </w:rPr>
              <w:t xml:space="preserve">ograničenom odgovornošću za </w:t>
            </w:r>
            <w:r w:rsidRPr="000174A0">
              <w:rPr>
                <w:rFonts w:cs="Arial" w:eastAsia="Times New Roman" w:hAnsi="Arial" w:ascii="Arial"/>
                <w:sz w:val="15"/>
                <w:szCs w:val="20"/>
                <w:lang w:val="en-US"/>
              </w:rPr>
              <w:lastRenderedPageBreak/>
              <w:t>trgovinu</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Times New Roman" w:eastAsia="Times New Roman"/>
                <w:color w:val="000000"/>
                <w:sz w:val="15"/>
                <w:szCs w:val="20"/>
                <w:lang w:val="en-US"/>
              </w:rPr>
            </w:pPr>
            <w:r w:rsidRPr="000174A0">
              <w:rPr>
                <w:rFonts w:cs="Times New Roman" w:eastAsia="Times New Roman"/>
                <w:color w:val="000000"/>
                <w:sz w:val="15"/>
                <w:szCs w:val="20"/>
                <w:lang w:val="en-US"/>
              </w:rPr>
              <w:lastRenderedPageBreak/>
              <w:t xml:space="preserve"> 49000 Krapina, Frana Galovića 13a</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7.320,00</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8.548,95</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15.868,95</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8.548,95</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7.320,00</w:t>
            </w:r>
          </w:p>
        </w:tc>
      </w:tr>
      <w:tr w:rsidTr="000174A0" w:rsidR="000174A0" w:rsidRPr="000174A0">
        <w:trPr>
          <w:trHeight w:val="52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lastRenderedPageBreak/>
              <w:t>8</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78341544878</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CESTOGRADNJA d.o.o. za graditeljstvo, trgovinu i usluge</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23450 Zelengrad, Mitrović 1</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125,00</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125,00</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125,00</w:t>
            </w:r>
          </w:p>
        </w:tc>
      </w:tr>
      <w:tr w:rsidTr="000174A0" w:rsidR="000174A0" w:rsidRPr="000174A0">
        <w:trPr>
          <w:trHeight w:val="78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9</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89189610978</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DONIT SPLIT društvo s ograničenom odgovornošću za trgovinu, uslužne djelatnosti i proizvodnju</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21210 Solin, Matoševa 8</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2.678,94</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2.678,94</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2.678,94</w:t>
            </w:r>
          </w:p>
        </w:tc>
      </w:tr>
      <w:tr w:rsidTr="000174A0" w:rsidR="000174A0" w:rsidRPr="000174A0">
        <w:trPr>
          <w:trHeight w:val="26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10</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09134951365</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DRAŽOVIĆ-TRADE trgovačko d.o.o.</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23000 Zadar, Paklenička ulica bb</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2.968,26</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2.968,26</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2.968,26</w:t>
            </w:r>
          </w:p>
        </w:tc>
      </w:tr>
      <w:tr w:rsidTr="000174A0" w:rsidR="000174A0" w:rsidRPr="000174A0">
        <w:trPr>
          <w:trHeight w:val="26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11</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93674503025</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DUŠAN POLOVINA</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 </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184.339,00</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184.339,00</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184.339,00</w:t>
            </w:r>
          </w:p>
        </w:tc>
      </w:tr>
      <w:tr w:rsidTr="000174A0" w:rsidR="000174A0" w:rsidRPr="000174A0">
        <w:trPr>
          <w:trHeight w:val="78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12</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69675680265</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IVANA JURJEVIĆ, vl. RINOX, BRAVARSKI I KNJIGOVODSTVENI OBRT</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ZADAR, ADMIRALA JAKOVA ŠUBIĆA OD CEZANA 44 A,</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2.928,00</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2.928,00</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2.928,00</w:t>
            </w:r>
          </w:p>
        </w:tc>
      </w:tr>
      <w:tr w:rsidTr="000174A0" w:rsidR="000174A0" w:rsidRPr="000174A0">
        <w:trPr>
          <w:trHeight w:val="52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13</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57648767475</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IZGRADNJA PAŠMAN, d.o.o., za građevinarstvo, prijevoz i trgovinu</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23262 Pašman, Pašman bb</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139.424,94</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139.424,94</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139.424,94</w:t>
            </w:r>
          </w:p>
        </w:tc>
      </w:tr>
      <w:tr w:rsidTr="000174A0" w:rsidR="000174A0" w:rsidRPr="000174A0">
        <w:trPr>
          <w:trHeight w:val="78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14</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34204058596</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MOZAIK-PB, društvo s ograničenom odgovornošću za građevinarstvo, trgovinu i turizam</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23000 Zadar, Sv. Vinka Paulskog 18</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4.952,91</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4.952,91</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4.952,91</w:t>
            </w:r>
          </w:p>
        </w:tc>
      </w:tr>
      <w:tr w:rsidTr="000174A0" w:rsidR="000174A0" w:rsidRPr="000174A0">
        <w:trPr>
          <w:trHeight w:val="78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15</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72398400148</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Neven Šestan, vl., ADRIA REKLAMA, obrt za proizvodnju, montažu svjetlećih reklama i trgovinu</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Zadar, Gaženička cesta 25</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1.675,26</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1.675,26</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1.675,26</w:t>
            </w:r>
          </w:p>
        </w:tc>
      </w:tr>
      <w:tr w:rsidTr="000174A0" w:rsidR="000174A0" w:rsidRPr="000174A0">
        <w:trPr>
          <w:trHeight w:val="52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16</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52382866281</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VAGUS društvo s ograničenom odgovornošću za trgovinu u stečaju</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ind w:firstLineChars="100" w:firstLine="150"/>
              <w:rPr>
                <w:rFonts w:cs="Arial" w:eastAsia="Times New Roman" w:hAnsi="Arial" w:ascii="Arial"/>
                <w:sz w:val="15"/>
                <w:szCs w:val="20"/>
                <w:lang w:val="en-US"/>
              </w:rPr>
            </w:pPr>
            <w:r w:rsidRPr="000174A0">
              <w:rPr>
                <w:rFonts w:cs="Arial" w:eastAsia="Times New Roman" w:hAnsi="Arial" w:ascii="Arial"/>
                <w:sz w:val="15"/>
                <w:szCs w:val="20"/>
                <w:lang w:val="en-US"/>
              </w:rPr>
              <w:t>32000 Vukovar, Zrinska 28</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29.817,36</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29.817,36</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29.817,36</w:t>
            </w:r>
          </w:p>
        </w:tc>
      </w:tr>
      <w:tr w:rsidTr="000174A0" w:rsidR="000174A0" w:rsidRPr="000174A0">
        <w:trPr>
          <w:trHeight w:val="520"/>
        </w:trPr>
        <w:tc>
          <w:tcPr>
            <w:tcW w:type="dxa" w:w="541"/>
            <w:tcBorders>
              <w:top w:val="nil"/>
              <w:left w:space="0" w:sz="4" w:color="auto" w:val="single"/>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17</w:t>
            </w:r>
          </w:p>
        </w:tc>
        <w:tc>
          <w:tcPr>
            <w:tcW w:type="dxa" w:w="119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color w:val="000000"/>
                <w:sz w:val="15"/>
                <w:szCs w:val="20"/>
                <w:lang w:val="en-US"/>
              </w:rPr>
            </w:pPr>
            <w:r w:rsidRPr="000174A0">
              <w:rPr>
                <w:rFonts w:cs="Arial" w:eastAsia="Times New Roman" w:hAnsi="Arial" w:ascii="Arial"/>
                <w:color w:val="000000"/>
                <w:sz w:val="15"/>
                <w:szCs w:val="20"/>
                <w:lang w:val="en-US"/>
              </w:rPr>
              <w:t>90439696130</w:t>
            </w:r>
          </w:p>
        </w:tc>
        <w:tc>
          <w:tcPr>
            <w:tcW w:type="dxa" w:w="1642"/>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VULKAL d.o.o. za prozvodnju, trgovinu i usluge</w:t>
            </w:r>
          </w:p>
        </w:tc>
        <w:tc>
          <w:tcPr>
            <w:tcW w:type="dxa" w:w="1098"/>
            <w:tcBorders>
              <w:top w:val="nil"/>
              <w:left w:val="nil"/>
              <w:bottom w:space="0" w:sz="4" w:color="auto" w:val="single"/>
              <w:right w:space="0" w:sz="4" w:color="auto" w:val="single"/>
            </w:tcBorders>
            <w:hideMark/>
          </w:tcPr>
          <w:p w:rsidRDefault="000174A0" w:rsidP="000174A0" w:rsidR="000174A0" w:rsidRPr="000174A0">
            <w:pPr>
              <w:spacing w:lineRule="auto" w:line="276" w:after="0"/>
              <w:jc w:val="center"/>
              <w:rPr>
                <w:rFonts w:cs="Arial" w:eastAsia="Times New Roman" w:hAnsi="Arial" w:ascii="Arial"/>
                <w:sz w:val="15"/>
                <w:szCs w:val="20"/>
                <w:lang w:val="en-US"/>
              </w:rPr>
            </w:pPr>
            <w:r w:rsidRPr="000174A0">
              <w:rPr>
                <w:rFonts w:cs="Arial" w:eastAsia="Times New Roman" w:hAnsi="Arial" w:ascii="Arial"/>
                <w:sz w:val="15"/>
                <w:szCs w:val="20"/>
                <w:lang w:val="en-US"/>
              </w:rPr>
              <w:t>10000 Zagreb, Samoborska cesta 310</w:t>
            </w:r>
          </w:p>
        </w:tc>
        <w:tc>
          <w:tcPr>
            <w:tcW w:type="dxa" w:w="100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24.507,35</w:t>
            </w:r>
          </w:p>
        </w:tc>
        <w:tc>
          <w:tcPr>
            <w:tcW w:type="dxa" w:w="866"/>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0,00</w:t>
            </w:r>
          </w:p>
        </w:tc>
        <w:tc>
          <w:tcPr>
            <w:tcW w:type="dxa" w:w="1050"/>
            <w:tcBorders>
              <w:top w:val="nil"/>
              <w:left w:val="nil"/>
              <w:bottom w:space="0" w:sz="4" w:color="auto" w:val="single"/>
              <w:right w:space="0" w:sz="4" w:color="auto" w:val="single"/>
            </w:tcBorders>
            <w:hideMark/>
          </w:tcPr>
          <w:p w:rsidRDefault="000174A0" w:rsidP="000174A0" w:rsidR="000174A0" w:rsidRPr="000174A0">
            <w:pPr>
              <w:spacing w:lineRule="auto" w:line="276" w:after="0"/>
              <w:rPr>
                <w:rFonts w:cs="Arial" w:eastAsia="Times New Roman" w:hAnsi="Arial" w:ascii="Arial"/>
                <w:sz w:val="15"/>
                <w:szCs w:val="20"/>
                <w:lang w:val="en-US"/>
              </w:rPr>
            </w:pPr>
            <w:r w:rsidRPr="000174A0">
              <w:rPr>
                <w:rFonts w:cs="Arial" w:eastAsia="Times New Roman" w:hAnsi="Arial" w:ascii="Arial"/>
                <w:sz w:val="15"/>
                <w:szCs w:val="20"/>
                <w:lang w:val="en-US"/>
              </w:rPr>
              <w:t>24.507,35</w:t>
            </w:r>
          </w:p>
        </w:tc>
        <w:tc>
          <w:tcPr>
            <w:tcW w:type="dxa" w:w="858"/>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0,00</w:t>
            </w:r>
          </w:p>
        </w:tc>
        <w:tc>
          <w:tcPr>
            <w:tcW w:type="dxa" w:w="1142"/>
            <w:tcBorders>
              <w:top w:val="nil"/>
              <w:left w:val="nil"/>
              <w:bottom w:space="0" w:sz="4" w:color="auto" w:val="single"/>
              <w:right w:space="0" w:sz="4" w:color="auto" w:val="single"/>
            </w:tcBorders>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24.507,35</w:t>
            </w:r>
          </w:p>
        </w:tc>
      </w:tr>
      <w:tr w:rsidTr="000174A0" w:rsidR="000174A0" w:rsidRPr="000174A0">
        <w:trPr>
          <w:trHeight w:val="260"/>
        </w:trPr>
        <w:tc>
          <w:tcPr>
            <w:tcW w:type="dxa" w:w="541"/>
            <w:tcBorders>
              <w:top w:val="nil"/>
              <w:left w:space="0" w:sz="4" w:color="auto" w:val="single"/>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1192"/>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1642"/>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Ukupno:</w:t>
            </w:r>
          </w:p>
        </w:tc>
        <w:tc>
          <w:tcPr>
            <w:tcW w:type="dxa" w:w="1098"/>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 </w:t>
            </w:r>
          </w:p>
        </w:tc>
        <w:tc>
          <w:tcPr>
            <w:tcW w:type="dxa" w:w="1000"/>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400.737,02</w:t>
            </w:r>
          </w:p>
        </w:tc>
        <w:tc>
          <w:tcPr>
            <w:tcW w:type="dxa" w:w="866"/>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8.548,95</w:t>
            </w:r>
          </w:p>
        </w:tc>
        <w:tc>
          <w:tcPr>
            <w:tcW w:type="dxa" w:w="1050"/>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409.285,97</w:t>
            </w:r>
          </w:p>
        </w:tc>
        <w:tc>
          <w:tcPr>
            <w:tcW w:type="dxa" w:w="858"/>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8.548,95</w:t>
            </w:r>
          </w:p>
        </w:tc>
        <w:tc>
          <w:tcPr>
            <w:tcW w:type="dxa" w:w="1142"/>
            <w:tcBorders>
              <w:top w:val="nil"/>
              <w:left w:val="nil"/>
              <w:bottom w:space="0" w:sz="4" w:color="auto" w:val="single"/>
              <w:right w:space="0" w:sz="4" w:color="auto" w:val="single"/>
            </w:tcBorders>
            <w:shd w:fill="C5D9F1" w:color="auto" w:val="clear"/>
            <w:noWrap/>
            <w:hideMark/>
          </w:tcPr>
          <w:p w:rsidRDefault="000174A0" w:rsidP="000174A0" w:rsidR="000174A0" w:rsidRPr="000174A0">
            <w:pPr>
              <w:spacing w:lineRule="auto" w:line="276" w:after="0"/>
              <w:rPr>
                <w:rFonts w:cs="Times New Roman" w:eastAsia="Times New Roman"/>
                <w:color w:val="000000"/>
                <w:sz w:val="15"/>
                <w:szCs w:val="20"/>
                <w:lang w:val="en-US"/>
              </w:rPr>
            </w:pPr>
            <w:r w:rsidRPr="000174A0">
              <w:rPr>
                <w:rFonts w:cs="Times New Roman" w:eastAsia="Times New Roman"/>
                <w:color w:val="000000"/>
                <w:sz w:val="15"/>
                <w:szCs w:val="20"/>
                <w:lang w:val="en-US"/>
              </w:rPr>
              <w:t>400.737,02</w:t>
            </w:r>
          </w:p>
        </w:tc>
      </w:tr>
    </w:tbl>
    <w:p w:rsidRDefault="000174A0" w:rsidP="000174A0" w:rsidR="000174A0" w:rsidRPr="000174A0">
      <w:pPr>
        <w:spacing w:after="0"/>
        <w:jc w:val="both"/>
        <w:rPr>
          <w:rFonts w:cs="Times New Roman" w:eastAsia="Calibri"/>
          <w:noProof/>
          <w:color w:val="000000"/>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7</w:t>
      </w:r>
      <w:r w:rsidRPr="000174A0">
        <w:rPr>
          <w:rFonts w:cs="Times New Roman" w:eastAsia="MS Mincho"/>
          <w:noProof/>
          <w:color w:val="000000"/>
        </w:rPr>
        <w:t xml:space="preserve">. </w:t>
      </w:r>
      <w:r w:rsidRPr="000174A0">
        <w:rPr>
          <w:rFonts w:cs="Times New Roman" w:eastAsia="Calibri"/>
          <w:noProof/>
          <w:color w:val="000000"/>
        </w:rPr>
        <w:t>AUTO SERVISNA OPREMA-PONOS društvo s</w:t>
      </w:r>
      <w:r w:rsidRPr="000174A0">
        <w:rPr>
          <w:rFonts w:cs="Times New Roman" w:eastAsia="MS Mincho"/>
          <w:noProof/>
          <w:color w:val="000000"/>
        </w:rPr>
        <w:t xml:space="preserve"> </w:t>
      </w:r>
      <w:r w:rsidRPr="000174A0">
        <w:rPr>
          <w:rFonts w:cs="Times New Roman" w:eastAsia="Calibri"/>
          <w:noProof/>
          <w:color w:val="000000"/>
        </w:rPr>
        <w:t>ograničenom odgovornošću za trgovinu</w:t>
      </w:r>
      <w:r w:rsidRPr="000174A0">
        <w:rPr>
          <w:rFonts w:cs="Times New Roman" w:eastAsia="MS Mincho"/>
          <w:noProof/>
          <w:color w:val="000000"/>
        </w:rPr>
        <w:t xml:space="preserve">, </w:t>
      </w:r>
      <w:r w:rsidRPr="000174A0">
        <w:rPr>
          <w:rFonts w:cs="Times New Roman" w:eastAsia="Calibri"/>
          <w:noProof/>
          <w:color w:val="000000"/>
        </w:rPr>
        <w:t xml:space="preserve"> 49000 Krapina, Frana Galovića 13a</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20399132458</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15.868,95</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8.548,95</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7.320,00</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8</w:t>
      </w:r>
      <w:r w:rsidRPr="000174A0">
        <w:rPr>
          <w:rFonts w:cs="Times New Roman" w:eastAsia="MS Mincho"/>
          <w:noProof/>
          <w:color w:val="000000"/>
        </w:rPr>
        <w:t xml:space="preserve">. </w:t>
      </w:r>
      <w:r w:rsidRPr="000174A0">
        <w:rPr>
          <w:rFonts w:cs="Times New Roman" w:eastAsia="Calibri"/>
          <w:noProof/>
          <w:color w:val="000000"/>
        </w:rPr>
        <w:t>CESTOGRADNJA d.o.o. za graditeljstvo, trgovinu i usluge</w:t>
      </w:r>
      <w:r w:rsidRPr="000174A0">
        <w:rPr>
          <w:rFonts w:cs="Times New Roman" w:eastAsia="MS Mincho"/>
          <w:noProof/>
          <w:color w:val="000000"/>
        </w:rPr>
        <w:t xml:space="preserve">, </w:t>
      </w:r>
      <w:r w:rsidRPr="000174A0">
        <w:rPr>
          <w:rFonts w:cs="Times New Roman" w:eastAsia="Calibri"/>
          <w:noProof/>
          <w:color w:val="000000"/>
        </w:rPr>
        <w:t>23450 Zelengrad, Mitrović 1</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78341544878</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125,00</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125,00</w:t>
      </w:r>
      <w:r w:rsidRPr="000174A0">
        <w:rPr>
          <w:rFonts w:cs="Times New Roman" w:eastAsia="MS Mincho"/>
          <w:noProof/>
          <w:color w:val="000000"/>
        </w:rPr>
        <w:t xml:space="preserve"> </w:t>
      </w:r>
      <w:r w:rsidRPr="000174A0">
        <w:rPr>
          <w:rFonts w:cs="Times New Roman" w:eastAsia="MS Mincho"/>
          <w:color w:val="000000"/>
        </w:rPr>
        <w:t xml:space="preserve">kn </w:t>
      </w:r>
      <w:r w:rsidRPr="000174A0">
        <w:rPr>
          <w:rFonts w:cs="Times New Roman" w:eastAsia="MS Mincho"/>
          <w:color w:val="000000"/>
        </w:rPr>
        <w:lastRenderedPageBreak/>
        <w:t xml:space="preserve">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9</w:t>
      </w:r>
      <w:r w:rsidRPr="000174A0">
        <w:rPr>
          <w:rFonts w:cs="Times New Roman" w:eastAsia="MS Mincho"/>
          <w:noProof/>
          <w:color w:val="000000"/>
        </w:rPr>
        <w:t xml:space="preserve">. </w:t>
      </w:r>
      <w:r w:rsidRPr="000174A0">
        <w:rPr>
          <w:rFonts w:cs="Times New Roman" w:eastAsia="Calibri"/>
          <w:noProof/>
          <w:color w:val="000000"/>
        </w:rPr>
        <w:t>DONIT SPLIT društvo s ograničenom odgovornošću za trgovinu, uslužne djelatnosti i proizvodnju</w:t>
      </w:r>
      <w:r w:rsidRPr="000174A0">
        <w:rPr>
          <w:rFonts w:cs="Times New Roman" w:eastAsia="MS Mincho"/>
          <w:noProof/>
          <w:color w:val="000000"/>
        </w:rPr>
        <w:t xml:space="preserve">, </w:t>
      </w:r>
      <w:r w:rsidRPr="000174A0">
        <w:rPr>
          <w:rFonts w:cs="Times New Roman" w:eastAsia="Calibri"/>
          <w:noProof/>
          <w:color w:val="000000"/>
        </w:rPr>
        <w:t>21210 Solin, Matoševa 8</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89189610978</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2.678,94</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2.678,94</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10</w:t>
      </w:r>
      <w:r w:rsidRPr="000174A0">
        <w:rPr>
          <w:rFonts w:cs="Times New Roman" w:eastAsia="MS Mincho"/>
          <w:noProof/>
          <w:color w:val="000000"/>
        </w:rPr>
        <w:t xml:space="preserve">. </w:t>
      </w:r>
      <w:r w:rsidRPr="000174A0">
        <w:rPr>
          <w:rFonts w:cs="Times New Roman" w:eastAsia="Calibri"/>
          <w:noProof/>
          <w:color w:val="000000"/>
        </w:rPr>
        <w:t>DRAŽOVIĆ-TRADE trgovačko d.o.o.</w:t>
      </w:r>
      <w:r w:rsidRPr="000174A0">
        <w:rPr>
          <w:rFonts w:cs="Times New Roman" w:eastAsia="MS Mincho"/>
          <w:noProof/>
          <w:color w:val="000000"/>
        </w:rPr>
        <w:t xml:space="preserve">, </w:t>
      </w:r>
      <w:r w:rsidRPr="000174A0">
        <w:rPr>
          <w:rFonts w:cs="Times New Roman" w:eastAsia="Calibri"/>
          <w:noProof/>
          <w:color w:val="000000"/>
        </w:rPr>
        <w:t>23000 Zadar, Paklenička ulica bb</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09134951365</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2.968,26</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2.968,26</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11</w:t>
      </w:r>
      <w:r w:rsidRPr="000174A0">
        <w:rPr>
          <w:rFonts w:cs="Times New Roman" w:eastAsia="MS Mincho"/>
          <w:noProof/>
          <w:color w:val="000000"/>
        </w:rPr>
        <w:t xml:space="preserve">. </w:t>
      </w:r>
      <w:r w:rsidRPr="000174A0">
        <w:rPr>
          <w:rFonts w:cs="Times New Roman" w:eastAsia="Calibri"/>
          <w:noProof/>
          <w:color w:val="000000"/>
        </w:rPr>
        <w:t>DUŠAN POLOVINA</w:t>
      </w:r>
      <w:r w:rsidRPr="000174A0">
        <w:rPr>
          <w:rFonts w:cs="Times New Roman" w:eastAsia="MS Mincho"/>
          <w:noProof/>
          <w:color w:val="000000"/>
        </w:rPr>
        <w:t xml:space="preserve">, ,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93674503025</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184.339,00</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184.339,00</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12</w:t>
      </w:r>
      <w:r w:rsidRPr="000174A0">
        <w:rPr>
          <w:rFonts w:cs="Times New Roman" w:eastAsia="MS Mincho"/>
          <w:noProof/>
          <w:color w:val="000000"/>
        </w:rPr>
        <w:t xml:space="preserve">. </w:t>
      </w:r>
      <w:r w:rsidRPr="000174A0">
        <w:rPr>
          <w:rFonts w:cs="Times New Roman" w:eastAsia="Calibri"/>
          <w:noProof/>
          <w:color w:val="000000"/>
        </w:rPr>
        <w:t>IVANA JURJEVIĆ, vl. RINOX, BRAVARSKI I KNJIGOVODSTVENI OBRT</w:t>
      </w:r>
      <w:r w:rsidRPr="000174A0">
        <w:rPr>
          <w:rFonts w:cs="Times New Roman" w:eastAsia="MS Mincho"/>
          <w:noProof/>
          <w:color w:val="000000"/>
        </w:rPr>
        <w:t xml:space="preserve">, </w:t>
      </w:r>
      <w:r w:rsidRPr="000174A0">
        <w:rPr>
          <w:rFonts w:cs="Times New Roman" w:eastAsia="Calibri"/>
          <w:noProof/>
          <w:color w:val="000000"/>
        </w:rPr>
        <w:t>ZADAR, ADMIRALA JAKOVA ŠUBIĆA OD CEZANA 44 A,</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69675680265</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2.928,00</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2.928,00</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13</w:t>
      </w:r>
      <w:r w:rsidRPr="000174A0">
        <w:rPr>
          <w:rFonts w:cs="Times New Roman" w:eastAsia="MS Mincho"/>
          <w:noProof/>
          <w:color w:val="000000"/>
        </w:rPr>
        <w:t xml:space="preserve">. </w:t>
      </w:r>
      <w:r w:rsidRPr="000174A0">
        <w:rPr>
          <w:rFonts w:cs="Times New Roman" w:eastAsia="Calibri"/>
          <w:noProof/>
          <w:color w:val="000000"/>
        </w:rPr>
        <w:t>IZGRADNJA PAŠMAN, d.o.o., za građevinarstvo, prijevoz i trgovinu</w:t>
      </w:r>
      <w:r w:rsidRPr="000174A0">
        <w:rPr>
          <w:rFonts w:cs="Times New Roman" w:eastAsia="MS Mincho"/>
          <w:noProof/>
          <w:color w:val="000000"/>
        </w:rPr>
        <w:t xml:space="preserve">, </w:t>
      </w:r>
      <w:r w:rsidRPr="000174A0">
        <w:rPr>
          <w:rFonts w:cs="Times New Roman" w:eastAsia="Calibri"/>
          <w:noProof/>
          <w:color w:val="000000"/>
        </w:rPr>
        <w:t>23262 Pašman, Pašman bb</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57648767475</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139.424,94</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139.424,94</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14</w:t>
      </w:r>
      <w:r w:rsidRPr="000174A0">
        <w:rPr>
          <w:rFonts w:cs="Times New Roman" w:eastAsia="MS Mincho"/>
          <w:noProof/>
          <w:color w:val="000000"/>
        </w:rPr>
        <w:t xml:space="preserve">. </w:t>
      </w:r>
      <w:r w:rsidRPr="000174A0">
        <w:rPr>
          <w:rFonts w:cs="Times New Roman" w:eastAsia="Calibri"/>
          <w:noProof/>
          <w:color w:val="000000"/>
        </w:rPr>
        <w:t>MOZAIK-PB, društvo s ograničenom odgovornošću za građevinarstvo, trgovinu i turizam</w:t>
      </w:r>
      <w:r w:rsidRPr="000174A0">
        <w:rPr>
          <w:rFonts w:cs="Times New Roman" w:eastAsia="MS Mincho"/>
          <w:noProof/>
          <w:color w:val="000000"/>
        </w:rPr>
        <w:t xml:space="preserve">, </w:t>
      </w:r>
      <w:r w:rsidRPr="000174A0">
        <w:rPr>
          <w:rFonts w:cs="Times New Roman" w:eastAsia="Calibri"/>
          <w:noProof/>
          <w:color w:val="000000"/>
        </w:rPr>
        <w:t>23000 Zadar, Sv. Vinka Paulskog 18</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34204058596</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4.952,91</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lastRenderedPageBreak/>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4.952,91</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15</w:t>
      </w:r>
      <w:r w:rsidRPr="000174A0">
        <w:rPr>
          <w:rFonts w:cs="Times New Roman" w:eastAsia="MS Mincho"/>
          <w:noProof/>
          <w:color w:val="000000"/>
        </w:rPr>
        <w:t xml:space="preserve">. </w:t>
      </w:r>
      <w:r w:rsidRPr="000174A0">
        <w:rPr>
          <w:rFonts w:cs="Times New Roman" w:eastAsia="Calibri"/>
          <w:noProof/>
          <w:color w:val="000000"/>
        </w:rPr>
        <w:t>Neven Šestan, vl., ADRIA REKLAMA, obrt za proizvodnju, montažu svjetlećih reklama i trgovinu</w:t>
      </w:r>
      <w:r w:rsidRPr="000174A0">
        <w:rPr>
          <w:rFonts w:cs="Times New Roman" w:eastAsia="MS Mincho"/>
          <w:noProof/>
          <w:color w:val="000000"/>
        </w:rPr>
        <w:t xml:space="preserve">, </w:t>
      </w:r>
      <w:r w:rsidRPr="000174A0">
        <w:rPr>
          <w:rFonts w:cs="Times New Roman" w:eastAsia="Calibri"/>
          <w:noProof/>
          <w:color w:val="000000"/>
        </w:rPr>
        <w:t>Zadar, Gaženička cesta 25</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72398400148</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1.675,26</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1.675,26</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16</w:t>
      </w:r>
      <w:r w:rsidRPr="000174A0">
        <w:rPr>
          <w:rFonts w:cs="Times New Roman" w:eastAsia="MS Mincho"/>
          <w:noProof/>
          <w:color w:val="000000"/>
        </w:rPr>
        <w:t xml:space="preserve">. </w:t>
      </w:r>
      <w:r w:rsidRPr="000174A0">
        <w:rPr>
          <w:rFonts w:cs="Times New Roman" w:eastAsia="Calibri"/>
          <w:noProof/>
          <w:color w:val="000000"/>
        </w:rPr>
        <w:t>VAGUS društvo s ograničenom odgovornošću za trgovinu u stečaju</w:t>
      </w:r>
      <w:r w:rsidRPr="000174A0">
        <w:rPr>
          <w:rFonts w:cs="Times New Roman" w:eastAsia="MS Mincho"/>
          <w:noProof/>
          <w:color w:val="000000"/>
        </w:rPr>
        <w:t xml:space="preserve">, </w:t>
      </w:r>
      <w:r w:rsidRPr="000174A0">
        <w:rPr>
          <w:rFonts w:cs="Times New Roman" w:eastAsia="Calibri"/>
          <w:noProof/>
          <w:color w:val="000000"/>
        </w:rPr>
        <w:t>32000 Vukovar, Zrinska 28</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52382866281</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29.817,36</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29.817,36</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hAnsi="Cambria" w:ascii="Cambria"/>
        </w:rPr>
      </w:pPr>
    </w:p>
    <w:p w:rsidRDefault="000174A0" w:rsidP="000174A0" w:rsidR="000174A0" w:rsidRPr="000174A0">
      <w:pPr>
        <w:spacing w:after="0"/>
        <w:jc w:val="both"/>
        <w:rPr>
          <w:rFonts w:cs="Times New Roman" w:eastAsia="MS Mincho"/>
          <w:color w:val="000000"/>
        </w:rPr>
      </w:pPr>
      <w:r w:rsidRPr="000174A0">
        <w:rPr>
          <w:rFonts w:cs="Times New Roman" w:eastAsia="Calibri"/>
          <w:noProof/>
          <w:color w:val="000000"/>
        </w:rPr>
        <w:t>17</w:t>
      </w:r>
      <w:r w:rsidRPr="000174A0">
        <w:rPr>
          <w:rFonts w:cs="Times New Roman" w:eastAsia="MS Mincho"/>
          <w:noProof/>
          <w:color w:val="000000"/>
        </w:rPr>
        <w:t xml:space="preserve">. </w:t>
      </w:r>
      <w:r w:rsidRPr="000174A0">
        <w:rPr>
          <w:rFonts w:cs="Times New Roman" w:eastAsia="Calibri"/>
          <w:noProof/>
          <w:color w:val="000000"/>
        </w:rPr>
        <w:t>VULKAL d.o.o. za prozvodnju, trgovinu i usluge</w:t>
      </w:r>
      <w:r w:rsidRPr="000174A0">
        <w:rPr>
          <w:rFonts w:cs="Times New Roman" w:eastAsia="MS Mincho"/>
          <w:noProof/>
          <w:color w:val="000000"/>
        </w:rPr>
        <w:t xml:space="preserve">, </w:t>
      </w:r>
      <w:r w:rsidRPr="000174A0">
        <w:rPr>
          <w:rFonts w:cs="Times New Roman" w:eastAsia="Calibri"/>
          <w:noProof/>
          <w:color w:val="000000"/>
        </w:rPr>
        <w:t>10000 Zagreb, Samoborska cesta 310</w:t>
      </w:r>
      <w:r w:rsidRPr="000174A0">
        <w:rPr>
          <w:rFonts w:cs="Times New Roman" w:eastAsia="MS Mincho"/>
          <w:noProof/>
          <w:color w:val="000000"/>
        </w:rPr>
        <w:t xml:space="preserve">, </w:t>
      </w:r>
      <w:r w:rsidRPr="000174A0">
        <w:rPr>
          <w:rFonts w:cs="Times New Roman" w:eastAsia="MS Mincho"/>
          <w:color w:val="000000"/>
        </w:rPr>
        <w:t>OIB:</w:t>
      </w:r>
      <w:r w:rsidRPr="000174A0">
        <w:rPr>
          <w:rFonts w:cs="Times New Roman" w:eastAsia="MS Mincho"/>
          <w:noProof/>
          <w:color w:val="000000"/>
        </w:rPr>
        <w:t xml:space="preserve"> </w:t>
      </w:r>
      <w:r w:rsidRPr="000174A0">
        <w:rPr>
          <w:rFonts w:cs="Times New Roman" w:eastAsia="Calibri"/>
          <w:noProof/>
          <w:color w:val="000000"/>
        </w:rPr>
        <w:t>90439696130</w:t>
      </w:r>
      <w:r w:rsidRPr="000174A0">
        <w:rPr>
          <w:rFonts w:cs="Times New Roman" w:eastAsia="MS Mincho"/>
          <w:noProof/>
          <w:color w:val="000000"/>
        </w:rPr>
        <w:t xml:space="preserve"> </w:t>
      </w:r>
      <w:r w:rsidRPr="000174A0">
        <w:rPr>
          <w:rFonts w:cs="Times New Roman" w:eastAsia="MS Mincho"/>
          <w:color w:val="000000"/>
        </w:rPr>
        <w:t xml:space="preserve">utvrđeni iznos tražbine iznosi </w:t>
      </w:r>
      <w:r w:rsidRPr="000174A0">
        <w:rPr>
          <w:rFonts w:cs="Times New Roman" w:eastAsia="Calibri"/>
          <w:noProof/>
          <w:color w:val="000000"/>
        </w:rPr>
        <w:t>24.507,35</w:t>
      </w:r>
      <w:r w:rsidRPr="000174A0">
        <w:rPr>
          <w:rFonts w:cs="Times New Roman" w:eastAsia="MS Mincho"/>
          <w:noProof/>
          <w:color w:val="000000"/>
        </w:rPr>
        <w:t xml:space="preserve"> </w:t>
      </w:r>
      <w:r w:rsidRPr="000174A0">
        <w:rPr>
          <w:rFonts w:cs="Times New Roman" w:eastAsia="MS Mincho"/>
          <w:color w:val="000000"/>
        </w:rPr>
        <w:t xml:space="preserve">kn.  Predstečajni vjerovnik otpušta dužniku dio utvrđene tražbine, što iznosi </w:t>
      </w:r>
      <w:r w:rsidRPr="000174A0">
        <w:rPr>
          <w:rFonts w:cs="Times New Roman" w:eastAsia="Calibri"/>
          <w:noProof/>
          <w:color w:val="000000"/>
        </w:rPr>
        <w:t>0,00</w:t>
      </w:r>
      <w:r w:rsidRPr="000174A0">
        <w:rPr>
          <w:rFonts w:cs="Times New Roman" w:eastAsia="MS Mincho"/>
          <w:noProof/>
          <w:color w:val="000000"/>
        </w:rPr>
        <w:t xml:space="preserve"> </w:t>
      </w:r>
      <w:r w:rsidRPr="000174A0">
        <w:rPr>
          <w:rFonts w:cs="Times New Roman" w:eastAsia="MS Mincho"/>
          <w:color w:val="000000"/>
        </w:rPr>
        <w:t xml:space="preserve">kn. Preostali iznos tražbine od </w:t>
      </w:r>
      <w:r w:rsidRPr="000174A0">
        <w:rPr>
          <w:rFonts w:cs="Times New Roman" w:eastAsia="Calibri"/>
          <w:noProof/>
          <w:color w:val="000000"/>
        </w:rPr>
        <w:t>24.507,35</w:t>
      </w:r>
      <w:r w:rsidRPr="000174A0">
        <w:rPr>
          <w:rFonts w:cs="Times New Roman" w:eastAsia="MS Mincho"/>
          <w:noProof/>
          <w:color w:val="000000"/>
        </w:rPr>
        <w:t xml:space="preserve"> </w:t>
      </w:r>
      <w:r w:rsidRPr="000174A0">
        <w:rPr>
          <w:rFonts w:cs="Times New Roman" w:eastAsia="MS Mincho"/>
          <w:color w:val="000000"/>
        </w:rPr>
        <w:t xml:space="preserve">kn otplatiti će se na 48 jednakih mjesečnih anuiteta, bez kamate. Prva rata platit će se 15-og u mjesecu koji slijedi nakon mjeseca u kojem je rješenje Trgovačkog suda o sklopljenoj nagodbi pravomoćno, a svaka slijedeća rata dospijeva na naplatu 15-tog dana u svakom narednom mjesecu do konačne isplate. </w:t>
      </w:r>
    </w:p>
    <w:p w:rsidRDefault="000174A0" w:rsidP="000174A0" w:rsidR="000174A0" w:rsidRPr="000174A0">
      <w:pPr>
        <w:spacing w:after="0"/>
        <w:jc w:val="both"/>
        <w:rPr>
          <w:rFonts w:cs="Times New Roman" w:eastAsia="MS Mincho"/>
        </w:rPr>
      </w:pPr>
    </w:p>
    <w:p w:rsidRDefault="000174A0" w:rsidP="000174A0" w:rsidR="000174A0" w:rsidRPr="000174A0">
      <w:pPr>
        <w:spacing w:after="0"/>
        <w:jc w:val="both"/>
        <w:rPr>
          <w:rFonts w:cs="Times New Roman" w:eastAsia="Calibri"/>
        </w:rPr>
      </w:pPr>
      <w:r w:rsidRPr="000174A0">
        <w:rPr>
          <w:rFonts w:cs="Times New Roman" w:eastAsia="MS Mincho"/>
        </w:rPr>
        <w:t xml:space="preserve">III. </w:t>
      </w:r>
      <w:r w:rsidRPr="000174A0">
        <w:rPr>
          <w:rFonts w:cs="Times New Roman" w:eastAsia="Calibri"/>
        </w:rPr>
        <w:t>Stranke suglasno izjavljuju kako su ovom nagodbom po svim osnovama razriješile međusobne odnose u ovoj pravnoj stvari, te da po svim osnovama više nemaju međusobnih tražbina.</w:t>
      </w:r>
    </w:p>
    <w:p w:rsidRDefault="000174A0" w:rsidP="000174A0" w:rsidR="000174A0" w:rsidRPr="000174A0">
      <w:pPr>
        <w:spacing w:after="0"/>
        <w:jc w:val="both"/>
        <w:rPr>
          <w:rFonts w:cs="Times New Roman" w:eastAsia="Calibri"/>
        </w:rPr>
      </w:pPr>
    </w:p>
    <w:p w:rsidRDefault="000174A0" w:rsidP="000174A0" w:rsidR="000174A0" w:rsidRPr="000174A0">
      <w:pPr>
        <w:spacing w:after="0"/>
        <w:jc w:val="both"/>
        <w:rPr>
          <w:rFonts w:cs="Times New Roman" w:eastAsia="Calibri"/>
        </w:rPr>
      </w:pPr>
      <w:r w:rsidRPr="000174A0">
        <w:rPr>
          <w:rFonts w:cs="Times New Roman" w:eastAsia="Calibri"/>
        </w:rPr>
        <w:t>Ova sudska nagodba, sukladno Zakonu o financijskom poslovanju i predstečajnoj nagodbi ima snagu ovršne isprave za vjerovnike čije tražbine su utvrđene.</w:t>
      </w:r>
    </w:p>
    <w:p w:rsidRDefault="000174A0" w:rsidP="000174A0" w:rsidR="000174A0" w:rsidRPr="000174A0">
      <w:pPr>
        <w:widowControl w:val="false"/>
        <w:suppressAutoHyphens/>
        <w:spacing w:after="140"/>
        <w:jc w:val="both"/>
        <w:rPr>
          <w:rFonts w:cs="Times New Roman" w:eastAsia="SimSun"/>
          <w:kern w:val="2"/>
          <w:sz w:val="12"/>
          <w:szCs w:val="12"/>
          <w:lang w:bidi="hi-IN" w:eastAsia="zh-CN"/>
        </w:rPr>
      </w:pPr>
    </w:p>
    <w:p w:rsidRDefault="000174A0" w:rsidP="000174A0" w:rsidR="000174A0" w:rsidRPr="000174A0">
      <w:pPr>
        <w:suppressAutoHyphens/>
        <w:autoSpaceDN w:val="false"/>
        <w:spacing w:after="0"/>
        <w:jc w:val="both"/>
        <w:textAlignment w:val="baseline"/>
        <w:rPr>
          <w:rFonts w:cs="Times New Roman" w:eastAsia="Calibri"/>
          <w:kern w:val="3"/>
        </w:rPr>
      </w:pPr>
      <w:r w:rsidRPr="000174A0">
        <w:rPr>
          <w:rFonts w:cs="Times New Roman" w:eastAsia="Calibri"/>
          <w:kern w:val="3"/>
        </w:rPr>
        <w:t>U znak suglasnosti sa svim pravima i obvezama iz ove nagodbe stranke potpisom sudskog zapisnika po ovlaštenim zastupnicima na ročištu za sklapanje predstečajne nagodbe pred Trgovačkim sudom u Zadru  potvrđuju da su u potpunosti razumjele sva prava i obveze sadržane u ovoj nagodbi i da su sa istima u cijelosti suglasne te da su ovu nagodbu sklopile bez utjecaja bilo kakve prisile i/ili zablude."</w:t>
      </w:r>
    </w:p>
    <w:p w:rsidRDefault="000174A0" w:rsidP="000174A0" w:rsidR="000174A0" w:rsidRPr="000174A0">
      <w:pPr>
        <w:spacing w:after="0"/>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r w:rsidRPr="000174A0">
        <w:rPr>
          <w:rFonts w:cs="Times New Roman" w:eastAsia="Times New Roman"/>
          <w:lang w:eastAsia="hr-HR"/>
        </w:rPr>
        <w:t>Obrazloženje</w:t>
      </w:r>
    </w:p>
    <w:p w:rsidRDefault="000174A0" w:rsidP="000174A0" w:rsidR="000174A0" w:rsidRPr="000174A0">
      <w:pPr>
        <w:spacing w:after="0"/>
        <w:jc w:val="both"/>
        <w:rPr>
          <w:rFonts w:cs="Times New Roman" w:eastAsia="Times New Roman"/>
          <w:lang w:eastAsia="hr-HR"/>
        </w:rPr>
      </w:pP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 xml:space="preserve">Dužnik PATRIOT d.o.o. sa sjedištem u Zadru je 4. srpnja 2016. podnio ovom sudu prijedlog za sklapanje predstečajne nagodbe uz kojeg je dostavio sve potrebne isprave predviđene odredbom čl. 66. Zakona o financijskom poslovanju i predstečajnoj nagodbi </w:t>
      </w:r>
      <w:r w:rsidRPr="000174A0">
        <w:rPr>
          <w:rFonts w:cs="Times New Roman" w:eastAsia="Times New Roman"/>
          <w:lang w:eastAsia="hr-HR"/>
        </w:rPr>
        <w:lastRenderedPageBreak/>
        <w:t>(Narodne novine broj: 108/12, 144/12, 81/13 i 112/13-dalje ZFPPN) iz kojih proizlazi ispunjenje pretpostavki za sklapanje predstečajne nagodbe.</w:t>
      </w: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Tako iz prijedlogu priležećih isprava proizlazi da je postupak predstečajne nagodbe nad dužnikom otvoren rješenjem Financijske agencije, Regionalnog centra Split (u nastavku teksta: Agencija), Klasa: UP - I/110/07/15-01/9029, Urbroj: 04-06-16-9029 od 8. ožujka 2016., da su tražbine vjerovnika utvrđene rješenjem Agencije od 29. travnja 2016. u ukupnom iznosu od 508.009,23 kuna, da je izmijenjeni plan financijskog restrukturiranja u postupku predstečajne nagodbe nad dužnikom prihvaćen na ročištu pred Agencijom od 2. lipnja 2016. te da je rješenjem Agencije od  istog dana utvrđeno da su za prihvaćanje izmijenjenog plana glasovali vjerovnici čije tražbine prelaze 2/3 vrijednosti svih utvrđenih tražbina.</w:t>
      </w:r>
    </w:p>
    <w:p w:rsidRDefault="000174A0" w:rsidP="000174A0" w:rsidR="000174A0" w:rsidRPr="000174A0">
      <w:pPr>
        <w:spacing w:lineRule="atLeast" w:line="240" w:after="0"/>
        <w:ind w:firstLine="708"/>
        <w:jc w:val="both"/>
        <w:rPr>
          <w:rFonts w:cs="Times New Roman" w:eastAsia="Times New Roman"/>
          <w:lang w:eastAsia="hr-HR"/>
        </w:rPr>
      </w:pPr>
      <w:r w:rsidRPr="000174A0">
        <w:rPr>
          <w:rFonts w:cs="Times New Roman" w:eastAsia="Times New Roman"/>
          <w:lang w:eastAsia="hr-HR"/>
        </w:rPr>
        <w:t xml:space="preserve">Nakon što je na temelju prijedlogu priležećih isprava utvrđeno da su ispunjene pretpostavke za sklapanje predstečajne nagodbe iz čl. 66. st. 1. do 4. ZFPPN-a,  ovaj sud je zakazao ročište radi sklapanja predstečajne nagodbe za 9. rujna 2016. na koje su pristupili prokurist dužnika i vjerovnici; RH, Ministarstvo financija, Porezna uprava, VULKAL d.o.o. Zagreb, AUTO SERVISNA OPREMA-PONOS d.o.o., Krapina, IZGRADNJA PAŠMAN d.o.o., Pašman, Grad Zadar po punomoćnicima te vjerovnik Dušan Polovoina. </w:t>
      </w: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 xml:space="preserve">Na ročištu je utvrđeno da prijedlog sklapanja predstečajne nagodbe kojeg je dostavio dužnik ovom sudu 4. srpnja 2016., nije istovjetan sadržaju izmijenjenog plana operativnog i financijskog restrukturiranja (2015-2019) od 24. svibnja 2016. kojeg su prihvatili vjerovnici u prethodnom postupku pred Agencijom, a u kojem je izričito naznačeno da će se utvrđene tražbine vjerovnika isplatiti u jednakim  mjesečnim anuitetima, u grupi javna uprava i dr. u 24 mjeseca, a u grupi ostali vjerovnici u 48 mjeseci, i to prva rata 15-tog u mjesecu koji slijedi nakon mjeseca u kojem je rješenje ovog suda o sklopljenoj nagodbi pravomoćno, a svaka slijedeća rata 15-tog dana u svakom narednom mjesecu do konačne isplate, a ne 12 mjeseci nakon pravomoćnosti rješenja ovog suda o sklopljenoj nagodbi kako je to dužnik naznačio u prijedlogu od 4. srpnja 2016.  </w:t>
      </w: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Zbog navedenog, svi vjerovnici nazočni na ročištu su predložili sudu uskladiti sadržaj predložene nagodbe sa sadržajem prihvaćenog izmijenjenog plana financijskog i operativnog restrukturiranja dužnika u naprijed navedenom dijelu koji prijedlog je ovaj sud prihvatio.</w:t>
      </w: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Slijedom navedenog, na navedenom ročištu svoj pristanak za sklapanje predstečajne nagodbe čiji sadržaj je usklađen i istovjetan prihvaćenom izmijenjenom planu financijskog i operativnog restrukturiranja dužnika u prethodnom postupku pred Agencijom, dali su dužnik i naprijed navedeni vjerovnici čije tražbine su utvrđene u iznosu od 452.710,26 kuna što odgovara omjeru od 89,11 % svih utvrđenih tražbina s pravom glasa te prelaze 2/3 vrijednosti svih utvrđenih tražbina.</w:t>
      </w:r>
    </w:p>
    <w:p w:rsidRDefault="000174A0" w:rsidP="000174A0" w:rsidR="000174A0" w:rsidRPr="000174A0">
      <w:pPr>
        <w:spacing w:after="0"/>
        <w:ind w:firstLine="708"/>
        <w:jc w:val="both"/>
        <w:rPr>
          <w:rFonts w:cs="Times New Roman" w:eastAsia="Times New Roman"/>
          <w:lang w:eastAsia="hr-HR"/>
        </w:rPr>
      </w:pPr>
      <w:r w:rsidRPr="000174A0">
        <w:rPr>
          <w:rFonts w:cs="Times New Roman" w:eastAsia="Times New Roman"/>
          <w:lang w:eastAsia="hr-HR"/>
        </w:rPr>
        <w:t xml:space="preserve">S obzirom da su na ročištu za sklapanje predstečajne nagodbe svoj pristanak dali dužnik i naprijed navedeni vjerovnici koji su glasovali za izmijenjeni plan financijskog i operativnog restrukturiranja u postupku pred Agencijom, a čije tražbine čine potrebnu većinu iz članka 63. ZFPPN-a, te da je sadržaj predložene nagodbe uređen na ročištu od 9. rujna 2016. u skladu s općim pravilima o sudskoj nagodbi i u cijelosti istovjetan sadržaju izmijenjenog plana financijskog i operativnog restrukturiranja dužnika prihvaćenog tijekom postupka pred Agencijom, to  je temeljem navedenih odredbi te odredbe čl. 442. Stečajnog zakona (Narodne novine broj 71/15) donesena odluka kao u izreci ovog rješenja. </w:t>
      </w:r>
    </w:p>
    <w:p w:rsidRDefault="000174A0" w:rsidP="000174A0" w:rsidR="000174A0" w:rsidRPr="000174A0">
      <w:pPr>
        <w:spacing w:after="0"/>
        <w:ind w:firstLine="708"/>
        <w:jc w:val="both"/>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r w:rsidRPr="000174A0">
        <w:rPr>
          <w:rFonts w:cs="Times New Roman" w:eastAsia="Times New Roman"/>
          <w:lang w:eastAsia="hr-HR"/>
        </w:rPr>
        <w:t xml:space="preserve">U Zadru 12. rujna 2016. </w:t>
      </w:r>
    </w:p>
    <w:p w:rsidRDefault="000174A0" w:rsidP="000174A0" w:rsidR="000174A0" w:rsidRPr="000174A0">
      <w:pPr>
        <w:spacing w:after="0"/>
        <w:jc w:val="center"/>
        <w:rPr>
          <w:rFonts w:cs="Times New Roman" w:eastAsia="Times New Roman"/>
          <w:lang w:eastAsia="hr-HR"/>
        </w:rPr>
      </w:pPr>
    </w:p>
    <w:p w:rsidRDefault="000174A0" w:rsidP="000174A0" w:rsidR="000174A0" w:rsidRPr="000174A0">
      <w:pPr>
        <w:spacing w:after="0"/>
        <w:jc w:val="center"/>
        <w:rPr>
          <w:rFonts w:cs="Times New Roman" w:eastAsia="Times New Roman"/>
          <w:lang w:eastAsia="hr-HR"/>
        </w:rPr>
      </w:pPr>
    </w:p>
    <w:p w:rsidRDefault="000174A0" w:rsidP="000174A0" w:rsidR="000174A0" w:rsidRPr="000174A0">
      <w:pPr>
        <w:spacing w:after="0"/>
        <w:ind w:hanging="4" w:left="709"/>
        <w:jc w:val="right"/>
        <w:rPr>
          <w:rFonts w:cs="Times New Roman" w:eastAsia="Times New Roman"/>
          <w:lang w:eastAsia="hr-HR"/>
        </w:rPr>
      </w:pPr>
      <w:r w:rsidRPr="000174A0">
        <w:rPr>
          <w:rFonts w:cs="Times New Roman" w:eastAsia="Times New Roman"/>
          <w:lang w:eastAsia="hr-HR"/>
        </w:rPr>
        <w:t xml:space="preserve">                                         Sutkinja:</w:t>
      </w:r>
    </w:p>
    <w:p w:rsidRDefault="000174A0" w:rsidP="000174A0" w:rsidR="000174A0" w:rsidRPr="000174A0">
      <w:pPr>
        <w:spacing w:after="0"/>
        <w:ind w:hanging="4" w:left="709"/>
        <w:jc w:val="right"/>
        <w:rPr>
          <w:rFonts w:cs="Times New Roman" w:eastAsia="Times New Roman"/>
          <w:lang w:eastAsia="hr-HR"/>
        </w:rPr>
      </w:pPr>
      <w:r w:rsidRPr="000174A0">
        <w:rPr>
          <w:rFonts w:cs="Times New Roman" w:eastAsia="Times New Roman"/>
          <w:lang w:eastAsia="hr-HR"/>
        </w:rPr>
        <w:lastRenderedPageBreak/>
        <w:t>Tina Grgas</w:t>
      </w:r>
    </w:p>
    <w:p w:rsidRDefault="000174A0" w:rsidP="000174A0" w:rsidR="000174A0" w:rsidRPr="000174A0">
      <w:pPr>
        <w:tabs>
          <w:tab w:pos="0" w:val="left"/>
        </w:tabs>
        <w:spacing w:after="0"/>
        <w:rPr>
          <w:rFonts w:cs="Times New Roman" w:eastAsia="Times New Roman"/>
          <w:lang w:eastAsia="hr-HR"/>
        </w:rPr>
      </w:pPr>
    </w:p>
    <w:p w:rsidRDefault="000174A0" w:rsidP="000174A0" w:rsidR="000174A0" w:rsidRPr="000174A0">
      <w:pPr>
        <w:tabs>
          <w:tab w:pos="0" w:val="left"/>
        </w:tabs>
        <w:spacing w:after="0"/>
        <w:rPr>
          <w:rFonts w:cs="Times New Roman" w:eastAsia="Times New Roman"/>
          <w:lang w:eastAsia="hr-HR"/>
        </w:rPr>
      </w:pPr>
      <w:r w:rsidRPr="000174A0">
        <w:rPr>
          <w:rFonts w:cs="Times New Roman" w:eastAsia="Times New Roman"/>
          <w:lang w:eastAsia="hr-HR"/>
        </w:rPr>
        <w:tab/>
        <w:t xml:space="preserve">UPUTA O PRAVNOM LIJEKU: </w:t>
      </w:r>
    </w:p>
    <w:p w:rsidRDefault="000174A0" w:rsidP="000174A0" w:rsidR="000174A0" w:rsidRPr="000174A0">
      <w:pPr>
        <w:tabs>
          <w:tab w:pos="0" w:val="left"/>
        </w:tabs>
        <w:spacing w:after="0"/>
        <w:jc w:val="both"/>
        <w:rPr>
          <w:rFonts w:cs="Times New Roman" w:eastAsia="Times New Roman"/>
          <w:lang w:eastAsia="hr-HR"/>
        </w:rPr>
      </w:pPr>
      <w:r w:rsidRPr="000174A0">
        <w:rPr>
          <w:rFonts w:cs="Times New Roman" w:eastAsia="Times New Roman"/>
          <w:lang w:eastAsia="hr-HR"/>
        </w:rPr>
        <w:tab/>
        <w:t xml:space="preserve">Protiv ovog rješenja nezadovoljna stranka može izjaviti žalbu Visokom trgovačkom sudu Republike Hrvatske u roku 8 dana od dana dostave istog. Žalba se podnosi ovome sudu u 3 istovjetna primjerka. </w:t>
      </w:r>
    </w:p>
    <w:p w:rsidRDefault="000174A0" w:rsidP="000174A0" w:rsidR="000174A0" w:rsidRPr="000174A0">
      <w:pPr>
        <w:spacing w:after="0"/>
        <w:ind w:firstLine="708"/>
        <w:jc w:val="both"/>
        <w:rPr>
          <w:rFonts w:cs="Times New Roman" w:eastAsia="Times New Roman"/>
          <w:bCs/>
          <w:lang w:eastAsia="hr-HR"/>
        </w:rPr>
      </w:pPr>
    </w:p>
    <w:p w:rsidRDefault="000174A0" w:rsidP="000174A0" w:rsidR="000174A0" w:rsidRPr="000174A0">
      <w:pPr>
        <w:spacing w:after="0"/>
        <w:ind w:firstLine="708"/>
        <w:jc w:val="both"/>
        <w:rPr>
          <w:rFonts w:cs="Times New Roman" w:eastAsia="Times New Roman"/>
          <w:bCs/>
          <w:lang w:eastAsia="hr-HR"/>
        </w:rPr>
      </w:pPr>
      <w:r w:rsidRPr="000174A0">
        <w:rPr>
          <w:rFonts w:cs="Times New Roman" w:eastAsia="Times New Roman"/>
          <w:bCs/>
          <w:lang w:eastAsia="hr-HR"/>
        </w:rPr>
        <w:t>DNA :</w:t>
      </w:r>
    </w:p>
    <w:p w:rsidRDefault="000174A0" w:rsidP="000174A0" w:rsidR="000174A0" w:rsidRPr="000174A0">
      <w:pPr>
        <w:numPr>
          <w:ilvl w:val="0"/>
          <w:numId w:val="47"/>
        </w:numPr>
        <w:spacing w:after="0"/>
        <w:jc w:val="both"/>
        <w:rPr>
          <w:rFonts w:cs="Times New Roman" w:eastAsia="Times New Roman"/>
          <w:lang w:eastAsia="hr-HR"/>
        </w:rPr>
      </w:pPr>
      <w:r w:rsidRPr="000174A0">
        <w:rPr>
          <w:rFonts w:cs="Times New Roman" w:eastAsia="Times New Roman"/>
          <w:lang w:eastAsia="hr-HR"/>
        </w:rPr>
        <w:t xml:space="preserve">Dužniku po zakonskoj zastupnici </w:t>
      </w:r>
    </w:p>
    <w:p w:rsidRDefault="000174A0" w:rsidP="000174A0" w:rsidR="000174A0" w:rsidRPr="000174A0">
      <w:pPr>
        <w:numPr>
          <w:ilvl w:val="0"/>
          <w:numId w:val="47"/>
        </w:numPr>
        <w:spacing w:after="0"/>
        <w:jc w:val="both"/>
        <w:rPr>
          <w:rFonts w:cs="Times New Roman" w:eastAsia="Times New Roman"/>
          <w:lang w:eastAsia="hr-HR"/>
        </w:rPr>
      </w:pPr>
      <w:r w:rsidRPr="000174A0">
        <w:rPr>
          <w:rFonts w:cs="Times New Roman" w:eastAsia="Times New Roman"/>
          <w:lang w:eastAsia="hr-HR"/>
        </w:rPr>
        <w:t>Vjerovnicima putem e-Oglasne ploče suda</w:t>
      </w:r>
    </w:p>
    <w:p w:rsidRDefault="000174A0" w:rsidP="000174A0" w:rsidR="000174A0" w:rsidRPr="000174A0">
      <w:pPr>
        <w:numPr>
          <w:ilvl w:val="0"/>
          <w:numId w:val="47"/>
        </w:numPr>
        <w:spacing w:after="0"/>
        <w:jc w:val="both"/>
        <w:rPr>
          <w:rFonts w:cs="Times New Roman" w:eastAsia="Times New Roman"/>
          <w:lang w:eastAsia="hr-HR"/>
        </w:rPr>
      </w:pPr>
      <w:r w:rsidRPr="000174A0">
        <w:rPr>
          <w:rFonts w:cs="Times New Roman" w:eastAsia="Times New Roman"/>
          <w:lang w:eastAsia="hr-HR"/>
        </w:rPr>
        <w:t>FINA-Regionalni centar Split, uz primjerak sklopljene i potpisane nagodbe te dopis za objavu rješenja na web stranicama</w:t>
      </w:r>
    </w:p>
    <w:p w:rsidRDefault="000174A0" w:rsidP="000174A0" w:rsidR="000174A0" w:rsidRPr="000174A0">
      <w:pPr>
        <w:numPr>
          <w:ilvl w:val="0"/>
          <w:numId w:val="47"/>
        </w:numPr>
        <w:spacing w:after="0"/>
        <w:jc w:val="both"/>
        <w:rPr>
          <w:rFonts w:cs="Times New Roman" w:eastAsia="Times New Roman"/>
          <w:lang w:eastAsia="hr-HR"/>
        </w:rPr>
      </w:pPr>
      <w:r w:rsidRPr="000174A0">
        <w:rPr>
          <w:rFonts w:cs="Times New Roman" w:eastAsia="Times New Roman"/>
          <w:lang w:eastAsia="hr-HR"/>
        </w:rPr>
        <w:t xml:space="preserve">Registru ovog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MS Mincho">
    <w:altName w:val="ＭＳ 明朝"/>
    <w:panose1 w:val="02020609040205080304"/>
    <w:charset w:val="80"/>
    <w:family w:val="modern"/>
    <w:pitch w:val="fixed"/>
    <w:sig w:csb1="00000000" w:csb0="0002009F" w:usb3="00000000" w:usb2="00000012" w:usb1="6AC7FDFB" w:usb0="E00002FF"/>
  </w:font>
  <w:font w:name="MingLiU">
    <w:altName w:val="細明體"/>
    <w:panose1 w:val="02020509000000000000"/>
    <w:charset w:val="88"/>
    <w:family w:val="modern"/>
    <w:pitch w:val="fixed"/>
    <w:sig w:csb1="00000000" w:csb0="00100001" w:usb3="00000000" w:usb2="00000016" w:usb1="28CFFCFA" w:usb0="A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5E78C9"/>
    <w:multiLevelType w:val="hybridMultilevel"/>
    <w:tmpl w:val="923EF9D4"/>
    <w:lvl w:tplc="6866A9B8" w:ilvl="0">
      <w:start w:val="3"/>
      <w:numFmt w:val="bullet"/>
      <w:lvlText w:val="-"/>
      <w:lvlJc w:val="left"/>
      <w:pPr>
        <w:ind w:hanging="360" w:left="720"/>
      </w:pPr>
      <w:rPr>
        <w:rFonts w:cs="Arial" w:eastAsia="Times New Roman"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1"/>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2"/>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4A0"/>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9102426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Stpn-20/2016-6</izvorni_sadrzaj>
    <derivirana_varijabla naziv="DomainObject.Oznaka_1">Stpn-20/2016-6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Stpn-20/2016</izvorni_sadrzaj>
    <derivirana_varijabla naziv="DomainObject.Predmet.OznakaBroj_1">Stpn-20/2016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PATRIOT d.o.o. za proizvodnju i usluge</izvorni_sadrzaj>
    <derivirana_varijabla naziv="DomainObject.Predmet.StrankaFormated_1">  PATRIOT d.o.o. za proizvodnju i usluge</derivirana_varijabla>
  </DomainObject.Predmet.StrankaFormated>
  <DomainObject.Predmet.StrankaFormatedOIB>
    <izvorni_sadrzaj>  PATRIOT d.o.o. za proizvodnju i usluge, OIB 03358015370</izvorni_sadrzaj>
    <derivirana_varijabla naziv="DomainObject.Predmet.StrankaFormatedOIB_1">  PATRIOT d.o.o. za proizvodnju i usluge, OIB 03358015370</derivirana_varijabla>
  </DomainObject.Predmet.StrankaFormatedOIB>
  <DomainObject.Predmet.StrankaFormatedWithAdress>
    <izvorni_sadrzaj> PATRIOT d.o.o. za proizvodnju i usluge, Ulica Ivana Gundulića 2/B, 23000 Zadar</izvorni_sadrzaj>
    <derivirana_varijabla naziv="DomainObject.Predmet.StrankaFormatedWithAdress_1"> PATRIOT d.o.o. za proizvodnju i usluge, Ulica Ivana Gundulića 2/B, 23000 Zadar</derivirana_varijabla>
  </DomainObject.Predmet.StrankaFormatedWithAdress>
  <DomainObject.Predmet.StrankaFormatedWithAdressOIB>
    <izvorni_sadrzaj> PATRIOT d.o.o. za proizvodnju i usluge, OIB 03358015370, Ulica Ivana Gundulića 2/B, 23000 Zadar</izvorni_sadrzaj>
    <derivirana_varijabla naziv="DomainObject.Predmet.StrankaFormatedWithAdressOIB_1"> PATRIOT d.o.o. za proizvodnju i usluge, OIB 03358015370, Ulica Ivana Gundulića 2/B, 23000 Zadar</derivirana_varijabla>
  </DomainObject.Predmet.StrankaFormatedWithAdressOIB>
  <DomainObject.Predmet.StrankaWithAdress>
    <izvorni_sadrzaj>PATRIOT d.o.o. za proizvodnju i usluge Ulica Ivana Gundulića 2/B,23000 Zadar</izvorni_sadrzaj>
    <derivirana_varijabla naziv="DomainObject.Predmet.StrankaWithAdress_1">PATRIOT d.o.o. za proizvodnju i usluge Ulica Ivana Gundulića 2/B,23000 Zadar</derivirana_varijabla>
  </DomainObject.Predmet.StrankaWithAdress>
  <DomainObject.Predmet.StrankaWithAdressOIB>
    <izvorni_sadrzaj>PATRIOT d.o.o. za proizvodnju i usluge, OIB 03358015370, Ulica Ivana Gundulića 2/B,23000 Zadar</izvorni_sadrzaj>
    <derivirana_varijabla naziv="DomainObject.Predmet.StrankaWithAdressOIB_1">PATRIOT d.o.o. za proizvodnju i usluge, OIB 03358015370, Ulica Ivana Gundulića 2/B,23000 Zadar</derivirana_varijabla>
  </DomainObject.Predmet.StrankaWithAdressOIB>
  <DomainObject.Predmet.StrankaNazivFormated>
    <izvorni_sadrzaj>PATRIOT d.o.o. za proizvodnju i usluge</izvorni_sadrzaj>
    <derivirana_varijabla naziv="DomainObject.Predmet.StrankaNazivFormated_1">PATRIOT d.o.o. za proizvodnju i usluge</derivirana_varijabla>
  </DomainObject.Predmet.StrankaNazivFormated>
  <DomainObject.Predmet.StrankaNazivFormatedOIB>
    <izvorni_sadrzaj>PATRIOT d.o.o. za proizvodnju i usluge, OIB 03358015370</izvorni_sadrzaj>
    <derivirana_varijabla naziv="DomainObject.Predmet.StrankaNazivFormatedOIB_1">PATRIOT d.o.o. za proizvodnju i usluge, OIB 03358015370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PATRIOT d.o.o. za proizvodnju i usluge</item>
    </izvorni_sadrzaj>
    <derivirana_varijabla naziv="DomainObject.Predmet.StrankaListFormated_1">
      <item>PATRIOT d.o.o. za proizvodnju i usluge</item>
    </derivirana_varijabla>
  </DomainObject.Predmet.StrankaListFormated>
  <DomainObject.Predmet.StrankaListFormatedOIB>
    <izvorni_sadrzaj>
      <item>PATRIOT d.o.o. za proizvodnju i usluge, OIB 03358015370</item>
    </izvorni_sadrzaj>
    <derivirana_varijabla naziv="DomainObject.Predmet.StrankaListFormatedOIB_1">
      <item>PATRIOT d.o.o. za proizvodnju i usluge, OIB 03358015370</item>
    </derivirana_varijabla>
  </DomainObject.Predmet.StrankaListFormatedOIB>
  <DomainObject.Predmet.StrankaListFormatedWithAdress>
    <izvorni_sadrzaj>
      <item>PATRIOT d.o.o. za proizvodnju i usluge, Ulica Ivana Gundulića 2/B, 23000 Zadar</item>
    </izvorni_sadrzaj>
    <derivirana_varijabla naziv="DomainObject.Predmet.StrankaListFormatedWithAdress_1">
      <item>PATRIOT d.o.o. za proizvodnju i usluge, Ulica Ivana Gundulića 2/B, 23000 Zadar</item>
    </derivirana_varijabla>
  </DomainObject.Predmet.StrankaListFormatedWithAdress>
  <DomainObject.Predmet.StrankaListFormatedWithAdressOIB>
    <izvorni_sadrzaj>
      <item>PATRIOT d.o.o. za proizvodnju i usluge, OIB 03358015370, Ulica Ivana Gundulića 2/B, 23000 Zadar</item>
    </izvorni_sadrzaj>
    <derivirana_varijabla naziv="DomainObject.Predmet.StrankaListFormatedWithAdressOIB_1">
      <item>PATRIOT d.o.o. za proizvodnju i usluge, OIB 03358015370, Ulica Ivana Gundulića 2/B, 23000 Zadar</item>
    </derivirana_varijabla>
  </DomainObject.Predmet.StrankaListFormatedWithAdressOIB>
  <DomainObject.Predmet.StrankaListNazivFormated>
    <izvorni_sadrzaj>
      <item>PATRIOT d.o.o. za proizvodnju i usluge</item>
    </izvorni_sadrzaj>
    <derivirana_varijabla naziv="DomainObject.Predmet.StrankaListNazivFormated_1">
      <item>PATRIOT d.o.o. za proizvodnju i usluge</item>
    </derivirana_varijabla>
  </DomainObject.Predmet.StrankaListNazivFormated>
  <DomainObject.Predmet.StrankaListNazivFormatedOIB>
    <izvorni_sadrzaj>
      <item>PATRIOT d.o.o. za proizvodnju i usluge, OIB 03358015370</item>
    </izvorni_sadrzaj>
    <derivirana_varijabla naziv="DomainObject.Predmet.StrankaListNazivFormatedOIB_1">
      <item>PATRIOT d.o.o. za proizvodnju i usluge, OIB 03358015370</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2016.</izvorni_sadrzaj>
    <derivirana_varijabla naziv="DomainObject.Datum_1">14. rujna 2016.</derivirana_varijabla>
  </DomainObject.Datum>
  <DomainObject.PoslovniBrojDokumenta>
    <izvorni_sadrzaj>Stpn-20/2016-6</izvorni_sadrzaj>
    <derivirana_varijabla naziv="DomainObject.PoslovniBrojDokumenta_1">Stpn-20/2016-6</derivirana_varijabla>
  </DomainObject.PoslovniBrojDokumenta>
  <DomainObject.Predmet.StrankaIDrugi>
    <izvorni_sadrzaj>PATRIOT d.o.o. za proizvodnju i usluge</izvorni_sadrzaj>
    <derivirana_varijabla naziv="DomainObject.Predmet.StrankaIDrugi_1">PATRIOT d.o.o. za proizvodnju i usluge</derivirana_varijabla>
  </DomainObject.Predmet.StrankaIDrugi>
  <DomainObject.Predmet.ProtustrankaIDrugi>
    <izvorni_sadrzaj/>
    <derivirana_varijabla naziv="DomainObject.Predmet.ProtustrankaIDrugi_1"/>
  </DomainObject.Predmet.ProtustrankaIDrugi>
  <DomainObject.Predmet.StrankaIDrugiAdressOIB>
    <izvorni_sadrzaj>PATRIOT d.o.o. za proizvodnju i usluge, OIB 03358015370, Ulica Ivana Gundulića 2/B, 23000 Zadar</izvorni_sadrzaj>
    <derivirana_varijabla naziv="DomainObject.Predmet.StrankaIDrugiAdressOIB_1">PATRIOT d.o.o. za proizvodnju i usluge, OIB 03358015370, Ulica Ivana Gundulića 2/B, 23000 Zadar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PATRIOT d.o.o. za proizvodnju i usluge</item>
    </izvorni_sadrzaj>
    <derivirana_varijabla naziv="DomainObject.Predmet.SudioniciListNaziv_1">
      <item>PATRIOT d.o.o. za proizvodnju i usluge</item>
    </derivirana_varijabla>
  </DomainObject.Predmet.SudioniciListNaziv>
  <DomainObject.Predmet.SudioniciListAdressOIB>
    <izvorni_sadrzaj>
      <item>PATRIOT d.o.o. za proizvodnju i usluge, OIB 03358015370, Ulica Ivana Gundulića 2/B,23000 Zadar</item>
    </izvorni_sadrzaj>
    <derivirana_varijabla naziv="DomainObject.Predmet.SudioniciListAdressOIB_1">
      <item>PATRIOT d.o.o. za proizvodnju i usluge, OIB 03358015370, Ulica Ivana Gundulića 2/B,23000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684AA0-2151-4BE0-B5C5-41B864A8EAD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9</properties:Pages>
  <properties:Words>3358</properties:Words>
  <properties:Characters>19875</properties:Characters>
  <properties:Lines>681</properties:Lines>
  <properties:Paragraphs>322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23047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2016-09-14T12:02:00Z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9</vt:i4>
  </prop:property>
  <prop:property name="Naslov" pid="5" fmtid="{D5CDD505-2E9C-101B-9397-08002B2CF9AE}">
    <vt:lpwstr>Stpn-20/2016-6 / Odluka - Rješenje o odobravanju sklapanja predstečajne nagodbe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