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f0be" w14:paraId="918f0b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 xml:space="preserve">               6 St-376/2016-2.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>O G L A S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JEDINO HRVATSKA – POKRET ZA HRVATSKU, Zagreb, Klanječka 60, registarski broj: 195, OIB: 43647783176, koji se vodi kod ovoga suda pod brojem St-376/2015, temeljem odredbe čl.430., 431. i 434. Stečajnog zakona (Narodne novine br. 71/15), objavljuje: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 xml:space="preserve">I. Na dan 9. listopada 2015. dužnik u Očevidniku redoslijeda osnova za plaćanje ima evidentirane neizvršene osnove za plaćanje u ukupnom iznosu od 8.170,79 kn, u koji iznos je uračunata kamata i naknada Financijske agencije za provedbu ovrhe na novčanim sredstvima.  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 xml:space="preserve">II. Poziva se osoba ovlaštena za zastupanje dužnika – Milovan </w:t>
      </w:r>
      <w:proofErr w:type="spellStart"/>
      <w:r w:rsidRPr="00266BF8">
        <w:rPr>
          <w:rFonts w:cs="Times New Roman" w:eastAsia="Times New Roman"/>
          <w:szCs w:val="20"/>
          <w:lang w:eastAsia="hr-HR"/>
        </w:rPr>
        <w:t>Šibl</w:t>
      </w:r>
      <w:proofErr w:type="spellEnd"/>
      <w:r w:rsidRPr="00266BF8">
        <w:rPr>
          <w:rFonts w:cs="Times New Roman" w:eastAsia="Times New Roman"/>
          <w:szCs w:val="20"/>
          <w:lang w:eastAsia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66BF8">
        <w:rPr>
          <w:rFonts w:cs="Times New Roman" w:eastAsia="Times New Roman"/>
          <w:szCs w:val="20"/>
          <w:lang w:eastAsia="hr-HR"/>
        </w:rPr>
        <w:t>Rj</w:t>
      </w:r>
      <w:proofErr w:type="spellEnd"/>
      <w:r w:rsidRPr="00266BF8">
        <w:rPr>
          <w:rFonts w:cs="Times New Roman" w:eastAsia="Times New Roman"/>
          <w:szCs w:val="20"/>
          <w:lang w:eastAsia="hr-HR"/>
        </w:rPr>
        <w:t>.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>I. DNA: dužniku putem mrežne stranice e-Oglasna ploča suda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>II. Kal. 45 dana</w:t>
      </w:r>
    </w:p>
    <w:p w:rsidRDefault="00266BF8" w:rsidP="00266BF8" w:rsidR="00266BF8" w:rsidRPr="00266B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66BF8">
        <w:rPr>
          <w:rFonts w:cs="Times New Roman" w:eastAsia="Times New Roman"/>
          <w:szCs w:val="20"/>
          <w:lang w:eastAsia="hr-HR"/>
        </w:rPr>
        <w:t>Bjelovar, 12.5.2016.</w:t>
      </w:r>
    </w:p>
    <w:p w:rsidRDefault="00266B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BF8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17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St-376/2016-2</izvorni_sadrzaj>
    <derivirana_varijabla naziv="DomainObject.Oznaka_1">St-376/2016-2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JEDINO HRVATSKA - POKRET ZA HRVATSKU</izvorni_sadrzaj>
    <derivirana_varijabla naziv="DomainObject.Predmet.ProtustrankaFormated_1">  JEDINO HRVATSKA - POKRET ZA HRVATSKU</derivirana_varijabla>
  </DomainObject.Predmet.ProtustrankaFormated>
  <DomainObject.Predmet.ProtustrankaFormatedOIB>
    <izvorni_sadrzaj>  JEDINO HRVATSKA - POKRET ZA HRVATSKU, OIB 43647783176</izvorni_sadrzaj>
    <derivirana_varijabla naziv="DomainObject.Predmet.ProtustrankaFormatedOIB_1">  JEDINO HRVATSKA - POKRET ZA HRVATSKU, OIB 43647783176</derivirana_varijabla>
  </DomainObject.Predmet.ProtustrankaFormatedOIB>
  <DomainObject.Predmet.ProtustrankaFormatedWithAdress>
    <izvorni_sadrzaj> JEDINO HRVATSKA - POKRET ZA HRVATSKU, Klanječka 60, 10000 Zagreb</izvorni_sadrzaj>
    <derivirana_varijabla naziv="DomainObject.Predmet.ProtustrankaFormatedWithAdress_1"> JEDINO HRVATSKA - POKRET ZA HRVATSKU, Klanječka 60, 10000 Zagreb</derivirana_varijabla>
  </DomainObject.Predmet.ProtustrankaFormatedWithAdress>
  <DomainObject.Predmet.ProtustrankaFormatedWithAdressOIB>
    <izvorni_sadrzaj> JEDINO HRVATSKA - POKRET ZA HRVATSKU, OIB 43647783176, Klanječka 60, 10000 Zagreb</izvorni_sadrzaj>
    <derivirana_varijabla naziv="DomainObject.Predmet.ProtustrankaFormatedWithAdressOIB_1"> JEDINO HRVATSKA - POKRET ZA HRVATSKU, OIB 43647783176, Klanječka 60, 10000 Zagreb</derivirana_varijabla>
  </DomainObject.Predmet.ProtustrankaFormatedWithAdressOIB>
  <DomainObject.Predmet.ProtustrankaWithAdress>
    <izvorni_sadrzaj>JEDINO HRVATSKA - POKRET ZA HRVATSKU Klanječka 60, 10000 Zagreb</izvorni_sadrzaj>
    <derivirana_varijabla naziv="DomainObject.Predmet.ProtustrankaWithAdress_1">JEDINO HRVATSKA - POKRET ZA HRVATSKU Klanječka 60, 10000 Zagreb</derivirana_varijabla>
  </DomainObject.Predmet.ProtustrankaWithAdress>
  <DomainObject.Predmet.ProtustrankaWithAdressOIB>
    <izvorni_sadrzaj>JEDINO HRVATSKA - POKRET ZA HRVATSKU, OIB 43647783176, Klanječka 60, 10000 Zagreb</izvorni_sadrzaj>
    <derivirana_varijabla naziv="DomainObject.Predmet.ProtustrankaWithAdressOIB_1">JEDINO HRVATSKA - POKRET ZA HRVATSKU, OIB 43647783176, Klanječka 60, 10000 Zagreb</derivirana_varijabla>
  </DomainObject.Predmet.ProtustrankaWithAdressOIB>
  <DomainObject.Predmet.ProtustrankaNazivFormated>
    <izvorni_sadrzaj>JEDINO HRVATSKA - POKRET ZA HRVATSKU</izvorni_sadrzaj>
    <derivirana_varijabla naziv="DomainObject.Predmet.ProtustrankaNazivFormated_1">JEDINO HRVATSKA - POKRET ZA HRVATSKU</derivirana_varijabla>
  </DomainObject.Predmet.ProtustrankaNazivFormated>
  <DomainObject.Predmet.ProtustrankaNazivFormatedOIB>
    <izvorni_sadrzaj>JEDINO HRVATSKA - POKRET ZA HRVATSKU, OIB 43647783176</izvorni_sadrzaj>
    <derivirana_varijabla naziv="DomainObject.Predmet.ProtustrankaNazivFormatedOIB_1">JEDINO HRVATSKA - POKRET ZA HRVATSKU, OIB 43647783176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JEDINO HRVATSKA - POKRET ZA HRVATSKU</item>
    </izvorni_sadrzaj>
    <derivirana_varijabla naziv="DomainObject.Predmet.ProtuStrankaListFormated_1">
      <item>JEDINO HRVATSKA - POKRET ZA HRVATSKU</item>
    </derivirana_varijabla>
  </DomainObject.Predmet.ProtuStrankaListFormated>
  <DomainObject.Predmet.ProtuStrankaListFormatedOIB>
    <izvorni_sadrzaj>
      <item>JEDINO HRVATSKA - POKRET ZA HRVATSKU, OIB 43647783176</item>
    </izvorni_sadrzaj>
    <derivirana_varijabla naziv="DomainObject.Predmet.ProtuStrankaListFormatedOIB_1">
      <item>JEDINO HRVATSKA - POKRET ZA HRVATSKU, OIB 43647783176</item>
    </derivirana_varijabla>
  </DomainObject.Predmet.ProtuStrankaListFormatedOIB>
  <DomainObject.Predmet.ProtuStrankaListFormatedWithAdress>
    <izvorni_sadrzaj>
      <item>JEDINO HRVATSKA - POKRET ZA HRVATSKU, Klanječka 60, 10000 Zagreb</item>
    </izvorni_sadrzaj>
    <derivirana_varijabla naziv="DomainObject.Predmet.ProtuStrankaListFormatedWithAdress_1">
      <item>JEDINO HRVATSKA - POKRET ZA HRVATSKU, Klanječka 60, 10000 Zagreb</item>
    </derivirana_varijabla>
  </DomainObject.Predmet.ProtuStrankaListFormatedWithAdress>
  <DomainObject.Predmet.ProtuStrankaListFormatedWithAdressOIB>
    <izvorni_sadrzaj>
      <item>JEDINO HRVATSKA - POKRET ZA HRVATSKU, OIB 43647783176, Klanječka 60, 10000 Zagreb</item>
    </izvorni_sadrzaj>
    <derivirana_varijabla naziv="DomainObject.Predmet.ProtuStrankaListFormatedWithAdressOIB_1">
      <item>JEDINO HRVATSKA - POKRET ZA HRVATSKU, OIB 43647783176, Klanječka 60, 10000 Zagreb</item>
    </derivirana_varijabla>
  </DomainObject.Predmet.ProtuStrankaListFormatedWithAdressOIB>
  <DomainObject.Predmet.ProtuStrankaListNazivFormated>
    <izvorni_sadrzaj>
      <item>JEDINO HRVATSKA - POKRET ZA HRVATSKU</item>
    </izvorni_sadrzaj>
    <derivirana_varijabla naziv="DomainObject.Predmet.ProtuStrankaListNazivFormated_1">
      <item>JEDINO HRVATSKA - POKRET ZA HRVATSKU</item>
    </derivirana_varijabla>
  </DomainObject.Predmet.ProtuStrankaListNazivFormated>
  <DomainObject.Predmet.ProtuStrankaListNazivFormatedOIB>
    <izvorni_sadrzaj>
      <item>JEDINO HRVATSKA - POKRET ZA HRVATSKU, OIB 43647783176</item>
    </izvorni_sadrzaj>
    <derivirana_varijabla naziv="DomainObject.Predmet.ProtuStrankaListNazivFormatedOIB_1">
      <item>JEDINO HRVATSKA - POKRET ZA HRVATSKU, OIB 43647783176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St-376/2016-2</izvorni_sadrzaj>
    <derivirana_varijabla naziv="DomainObject.PoslovniBrojDokumenta_1">St-376/2016-2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JEDINO HRVATSKA - POKRET ZA HRVATSKU</izvorni_sadrzaj>
    <derivirana_varijabla naziv="DomainObject.Predmet.ProtustrankaIDrugi_1">JEDINO HRVATSKA - POKRET ZA HRVATSKU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JEDINO HRVATSKA - POKRET ZA HRVATSKU, OIB 43647783176, Klanječka 60, 10000 Zagreb</izvorni_sadrzaj>
    <derivirana_varijabla naziv="DomainObject.Predmet.ProtustrankaIDrugiAdressOIB_1">JEDINO HRVATSKA - POKRET ZA HRVATSKU, OIB 43647783176, Klanječka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JEDINO HRVATSKA - POKRET ZA HRVATSKU</item>
      <item>FINA Regionalni centar Zagreb</item>
    </izvorni_sadrzaj>
    <derivirana_varijabla naziv="DomainObject.Predmet.SudioniciListNaziv_1">
      <item>JEDINO HRVATSKA - POKRET ZA HRVATSKU</item>
      <item>FINA Regionalni centar Zagreb</item>
    </derivirana_varijabla>
  </DomainObject.Predmet.SudioniciListNaziv>
  <DomainObject.Predmet.SudioniciListAdressOIB>
    <izvorni_sadrzaj>
      <item>JEDINO HRVATSKA - POKRET ZA HRVATSKU, OIB 43647783176, Klanječka 60,10000 Zagreb</item>
      <item>FINA Regionalni centar Zagreb, OIB 85821130368, Trg Svibanjskih žrtava 1995. br. 1,10000 Zagreb</item>
    </izvorni_sadrzaj>
    <derivirana_varijabla naziv="DomainObject.Predmet.SudioniciListAdressOIB_1">
      <item>JEDINO HRVATSKA - POKRET ZA HRVATSKU, OIB 43647783176, Klanječka 60,10000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B40D3-C764-478D-9901-0C77BC12D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1642</properties:Characters>
  <properties:Lines>49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2016-05-12T09:31:00Z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