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46d122" w14:paraId="b46d122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B90F86">
        <w:rPr>
          <w:rFonts w:hAnsi="Times New Roman" w:ascii="Times New Roman"/>
          <w:sz w:val="24"/>
        </w:rPr>
        <w:t>4128/16</w:t>
      </w:r>
      <w:r w:rsidR="00CE2F94">
        <w:rPr>
          <w:rFonts w:hAnsi="Times New Roman" w:ascii="Times New Roman"/>
          <w:sz w:val="24"/>
        </w:rPr>
        <w:t>-39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B90F86" w:rsidRPr="00B90F86">
        <w:rPr>
          <w:rFonts w:hAnsi="Times New Roman" w:ascii="Times New Roman"/>
          <w:sz w:val="24"/>
        </w:rPr>
        <w:t xml:space="preserve">LOGISTIKA d.o.o. u stečaju, Zagreb, Donje Svetice  40, OIB: 74226826099, pokrenutom na prijedlog Financijske agencije, </w:t>
      </w:r>
      <w:r w:rsidR="00C04D9B">
        <w:rPr>
          <w:rFonts w:hAnsi="Times New Roman" w:ascii="Times New Roman"/>
          <w:sz w:val="24"/>
        </w:rPr>
        <w:t>26. siječnja 2018.</w:t>
      </w:r>
      <w:r w:rsidR="0052511F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52511F" w:rsidR="00B90F86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C04D9B" w:rsidRPr="00C04D9B">
        <w:rPr>
          <w:rFonts w:cs="Tahoma" w:hAnsi="Times New Roman" w:ascii="Times New Roman"/>
          <w:b/>
          <w:sz w:val="24"/>
        </w:rPr>
        <w:t>3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B90F86">
        <w:rPr>
          <w:rFonts w:cs="Tahoma" w:hAnsi="Times New Roman" w:ascii="Times New Roman"/>
          <w:sz w:val="24"/>
        </w:rPr>
        <w:t>a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B90F86">
        <w:rPr>
          <w:rFonts w:cs="Tahoma" w:hAnsi="Times New Roman" w:ascii="Times New Roman"/>
          <w:sz w:val="24"/>
        </w:rPr>
        <w:t xml:space="preserve"> i to: </w:t>
      </w:r>
    </w:p>
    <w:p w:rsidRDefault="00B90F86" w:rsidP="00B90F86" w:rsidR="00B90F86">
      <w:pPr>
        <w:rPr>
          <w:rFonts w:cs="Tahoma" w:hAnsi="Times New Roman" w:ascii="Times New Roman"/>
          <w:sz w:val="24"/>
        </w:rPr>
      </w:pPr>
    </w:p>
    <w:p w:rsidRDefault="00B90F86" w:rsidP="00B90F86" w:rsidR="00B90F86" w:rsidRPr="00520801">
      <w:pPr>
        <w:rPr>
          <w:rFonts w:hAnsi="Times New Roman" w:ascii="Times New Roman"/>
          <w:sz w:val="24"/>
          <w:u w:val="single"/>
        </w:rPr>
      </w:pPr>
      <w:r>
        <w:rPr>
          <w:rFonts w:cs="Tahoma" w:hAnsi="Times New Roman" w:ascii="Times New Roman"/>
          <w:sz w:val="24"/>
        </w:rPr>
        <w:tab/>
      </w:r>
      <w:r w:rsidRPr="00B17E08">
        <w:rPr>
          <w:rFonts w:hAnsi="Times New Roman" w:ascii="Times New Roman"/>
          <w:sz w:val="24"/>
          <w:u w:val="single"/>
        </w:rPr>
        <w:t xml:space="preserve">1.) </w:t>
      </w:r>
      <w:r w:rsidRPr="00520801">
        <w:rPr>
          <w:rFonts w:hAnsi="Times New Roman" w:ascii="Times New Roman"/>
          <w:sz w:val="24"/>
          <w:u w:val="single"/>
        </w:rPr>
        <w:t>k.o. Grad Zagreb</w:t>
      </w:r>
      <w:r>
        <w:rPr>
          <w:rFonts w:hAnsi="Times New Roman" w:ascii="Times New Roman"/>
          <w:sz w:val="24"/>
          <w:u w:val="single"/>
        </w:rPr>
        <w:t xml:space="preserve">, </w:t>
      </w:r>
      <w:r w:rsidRPr="00520801">
        <w:rPr>
          <w:rFonts w:hAnsi="Times New Roman" w:ascii="Times New Roman"/>
          <w:sz w:val="24"/>
          <w:u w:val="single"/>
        </w:rPr>
        <w:t xml:space="preserve">z.k. ul. </w:t>
      </w:r>
      <w:r>
        <w:rPr>
          <w:rFonts w:hAnsi="Times New Roman" w:ascii="Times New Roman"/>
          <w:sz w:val="24"/>
          <w:u w:val="single"/>
        </w:rPr>
        <w:t>9930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 w:rsidRPr="00520801">
        <w:rPr>
          <w:rFonts w:hAnsi="Times New Roman" w:ascii="Times New Roman"/>
          <w:sz w:val="24"/>
        </w:rPr>
        <w:tab/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1. čkbr. </w:t>
      </w:r>
      <w:r w:rsidRPr="00520801">
        <w:rPr>
          <w:rFonts w:hAnsi="Times New Roman" w:ascii="Times New Roman"/>
          <w:sz w:val="24"/>
        </w:rPr>
        <w:t xml:space="preserve">7596/2 </w:t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 xml:space="preserve">DVORIŠTE </w:t>
      </w:r>
      <w:r>
        <w:rPr>
          <w:rFonts w:hAnsi="Times New Roman" w:ascii="Times New Roman"/>
          <w:sz w:val="24"/>
        </w:rPr>
        <w:t>od 2 m2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2. čkbr. </w:t>
      </w:r>
      <w:r w:rsidRPr="00520801">
        <w:rPr>
          <w:rFonts w:hAnsi="Times New Roman" w:ascii="Times New Roman"/>
          <w:sz w:val="24"/>
        </w:rPr>
        <w:t xml:space="preserve">7598/2 </w:t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>ZGRADA BR.40 U KOPIJI KAT. PLANA OZNAČ</w:t>
      </w:r>
      <w:r>
        <w:rPr>
          <w:rFonts w:hAnsi="Times New Roman" w:ascii="Times New Roman"/>
          <w:sz w:val="24"/>
        </w:rPr>
        <w:t xml:space="preserve">ENA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BROJEM </w:t>
      </w:r>
      <w:r w:rsidRPr="00520801">
        <w:rPr>
          <w:rFonts w:hAnsi="Times New Roman" w:ascii="Times New Roman"/>
          <w:sz w:val="24"/>
        </w:rPr>
        <w:t>I, ZGRADA U KOPIJI KAT. PLANA OZNČENA BR. II,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>ZGRADA U KOPIJI KAT. PLANA OZNAČENA BR. III,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>ZGRADA U KOPIJI KAT. PLANA OZNAČENA BR. IV,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>ZGRADA U KOPIJI KAT. PLANA OZNAČENA BR. V I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>ZGRADA U KOPIJI KAT. PLANA OZNAČENA BR. VI, U ULICI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>DONJE SVETICE</w:t>
      </w:r>
      <w:r>
        <w:rPr>
          <w:rFonts w:hAnsi="Times New Roman" w:ascii="Times New Roman"/>
          <w:sz w:val="24"/>
        </w:rPr>
        <w:t xml:space="preserve"> od 12126 m2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 w:rsidRPr="00520801">
        <w:rPr>
          <w:rFonts w:hAnsi="Times New Roman" w:ascii="Times New Roman"/>
          <w:sz w:val="24"/>
        </w:rPr>
        <w:t xml:space="preserve">3. </w:t>
      </w:r>
      <w:r>
        <w:rPr>
          <w:rFonts w:hAnsi="Times New Roman" w:ascii="Times New Roman"/>
          <w:sz w:val="24"/>
        </w:rPr>
        <w:t xml:space="preserve">čkbr. </w:t>
      </w:r>
      <w:r w:rsidRPr="00520801">
        <w:rPr>
          <w:rFonts w:hAnsi="Times New Roman" w:ascii="Times New Roman"/>
          <w:sz w:val="24"/>
        </w:rPr>
        <w:t xml:space="preserve">7598/40 </w:t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 xml:space="preserve">DVORIŠTE </w:t>
      </w:r>
      <w:r>
        <w:rPr>
          <w:rFonts w:hAnsi="Times New Roman" w:ascii="Times New Roman"/>
          <w:sz w:val="24"/>
        </w:rPr>
        <w:t xml:space="preserve">od  </w:t>
      </w:r>
      <w:r w:rsidRPr="00520801">
        <w:rPr>
          <w:rFonts w:hAnsi="Times New Roman" w:ascii="Times New Roman"/>
          <w:sz w:val="24"/>
        </w:rPr>
        <w:t>440</w:t>
      </w:r>
      <w:r>
        <w:rPr>
          <w:rFonts w:hAnsi="Times New Roman" w:ascii="Times New Roman"/>
          <w:sz w:val="24"/>
        </w:rPr>
        <w:t xml:space="preserve"> m2</w:t>
      </w:r>
    </w:p>
    <w:p w:rsidRDefault="00B90F86" w:rsidP="00B90F86" w:rsidR="00B90F86">
      <w:pPr>
        <w:rPr>
          <w:rFonts w:hAnsi="Times New Roman" w:ascii="Times New Roman"/>
          <w:sz w:val="24"/>
        </w:rPr>
      </w:pPr>
      <w:r w:rsidRPr="00520801">
        <w:rPr>
          <w:rFonts w:hAnsi="Times New Roman" w:ascii="Times New Roman"/>
          <w:sz w:val="24"/>
        </w:rPr>
        <w:t xml:space="preserve">4. </w:t>
      </w:r>
      <w:r>
        <w:rPr>
          <w:rFonts w:hAnsi="Times New Roman" w:ascii="Times New Roman"/>
          <w:sz w:val="24"/>
        </w:rPr>
        <w:t xml:space="preserve">čkbr. </w:t>
      </w:r>
      <w:r w:rsidRPr="00520801">
        <w:rPr>
          <w:rFonts w:hAnsi="Times New Roman" w:ascii="Times New Roman"/>
          <w:sz w:val="24"/>
        </w:rPr>
        <w:t xml:space="preserve">7614/1 </w:t>
      </w:r>
      <w:r>
        <w:rPr>
          <w:rFonts w:hAnsi="Times New Roman" w:ascii="Times New Roman"/>
          <w:sz w:val="24"/>
        </w:rPr>
        <w:tab/>
      </w:r>
      <w:r w:rsidRPr="00520801">
        <w:rPr>
          <w:rFonts w:hAnsi="Times New Roman" w:ascii="Times New Roman"/>
          <w:sz w:val="24"/>
        </w:rPr>
        <w:t xml:space="preserve">ORANICA </w:t>
      </w:r>
      <w:r>
        <w:rPr>
          <w:rFonts w:hAnsi="Times New Roman" w:ascii="Times New Roman"/>
          <w:sz w:val="24"/>
        </w:rPr>
        <w:t xml:space="preserve">od </w:t>
      </w:r>
      <w:r w:rsidRPr="00520801">
        <w:rPr>
          <w:rFonts w:hAnsi="Times New Roman" w:ascii="Times New Roman"/>
          <w:sz w:val="24"/>
        </w:rPr>
        <w:t>2399</w:t>
      </w:r>
      <w:r>
        <w:rPr>
          <w:rFonts w:hAnsi="Times New Roman" w:ascii="Times New Roman"/>
          <w:sz w:val="24"/>
        </w:rPr>
        <w:t xml:space="preserve"> m2</w:t>
      </w:r>
    </w:p>
    <w:p w:rsidRDefault="00B90F86" w:rsidP="00B90F86" w:rsidR="00B90F86">
      <w:pPr>
        <w:rPr>
          <w:rFonts w:hAnsi="Times New Roman" w:ascii="Times New Roman"/>
          <w:sz w:val="24"/>
        </w:rPr>
      </w:pPr>
    </w:p>
    <w:p w:rsidRDefault="00B90F86" w:rsidP="00B90F86" w:rsidR="00B90F86">
      <w:pPr>
        <w:rPr>
          <w:rFonts w:hAnsi="Times New Roman" w:ascii="Times New Roman"/>
          <w:sz w:val="24"/>
        </w:rPr>
      </w:pPr>
    </w:p>
    <w:p w:rsidRDefault="00B90F86" w:rsidP="00B90F86" w:rsidR="00B90F8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ETAŽNO VLASNIŠTVO S ODREĐENIM OMJERIMA:</w:t>
      </w:r>
    </w:p>
    <w:p w:rsidRDefault="00B90F86" w:rsidP="00B90F86" w:rsidR="00B90F86">
      <w:pPr>
        <w:rPr>
          <w:rFonts w:hAnsi="Times New Roman" w:ascii="Times New Roman"/>
          <w:sz w:val="24"/>
        </w:rPr>
      </w:pPr>
    </w:p>
    <w:p w:rsidRDefault="00B90F86" w:rsidP="00B90F86" w:rsidR="00B90F86" w:rsidRPr="00C04D9B">
      <w:pPr>
        <w:rPr>
          <w:rFonts w:hAnsi="Times New Roman" w:ascii="Times New Roman"/>
          <w:sz w:val="24"/>
        </w:rPr>
      </w:pPr>
      <w:r w:rsidRPr="00C04D9B">
        <w:rPr>
          <w:rFonts w:hAnsi="Times New Roman" w:ascii="Times New Roman"/>
          <w:sz w:val="24"/>
        </w:rPr>
        <w:t>10. Suvlasnički dio: 31/600 ETAŽNO VLASNIŠTVO (E-10)</w:t>
      </w:r>
    </w:p>
    <w:p w:rsidRDefault="00B90F86" w:rsidP="00B90F86" w:rsidR="00B90F8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2. troetažni uredsko-proizvodno-skladišni poslovni prostor, korisne površine u prizemlju 356,90 m2, korisne površine na katu od 320,37 m2 te korisne površine u potkrovlju od 296,74 m2, odnosno sveukupne neto korisne površine od 942,33 m2 u poslovnom objektu II, dilatacija II.</w:t>
      </w:r>
    </w:p>
    <w:p w:rsidRDefault="00B90F86" w:rsidP="00B90F86" w:rsidR="00B90F86">
      <w:pPr>
        <w:rPr>
          <w:rFonts w:hAnsi="Times New Roman" w:ascii="Times New Roman"/>
          <w:sz w:val="24"/>
        </w:rPr>
      </w:pPr>
    </w:p>
    <w:p w:rsidRDefault="00B90F86" w:rsidP="00B90F86" w:rsidR="00B90F86" w:rsidRPr="00C04D9B">
      <w:pPr>
        <w:rPr>
          <w:rFonts w:hAnsi="Times New Roman" w:ascii="Times New Roman"/>
          <w:sz w:val="24"/>
        </w:rPr>
      </w:pPr>
      <w:r w:rsidRPr="00C04D9B">
        <w:rPr>
          <w:rFonts w:hAnsi="Times New Roman" w:ascii="Times New Roman"/>
          <w:sz w:val="24"/>
        </w:rPr>
        <w:t>46. Suvlasnički dio: 19/600 ETAŽNO VLASNIŠTVO (E-46)</w:t>
      </w:r>
    </w:p>
    <w:p w:rsidRDefault="00B90F86" w:rsidP="00B90F86" w:rsidR="00B90F86">
      <w:p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2. troetažni uredsko poslovni prostor korisne površine u prizemlju od 227,61 m2, korisne površine na katu od 235,83 m2 te korisne površine u potkrovlju od 127,60 m2, odnosno sveukupne neto korisne površine od 587,38 m2 u poslovnom objektu I, dilatacija I.</w:t>
      </w:r>
    </w:p>
    <w:p w:rsidRDefault="00C04D9B" w:rsidP="00B90F86" w:rsidR="00C04D9B" w:rsidRPr="00C04D9B">
      <w:pPr>
        <w:ind w:left="567"/>
        <w:rPr>
          <w:rFonts w:cs="Tahoma" w:hAnsi="Times New Roman" w:ascii="Times New Roman"/>
          <w:sz w:val="24"/>
        </w:rPr>
      </w:pPr>
      <w:r w:rsidRPr="00C04D9B">
        <w:rPr>
          <w:rFonts w:cs="Tahoma" w:hAnsi="Times New Roman" w:ascii="Times New Roman"/>
          <w:sz w:val="24"/>
        </w:rPr>
        <w:lastRenderedPageBreak/>
        <w:t>Obje nekretnine-etažna dijela prodaju se kao jedna ekonomsko-poslovna cjelina.</w:t>
      </w:r>
    </w:p>
    <w:p w:rsidRDefault="00C04D9B" w:rsidP="00B90F86" w:rsidR="00C04D9B">
      <w:pPr>
        <w:ind w:left="567"/>
        <w:rPr>
          <w:rFonts w:cs="Tahoma" w:hAnsi="Times New Roman" w:ascii="Times New Roman"/>
          <w:b/>
          <w:sz w:val="24"/>
        </w:rPr>
      </w:pPr>
    </w:p>
    <w:p w:rsidRDefault="00C04D9B" w:rsidP="00B90F86" w:rsidR="0052511F" w:rsidRPr="0052511F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Početna cijena: </w:t>
      </w:r>
      <w:r w:rsidRPr="00C04D9B">
        <w:rPr>
          <w:rFonts w:cs="Tahoma" w:hAnsi="Times New Roman" w:ascii="Times New Roman"/>
          <w:b/>
          <w:sz w:val="24"/>
        </w:rPr>
        <w:t>6</w:t>
      </w:r>
      <w:r w:rsidR="00B90F86" w:rsidRPr="00B90F86">
        <w:rPr>
          <w:rFonts w:cs="Tahoma" w:hAnsi="Times New Roman" w:ascii="Times New Roman"/>
          <w:b/>
          <w:sz w:val="24"/>
        </w:rPr>
        <w:t>.</w:t>
      </w:r>
      <w:r>
        <w:rPr>
          <w:rFonts w:cs="Tahoma" w:hAnsi="Times New Roman" w:ascii="Times New Roman"/>
          <w:b/>
          <w:sz w:val="24"/>
        </w:rPr>
        <w:t>400</w:t>
      </w:r>
      <w:r w:rsidR="00B90F86" w:rsidRPr="00B90F86">
        <w:rPr>
          <w:rFonts w:cs="Tahoma" w:hAnsi="Times New Roman" w:ascii="Times New Roman"/>
          <w:b/>
          <w:sz w:val="24"/>
        </w:rPr>
        <w:t>.000,00</w:t>
      </w:r>
      <w:r w:rsidR="0052511F">
        <w:rPr>
          <w:rFonts w:cs="Tahoma" w:hAnsi="Times New Roman" w:ascii="Times New Roman"/>
          <w:sz w:val="24"/>
        </w:rPr>
        <w:t xml:space="preserve"> </w:t>
      </w:r>
      <w:r w:rsidR="0052511F" w:rsidRPr="0052511F">
        <w:rPr>
          <w:rFonts w:cs="Tahoma" w:hAnsi="Times New Roman" w:ascii="Times New Roman"/>
          <w:b/>
          <w:sz w:val="24"/>
        </w:rPr>
        <w:t>kuna</w:t>
      </w:r>
      <w:r w:rsidR="00B90F86">
        <w:rPr>
          <w:rFonts w:cs="Tahoma" w:hAnsi="Times New Roman" w:ascii="Times New Roman"/>
          <w:b/>
          <w:sz w:val="24"/>
        </w:rPr>
        <w:t xml:space="preserve">, </w:t>
      </w:r>
    </w:p>
    <w:p w:rsidRDefault="0052511F" w:rsidP="0052511F" w:rsidR="0052511F">
      <w:pPr>
        <w:ind w:left="567"/>
        <w:rPr>
          <w:rFonts w:cs="Tahoma" w:hAnsi="Times New Roman" w:ascii="Times New Roman"/>
          <w:sz w:val="24"/>
        </w:rPr>
      </w:pPr>
    </w:p>
    <w:p w:rsidRDefault="00B90F86" w:rsidP="00B90F86" w:rsidR="00B90F86" w:rsidRPr="00B17E08">
      <w:pPr>
        <w:rPr>
          <w:rFonts w:hAnsi="Times New Roman" w:ascii="Times New Roman"/>
          <w:sz w:val="24"/>
          <w:u w:val="single"/>
        </w:rPr>
      </w:pPr>
      <w:r w:rsidRPr="00B90F86">
        <w:rPr>
          <w:rFonts w:hAnsi="Times New Roman" w:ascii="Times New Roman"/>
          <w:sz w:val="24"/>
        </w:rPr>
        <w:tab/>
      </w:r>
      <w:r w:rsidRPr="00B17E08">
        <w:rPr>
          <w:rFonts w:hAnsi="Times New Roman" w:ascii="Times New Roman"/>
          <w:sz w:val="24"/>
          <w:u w:val="single"/>
        </w:rPr>
        <w:t>2.) k.o Široka Kula, zk. ul. 2095</w:t>
      </w:r>
    </w:p>
    <w:p w:rsidRDefault="00B90F86" w:rsidP="00B90F86" w:rsidR="00B90F86">
      <w:pPr>
        <w:rPr>
          <w:rFonts w:hAnsi="Times New Roman" w:ascii="Times New Roman"/>
          <w:sz w:val="24"/>
        </w:rPr>
      </w:pPr>
    </w:p>
    <w:p w:rsidRDefault="00B90F86" w:rsidP="00B90F86" w:rsidR="00B90F8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čkbr. 8480/4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zgrada od 569 čhv</w:t>
      </w:r>
    </w:p>
    <w:p w:rsidRDefault="00B90F86" w:rsidP="00B90F86" w:rsidR="00B90F86" w:rsidRPr="0052080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industrijski prostor od 1352 čhv</w:t>
      </w:r>
    </w:p>
    <w:p w:rsidRDefault="00B90F86" w:rsidP="0052511F" w:rsidR="00B90F86">
      <w:pPr>
        <w:ind w:left="567"/>
        <w:rPr>
          <w:rFonts w:cs="Tahoma" w:hAnsi="Times New Roman" w:ascii="Times New Roman"/>
          <w:sz w:val="24"/>
        </w:rPr>
      </w:pPr>
    </w:p>
    <w:p w:rsidRDefault="00C04D9B" w:rsidP="0052511F" w:rsidR="00B90F86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Početna cijena: </w:t>
      </w:r>
      <w:r w:rsidR="00B90F86" w:rsidRPr="00711455">
        <w:rPr>
          <w:rFonts w:cs="Tahoma" w:hAnsi="Times New Roman" w:ascii="Times New Roman"/>
          <w:b/>
          <w:sz w:val="24"/>
        </w:rPr>
        <w:t>1.</w:t>
      </w:r>
      <w:r>
        <w:rPr>
          <w:rFonts w:cs="Tahoma" w:hAnsi="Times New Roman" w:ascii="Times New Roman"/>
          <w:b/>
          <w:sz w:val="24"/>
        </w:rPr>
        <w:t>2</w:t>
      </w:r>
      <w:r w:rsidR="00B90F86" w:rsidRPr="00711455">
        <w:rPr>
          <w:rFonts w:cs="Tahoma" w:hAnsi="Times New Roman" w:ascii="Times New Roman"/>
          <w:b/>
          <w:sz w:val="24"/>
        </w:rPr>
        <w:t>20.000,00 kuna.</w:t>
      </w:r>
    </w:p>
    <w:p w:rsidRDefault="00B90F86" w:rsidP="0052511F" w:rsidR="00B90F86">
      <w:pPr>
        <w:ind w:left="567"/>
        <w:rPr>
          <w:rFonts w:cs="Tahoma" w:hAnsi="Times New Roman" w:ascii="Times New Roman"/>
          <w:sz w:val="24"/>
        </w:rPr>
      </w:pPr>
    </w:p>
    <w:p w:rsidRDefault="00226752" w:rsidP="0052511F" w:rsidR="00226752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711455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711455">
        <w:rPr>
          <w:rFonts w:hAnsi="Times New Roman" w:ascii="Times New Roman"/>
          <w:sz w:val="24"/>
        </w:rPr>
        <w:t>u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11455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</w:t>
      </w:r>
      <w:r w:rsidR="00C04D9B">
        <w:rPr>
          <w:rFonts w:cs="Tahoma" w:hAnsi="Times New Roman" w:ascii="Times New Roman"/>
          <w:b/>
          <w:sz w:val="24"/>
          <w:u w:val="single"/>
        </w:rPr>
        <w:t>9</w:t>
      </w:r>
      <w:r>
        <w:rPr>
          <w:rFonts w:cs="Tahoma" w:hAnsi="Times New Roman" w:ascii="Times New Roman"/>
          <w:b/>
          <w:sz w:val="24"/>
          <w:u w:val="single"/>
        </w:rPr>
        <w:t xml:space="preserve">. </w:t>
      </w:r>
      <w:r w:rsidR="00C04D9B">
        <w:rPr>
          <w:rFonts w:cs="Tahoma" w:hAnsi="Times New Roman" w:ascii="Times New Roman"/>
          <w:b/>
          <w:sz w:val="24"/>
          <w:u w:val="single"/>
        </w:rPr>
        <w:t>veljače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C04D9B"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117587">
        <w:rPr>
          <w:rFonts w:cs="Tahoma" w:hAnsi="Times New Roman" w:ascii="Times New Roman"/>
          <w:b/>
          <w:sz w:val="24"/>
          <w:u w:val="single"/>
        </w:rPr>
        <w:t>12</w:t>
      </w:r>
      <w:r>
        <w:rPr>
          <w:rFonts w:cs="Tahoma" w:hAnsi="Times New Roman" w:ascii="Times New Roman"/>
          <w:b/>
          <w:sz w:val="24"/>
          <w:u w:val="single"/>
        </w:rPr>
        <w:t>,</w:t>
      </w:r>
      <w:r w:rsidR="00C04D9B">
        <w:rPr>
          <w:rFonts w:cs="Tahoma" w:hAnsi="Times New Roman" w:ascii="Times New Roman"/>
          <w:b/>
          <w:sz w:val="24"/>
          <w:u w:val="single"/>
        </w:rPr>
        <w:t>4</w:t>
      </w:r>
      <w:r>
        <w:rPr>
          <w:rFonts w:cs="Tahoma" w:hAnsi="Times New Roman" w:ascii="Times New Roman"/>
          <w:b/>
          <w:sz w:val="24"/>
          <w:u w:val="single"/>
        </w:rPr>
        <w:t>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C04D9B">
        <w:rPr>
          <w:rFonts w:cs="Tahoma" w:hAnsi="Times New Roman" w:ascii="Times New Roman"/>
          <w:sz w:val="24"/>
        </w:rPr>
        <w:t>96/II</w:t>
      </w:r>
      <w:r w:rsidR="0052511F">
        <w:rPr>
          <w:rFonts w:cs="Tahoma" w:hAnsi="Times New Roman" w:ascii="Times New Roman"/>
          <w:sz w:val="24"/>
        </w:rPr>
        <w:t xml:space="preserve"> (</w:t>
      </w:r>
      <w:r w:rsidR="00C04D9B">
        <w:rPr>
          <w:rFonts w:cs="Tahoma" w:hAnsi="Times New Roman" w:ascii="Times New Roman"/>
          <w:sz w:val="24"/>
        </w:rPr>
        <w:t>Mala</w:t>
      </w:r>
      <w:r w:rsidR="0052511F">
        <w:rPr>
          <w:rFonts w:cs="Tahoma" w:hAnsi="Times New Roman" w:ascii="Times New Roman"/>
          <w:sz w:val="24"/>
        </w:rPr>
        <w:t xml:space="preserve"> dvorana)</w:t>
      </w:r>
    </w:p>
    <w:p w:rsidRDefault="00226752" w:rsidP="00310AAD" w:rsidR="00226752" w:rsidRPr="00AA0757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711455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711455">
        <w:rPr>
          <w:rFonts w:cs="Tahoma" w:hAnsi="Times New Roman" w:ascii="Times New Roman"/>
          <w:sz w:val="24"/>
        </w:rPr>
        <w:t>gu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C04D9B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C04D9B">
        <w:rPr>
          <w:rFonts w:cs="Tahoma" w:hAnsi="Times New Roman" w:ascii="Times New Roman"/>
          <w:sz w:val="24"/>
        </w:rPr>
        <w:t xml:space="preserve">navedena u toč. I. zaključka </w:t>
      </w:r>
      <w:r w:rsidR="00E911F7" w:rsidRPr="00AA0757">
        <w:rPr>
          <w:rFonts w:cs="Tahoma" w:hAnsi="Times New Roman" w:ascii="Times New Roman"/>
          <w:sz w:val="24"/>
        </w:rPr>
        <w:t>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711455" w:rsidRPr="00711455">
        <w:rPr>
          <w:rFonts w:cs="Tahoma" w:hAnsi="Times New Roman" w:ascii="Times New Roman"/>
          <w:b/>
          <w:sz w:val="24"/>
        </w:rPr>
        <w:t>100</w:t>
      </w:r>
      <w:r w:rsidR="0052511F" w:rsidRPr="00711455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711455">
        <w:rPr>
          <w:rFonts w:cs="Tahoma" w:hAnsi="Times New Roman" w:ascii="Times New Roman"/>
          <w:sz w:val="24"/>
        </w:rPr>
        <w:t>, za svaku nekretninu za koju želi sudjelovati u dražbi.</w:t>
      </w:r>
      <w:r w:rsidR="0052511F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711455">
        <w:rPr>
          <w:rFonts w:cs="Tahoma" w:hAnsi="Times New Roman" w:ascii="Times New Roman"/>
          <w:sz w:val="24"/>
        </w:rPr>
        <w:t>4128-16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711455">
        <w:rPr>
          <w:rFonts w:cs="Tahoma" w:hAnsi="Times New Roman" w:ascii="Times New Roman"/>
          <w:sz w:val="24"/>
        </w:rPr>
        <w:t>4128/16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="00226752">
        <w:rPr>
          <w:rFonts w:cs="Tahoma" w:hAnsi="Times New Roman" w:ascii="Times New Roman"/>
          <w:sz w:val="24"/>
        </w:rPr>
        <w:t>0 dana od 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226752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="00711455">
        <w:rPr>
          <w:rFonts w:cs="Tahoma" w:hAnsi="Times New Roman" w:ascii="Times New Roman"/>
          <w:noProof/>
          <w:sz w:val="24"/>
        </w:rPr>
        <w:t xml:space="preserve">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711455">
        <w:rPr>
          <w:rFonts w:cs="Tahoma" w:hAnsi="Times New Roman" w:ascii="Times New Roman"/>
          <w:sz w:val="24"/>
        </w:rPr>
        <w:t xml:space="preserve"> osim zabilježbe provedene pod Z-42031/10 u k.o. Grad Zagreb, zk. ul. 9930, da za rekonstrukciju nije priložena građevinska dozvola odnosno odgovarajući akt na temelju kojega se može graditi.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7918A9">
        <w:rPr>
          <w:rFonts w:cs="Tahoma" w:hAnsi="Times New Roman" w:ascii="Times New Roman"/>
          <w:sz w:val="24"/>
        </w:rPr>
        <w:t>e</w:t>
      </w:r>
      <w:r w:rsidR="00C7246B">
        <w:rPr>
          <w:rFonts w:cs="Tahoma" w:hAnsi="Times New Roman" w:ascii="Times New Roman"/>
          <w:sz w:val="24"/>
        </w:rPr>
        <w:t xml:space="preserve"> se razlučni vjerovni</w:t>
      </w:r>
      <w:r w:rsidR="007918A9">
        <w:rPr>
          <w:rFonts w:cs="Tahoma" w:hAnsi="Times New Roman" w:ascii="Times New Roman"/>
          <w:sz w:val="24"/>
        </w:rPr>
        <w:t xml:space="preserve">k </w:t>
      </w:r>
      <w:r w:rsidR="00C7246B">
        <w:rPr>
          <w:rFonts w:cs="Tahoma" w:hAnsi="Times New Roman" w:ascii="Times New Roman"/>
          <w:sz w:val="24"/>
        </w:rPr>
        <w:t xml:space="preserve">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7918A9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</w:t>
      </w:r>
      <w:r w:rsidR="007918A9">
        <w:rPr>
          <w:rFonts w:cs="Tahoma" w:hAnsi="Times New Roman" w:ascii="Times New Roman"/>
          <w:sz w:val="24"/>
        </w:rPr>
        <w:t>091/288-2980.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 xml:space="preserve">glasnoj ploči suda a stečajni upravitelj se upućuje da isti dostavi </w:t>
      </w:r>
      <w:r w:rsidR="00711455">
        <w:rPr>
          <w:rFonts w:cs="Tahoma" w:hAnsi="Times New Roman" w:ascii="Times New Roman"/>
          <w:sz w:val="24"/>
        </w:rPr>
        <w:t xml:space="preserve">Financijskoj agenciji </w:t>
      </w:r>
      <w:r w:rsidRPr="00AA0757">
        <w:rPr>
          <w:rFonts w:cs="Tahoma" w:hAnsi="Times New Roman" w:ascii="Times New Roman"/>
          <w:sz w:val="24"/>
        </w:rPr>
        <w:t xml:space="preserve">radi uvođenja u Očevidnik nekretnina i pokretnina </w:t>
      </w:r>
      <w:r w:rsidR="00711455">
        <w:rPr>
          <w:rFonts w:cs="Tahoma" w:hAnsi="Times New Roman" w:ascii="Times New Roman"/>
          <w:sz w:val="24"/>
        </w:rPr>
        <w:t>k</w:t>
      </w:r>
      <w:r w:rsidR="008C37EC" w:rsidRPr="008C37EC">
        <w:rPr>
          <w:rFonts w:cs="Tahoma" w:hAnsi="Times New Roman" w:ascii="Times New Roman"/>
          <w:sz w:val="24"/>
        </w:rPr>
        <w:t xml:space="preserve">oje se prodaju u ovršnom i stečajnom postupku kao i 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1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>)</w:t>
      </w:r>
      <w:r w:rsidR="007918A9">
        <w:rPr>
          <w:rFonts w:cs="Tahoma" w:hAnsi="Times New Roman" w:ascii="Times New Roman"/>
          <w:sz w:val="24"/>
        </w:rPr>
        <w:t>,</w:t>
      </w:r>
      <w:r w:rsidR="00F32355">
        <w:rPr>
          <w:rFonts w:cs="Tahoma" w:hAnsi="Times New Roman" w:ascii="Times New Roman"/>
          <w:sz w:val="24"/>
        </w:rPr>
        <w:t xml:space="preserve">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226752" w:rsidP="00226752" w:rsidR="00226752">
      <w:pPr>
        <w:ind w:left="142"/>
        <w:jc w:val="center"/>
        <w:rPr>
          <w:rFonts w:cs="Tahoma" w:hAnsi="Times New Roman" w:ascii="Times New Roman"/>
          <w:sz w:val="24"/>
        </w:rPr>
      </w:pPr>
    </w:p>
    <w:p w:rsidRDefault="00310AAD" w:rsidP="00226752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C04D9B">
        <w:rPr>
          <w:rFonts w:cs="Tahoma" w:hAnsi="Times New Roman" w:ascii="Times New Roman"/>
          <w:sz w:val="24"/>
        </w:rPr>
        <w:t>26. siječnja 2108.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CE2F94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CE2F94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CE2F94" w:rsidP="00310AAD" w:rsidR="00CE2F94">
      <w:pPr>
        <w:rPr>
          <w:rFonts w:cs="Tahoma" w:hAnsi="Times New Roman" w:ascii="Times New Roman"/>
          <w:sz w:val="24"/>
        </w:rPr>
      </w:pPr>
    </w:p>
    <w:p w:rsidRDefault="00CE2F94" w:rsidP="00310AAD" w:rsidR="00CE2F9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CE2F94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CE2F94">
      <w:pPr>
        <w:rPr>
          <w:rFonts w:cs="Tahoma" w:hAnsi="Times New Roman" w:ascii="Times New Roman"/>
          <w:color w:themeColor="background1" w:val="FFFFFF"/>
          <w:sz w:val="24"/>
        </w:rPr>
      </w:pPr>
      <w:r w:rsidRPr="00CE2F94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CE2F94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E2F94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CE2F94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CE2F94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E2F94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CE2F94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7918A9" w:rsidP="007918A9" w:rsidR="00F264CB" w:rsidRPr="00CE2F94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E2F94">
        <w:rPr>
          <w:rFonts w:cs="Tahoma" w:hAnsi="Times New Roman" w:ascii="Times New Roman"/>
          <w:color w:themeColor="background1" w:val="FFFFFF"/>
          <w:sz w:val="24"/>
        </w:rPr>
        <w:t>Razlučnom vjerovniku: Sberbank d.d. Zagreb, po pun. Mići Ljubenko, odvjetniku u     Odvjetničkom društvu d.o.o. Ljubenko &amp; Partneri, Zagreb, Branimirova 29</w:t>
      </w:r>
    </w:p>
    <w:p w:rsidRDefault="008B1941" w:rsidP="00310AAD" w:rsidR="00310AAD" w:rsidRPr="00CE2F94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CE2F94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CE2F94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CE2F94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CE2F94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CE2F94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621" w:rsidR="001C2621">
      <w:r>
        <w:separator/>
      </w:r>
    </w:p>
  </w:endnote>
  <w:endnote w:id="0" w:type="continuationSeparator">
    <w:p w:rsidRDefault="001C2621" w:rsidR="001C2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621" w:rsidR="001C2621">
      <w:r>
        <w:separator/>
      </w:r>
    </w:p>
  </w:footnote>
  <w:footnote w:id="0" w:type="continuationSeparator">
    <w:p w:rsidRDefault="001C2621" w:rsidR="001C26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1C7165">
      <w:rPr>
        <w:rStyle w:val="Brojstranice"/>
        <w:rFonts w:hAnsi="Times New Roman" w:ascii="Times New Roman"/>
        <w:noProof/>
      </w:rPr>
      <w:t>3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711455">
      <w:rPr>
        <w:rFonts w:hAnsi="Times New Roman" w:ascii="Times New Roman"/>
        <w:szCs w:val="22"/>
      </w:rPr>
      <w:t>4128/16</w:t>
    </w:r>
    <w:r w:rsidR="00CE2F94">
      <w:rPr>
        <w:rFonts w:hAnsi="Times New Roman" w:ascii="Times New Roman"/>
        <w:szCs w:val="22"/>
      </w:rPr>
      <w:t>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3617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17587"/>
    <w:rsid w:val="001241C1"/>
    <w:rsid w:val="00127D3D"/>
    <w:rsid w:val="00133B49"/>
    <w:rsid w:val="00153260"/>
    <w:rsid w:val="00164FDA"/>
    <w:rsid w:val="00170A13"/>
    <w:rsid w:val="00177432"/>
    <w:rsid w:val="00177A30"/>
    <w:rsid w:val="001C2621"/>
    <w:rsid w:val="001C7165"/>
    <w:rsid w:val="001E2F88"/>
    <w:rsid w:val="001E575C"/>
    <w:rsid w:val="002109AC"/>
    <w:rsid w:val="002167C5"/>
    <w:rsid w:val="00226752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66A59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317A"/>
    <w:rsid w:val="005E661F"/>
    <w:rsid w:val="005F1421"/>
    <w:rsid w:val="006008F9"/>
    <w:rsid w:val="00642359"/>
    <w:rsid w:val="00645DC1"/>
    <w:rsid w:val="006670BB"/>
    <w:rsid w:val="0068465E"/>
    <w:rsid w:val="006B72D9"/>
    <w:rsid w:val="006D3617"/>
    <w:rsid w:val="006E1347"/>
    <w:rsid w:val="006E1E9D"/>
    <w:rsid w:val="006E2ADA"/>
    <w:rsid w:val="006E52BB"/>
    <w:rsid w:val="006F26F0"/>
    <w:rsid w:val="0070227B"/>
    <w:rsid w:val="00711455"/>
    <w:rsid w:val="007160D0"/>
    <w:rsid w:val="00735E39"/>
    <w:rsid w:val="00736971"/>
    <w:rsid w:val="007664ED"/>
    <w:rsid w:val="00776FD1"/>
    <w:rsid w:val="007918A9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A516D"/>
    <w:rsid w:val="008B1941"/>
    <w:rsid w:val="008B1BEC"/>
    <w:rsid w:val="008B6BCE"/>
    <w:rsid w:val="008C37EC"/>
    <w:rsid w:val="008C4232"/>
    <w:rsid w:val="008C74C7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90F86"/>
    <w:rsid w:val="00BB50B4"/>
    <w:rsid w:val="00BD4323"/>
    <w:rsid w:val="00C00867"/>
    <w:rsid w:val="00C04D9B"/>
    <w:rsid w:val="00C15792"/>
    <w:rsid w:val="00C172D4"/>
    <w:rsid w:val="00C2297B"/>
    <w:rsid w:val="00C32C1D"/>
    <w:rsid w:val="00C35DC7"/>
    <w:rsid w:val="00C40290"/>
    <w:rsid w:val="00C439A0"/>
    <w:rsid w:val="00C531B2"/>
    <w:rsid w:val="00C7246B"/>
    <w:rsid w:val="00C74832"/>
    <w:rsid w:val="00C8204D"/>
    <w:rsid w:val="00C93F35"/>
    <w:rsid w:val="00CA69C6"/>
    <w:rsid w:val="00CC37E6"/>
    <w:rsid w:val="00CE2F94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D4651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C7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1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16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1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1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C7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1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16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1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1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udacka-mreza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4128</izvorni_sadrzaj>
    <derivirana_varijabla naziv="DomainObject.Predmet.Broj_1">4128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St-4128/2016</izvorni_sadrzaj>
    <derivirana_varijabla naziv="DomainObject.Predmet.OznakaBroj_1">St-4128/2016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LOGISTIKA d.o.o.</izvorni_sadrzaj>
    <derivirana_varijabla naziv="DomainObject.Predmet.ProtustrankaFormated_1">  LOGISTIKA d.o.o.</derivirana_varijabla>
  </DomainObject.Predmet.ProtustrankaFormated>
  <DomainObject.Predmet.ProtustrankaFormatedOIB>
    <izvorni_sadrzaj>  LOGISTIKA d.o.o., OIB 74226826099</izvorni_sadrzaj>
    <derivirana_varijabla naziv="DomainObject.Predmet.ProtustrankaFormatedOIB_1">  LOGISTIKA d.o.o., OIB 74226826099</derivirana_varijabla>
  </DomainObject.Predmet.ProtustrankaFormatedOIB>
  <DomainObject.Predmet.ProtustrankaFormatedWithAdress>
    <izvorni_sadrzaj> LOGISTIKA d.o.o., Donje Svetice 40, 10000 Zagreb</izvorni_sadrzaj>
    <derivirana_varijabla naziv="DomainObject.Predmet.ProtustrankaFormatedWithAdress_1"> LOGISTIKA d.o.o., Donje Svetice 40, 10000 Zagreb</derivirana_varijabla>
  </DomainObject.Predmet.ProtustrankaFormatedWithAdress>
  <DomainObject.Predmet.ProtustrankaFormatedWithAdressOIB>
    <izvorni_sadrzaj> LOGISTIKA d.o.o., OIB 74226826099, Donje Svetice 40, 10000 Zagreb</izvorni_sadrzaj>
    <derivirana_varijabla naziv="DomainObject.Predmet.ProtustrankaFormatedWithAdressOIB_1"> LOGISTIKA d.o.o., OIB 74226826099, Donje Svetice 40, 10000 Zagreb</derivirana_varijabla>
  </DomainObject.Predmet.ProtustrankaFormatedWithAdressOIB>
  <DomainObject.Predmet.ProtustrankaWithAdress>
    <izvorni_sadrzaj>LOGISTIKA d.o.o. Donje Svetice 40, 10000 Zagreb</izvorni_sadrzaj>
    <derivirana_varijabla naziv="DomainObject.Predmet.ProtustrankaWithAdress_1">LOGISTIKA d.o.o. Donje Svetice 40, 10000 Zagreb</derivirana_varijabla>
  </DomainObject.Predmet.ProtustrankaWithAdress>
  <DomainObject.Predmet.ProtustrankaWithAdressOIB>
    <izvorni_sadrzaj>LOGISTIKA d.o.o., OIB 74226826099, Donje Svetice 40, 10000 Zagreb</izvorni_sadrzaj>
    <derivirana_varijabla naziv="DomainObject.Predmet.ProtustrankaWithAdressOIB_1">LOGISTIKA d.o.o., OIB 74226826099, Donje Svetice 40, 10000 Zagreb</derivirana_varijabla>
  </DomainObject.Predmet.ProtustrankaWithAdressOIB>
  <DomainObject.Predmet.ProtustrankaNazivFormated>
    <izvorni_sadrzaj>LOGISTIKA d.o.o.</izvorni_sadrzaj>
    <derivirana_varijabla naziv="DomainObject.Predmet.ProtustrankaNazivFormated_1">LOGISTIKA d.o.o.</derivirana_varijabla>
  </DomainObject.Predmet.ProtustrankaNazivFormated>
  <DomainObject.Predmet.ProtustrankaNazivFormatedOIB>
    <izvorni_sadrzaj>LOGISTIKA d.o.o., OIB 74226826099</izvorni_sadrzaj>
    <derivirana_varijabla naziv="DomainObject.Predmet.ProtustrankaNazivFormatedOIB_1">LOGISTIKA d.o.o., OIB 74226826099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LOGISTIKA d.o.o.</item>
    </izvorni_sadrzaj>
    <derivirana_varijabla naziv="DomainObject.Predmet.ProtuStrankaListFormated_1">
      <item>LOGISTIKA d.o.o.</item>
    </derivirana_varijabla>
  </DomainObject.Predmet.ProtuStrankaListFormated>
  <DomainObject.Predmet.ProtuStrankaListFormatedOIB>
    <izvorni_sadrzaj>
      <item>LOGISTIKA d.o.o., OIB 74226826099</item>
    </izvorni_sadrzaj>
    <derivirana_varijabla naziv="DomainObject.Predmet.ProtuStrankaListFormatedOIB_1">
      <item>LOGISTIKA d.o.o., OIB 74226826099</item>
    </derivirana_varijabla>
  </DomainObject.Predmet.ProtuStrankaListFormatedOIB>
  <DomainObject.Predmet.ProtuStrankaListFormatedWithAdress>
    <izvorni_sadrzaj>
      <item>LOGISTIKA d.o.o., Donje Svetice 40, 10000 Zagreb</item>
    </izvorni_sadrzaj>
    <derivirana_varijabla naziv="DomainObject.Predmet.ProtuStrankaListFormatedWithAdress_1">
      <item>LOGISTIKA d.o.o., Donje Svetice 40, 10000 Zagreb</item>
    </derivirana_varijabla>
  </DomainObject.Predmet.ProtuStrankaListFormatedWithAdress>
  <DomainObject.Predmet.ProtuStrankaListFormatedWithAdressOIB>
    <izvorni_sadrzaj>
      <item>LOGISTIKA d.o.o., OIB 74226826099, Donje Svetice 40, 10000 Zagreb</item>
    </izvorni_sadrzaj>
    <derivirana_varijabla naziv="DomainObject.Predmet.ProtuStrankaListFormatedWithAdressOIB_1">
      <item>LOGISTIKA d.o.o., OIB 74226826099, Donje Svetice 40, 10000 Zagreb</item>
    </derivirana_varijabla>
  </DomainObject.Predmet.ProtuStrankaListFormatedWithAdressOIB>
  <DomainObject.Predmet.ProtuStrankaListNazivFormated>
    <izvorni_sadrzaj>
      <item>LOGISTIKA d.o.o.</item>
    </izvorni_sadrzaj>
    <derivirana_varijabla naziv="DomainObject.Predmet.ProtuStrankaListNazivFormated_1">
      <item>LOGISTIKA d.o.o.</item>
    </derivirana_varijabla>
  </DomainObject.Predmet.ProtuStrankaListNazivFormated>
  <DomainObject.Predmet.ProtuStrankaListNazivFormatedOIB>
    <izvorni_sadrzaj>
      <item>LOGISTIKA d.o.o., OIB 74226826099</item>
    </izvorni_sadrzaj>
    <derivirana_varijabla naziv="DomainObject.Predmet.ProtuStrankaListNazivFormatedOIB_1">
      <item>LOGISTIKA d.o.o., OIB 74226826099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LOGISTIKA d.o.o.</izvorni_sadrzaj>
    <derivirana_varijabla naziv="DomainObject.Predmet.ProtustrankaIDrugi_1">LOGISTIKA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LOGISTIKA d.o.o., OIB 74226826099, Donje Svetice 40, 10000 Zagreb</izvorni_sadrzaj>
    <derivirana_varijabla naziv="DomainObject.Predmet.ProtustrankaIDrugiAdressOIB_1">LOGISTIKA d.o.o., OIB 74226826099,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LOGISTIKA d.o.o.</item>
    </izvorni_sadrzaj>
    <derivirana_varijabla naziv="DomainObject.Predmet.SudioniciListNaziv_1">
      <item>FINA Regionalni centar Zagreb</item>
      <item>LOGISTIKA d.o.o.</item>
    </derivirana_varijabla>
  </DomainObject.Predmet.SudioniciListNaziv>
  <DomainObject.Predmet.SudioniciListAdressOIB>
    <izvorni_sadrzaj>
      <item>FINA Regionalni centar Zagreb, OIB 85821130368, Ulica grada Vukovara 70,10000 Zagreb</item>
      <item>LOGISTIKA d.o.o., OIB 74226826099, Donje Svetice 40,10000 Zagreb</item>
    </izvorni_sadrzaj>
    <derivirana_varijabla naziv="DomainObject.Predmet.SudioniciListAdressOIB_1">
      <item>FINA Regionalni centar Zagreb, OIB 85821130368, Ulica grada Vukovara 70,10000 Zagreb</item>
      <item>LOGISTIKA d.o.o., OIB 74226826099, Donje Svetice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74226826099</item>
    </izvorni_sadrzaj>
    <derivirana_varijabla naziv="DomainObject.Predmet.SudioniciListNazivOIB_1">
      <item>, OIB 85821130368</item>
      <item>, OIB 74226826099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746</properties:Words>
  <properties:Characters>3925</properties:Characters>
  <properties:Lines>115</properties:Lines>
  <properties:Paragraphs>57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2018-01-26T09:11:00Z</dcterms:created>
  <dc:creator>MK</dc:creator>
  <cp:lastModifiedBy>Sonja Pilić</cp:lastModifiedBy>
  <cp:lastPrinted>2018-01-26T09:16:00Z</cp:lastPrinted>
  <dcterms:modified xmlns:xsi="http://www.w3.org/2001/XMLSchema-instance" xsi:type="dcterms:W3CDTF">2018-01-26T09:18:00Z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