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63450" w14:paraId="f463450" w:rsidRDefault="00E3424C" w:rsidP="00910611" w:rsidR="00E3424C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3424C" w:rsidP="00910611" w:rsidR="00E3424C" w:rsidRPr="00E3424C">
      <w:pPr>
        <w:rPr>
          <w:rFonts w:hAnsi="Times New Roman" w:ascii="Times New Roman"/>
          <w:b w:val="false"/>
        </w:rPr>
      </w:pPr>
      <w:r w:rsidRPr="00E3424C">
        <w:rPr>
          <w:rFonts w:eastAsia="MS Mincho" w:hAnsi="Times New Roman" w:ascii="Times New Roman"/>
          <w:b w:val="false"/>
        </w:rPr>
        <w:t xml:space="preserve">   REPUBLIKA HRVATSKA</w:t>
      </w:r>
    </w:p>
    <w:p w:rsidRDefault="00E3424C" w:rsidP="00910611" w:rsidR="00E3424C" w:rsidRPr="00E3424C">
      <w:pPr>
        <w:rPr>
          <w:rFonts w:hAnsi="Times New Roman" w:ascii="Times New Roman"/>
          <w:b w:val="false"/>
        </w:rPr>
      </w:pPr>
      <w:r w:rsidRPr="00E3424C">
        <w:rPr>
          <w:rFonts w:eastAsia="MS Mincho" w:hAnsi="Times New Roman" w:ascii="Times New Roman"/>
          <w:b w:val="false"/>
        </w:rPr>
        <w:t>TRGOVAČKI SUD U RIJECI</w:t>
      </w:r>
    </w:p>
    <w:p w:rsidRDefault="00E3424C" w:rsidR="00E3424C" w:rsidRPr="00E3424C">
      <w:pPr>
        <w:rPr>
          <w:rFonts w:eastAsia="MS Mincho" w:hAnsi="Times New Roman" w:ascii="Times New Roman"/>
          <w:b w:val="false"/>
        </w:rPr>
      </w:pPr>
      <w:r w:rsidRPr="00E3424C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485FAE" w:rsidP="00485FAE" w:rsidR="00485FAE" w:rsidRPr="00485FAE">
      <w:pPr>
        <w:jc w:val="center"/>
        <w:rPr>
          <w:rFonts w:hAnsi="Times New Roman" w:ascii="Times New Roman"/>
        </w:rPr>
      </w:pPr>
      <w:r w:rsidRPr="00485FAE">
        <w:rPr>
          <w:rFonts w:hAnsi="Times New Roman" w:ascii="Times New Roman"/>
        </w:rPr>
        <w:t>R E P U B L I K A    H R V A T S K A</w:t>
      </w:r>
    </w:p>
    <w:p w:rsidRDefault="00AF7430" w:rsidP="00AF7430" w:rsidR="00AF7430" w:rsidRPr="00485FAE">
      <w:pPr>
        <w:rPr>
          <w:rFonts w:hAnsi="Times New Roman" w:ascii="Times New Roman"/>
        </w:rPr>
      </w:pPr>
    </w:p>
    <w:p w:rsidRDefault="00485FAE" w:rsidP="00485FAE" w:rsidR="00AF7430" w:rsidRPr="00485FAE">
      <w:pPr>
        <w:jc w:val="center"/>
        <w:rPr>
          <w:rFonts w:hAnsi="Times New Roman" w:ascii="Times New Roman"/>
        </w:rPr>
      </w:pPr>
      <w:r w:rsidRPr="00485FAE">
        <w:rPr>
          <w:rFonts w:hAnsi="Times New Roman" w:ascii="Times New Roman"/>
        </w:rPr>
        <w:t>Z A K L J U Č A K</w:t>
      </w:r>
    </w:p>
    <w:p w:rsidRDefault="00AF7430" w:rsidP="00AF7430" w:rsidR="00AF7430" w:rsidRPr="00485FAE">
      <w:pPr>
        <w:jc w:val="both"/>
        <w:rPr>
          <w:rFonts w:hAnsi="Times New Roman" w:ascii="Times New Roman"/>
          <w:b w:val="false"/>
        </w:rPr>
      </w:pPr>
    </w:p>
    <w:p w:rsidRDefault="007C184F" w:rsidP="00502CC4" w:rsidR="00502CC4" w:rsidRPr="00502CC4">
      <w:pPr>
        <w:autoSpaceDE w:val="false"/>
        <w:autoSpaceDN w:val="false"/>
        <w:adjustRightInd w:val="false"/>
        <w:ind w:firstLine="708"/>
        <w:jc w:val="both"/>
        <w:rPr>
          <w:rFonts w:hAnsi="Times New Roman" w:ascii="Times New Roman"/>
          <w:b w:val="false"/>
        </w:rPr>
      </w:pPr>
      <w:r w:rsidRPr="007C184F">
        <w:rPr>
          <w:rFonts w:hAnsi="Times New Roman" w:ascii="Times New Roman"/>
          <w:b w:val="false"/>
        </w:rPr>
        <w:t xml:space="preserve">Trgovački sud u Rijeci, OIB 88785964957, po sucu pojedincu Danieli Korlević, odlučujući o prijedlogu Financijske agencije, Regionalni centar Rijeka, F. Kurelca 8 za otvaranje stečajnog postupka nad trgovačkim društvom </w:t>
      </w:r>
      <w:r w:rsidR="00757B5D" w:rsidRPr="00757B5D">
        <w:rPr>
          <w:rFonts w:hAnsi="Times New Roman" w:ascii="Times New Roman"/>
        </w:rPr>
        <w:t>GANEŠA jednostavno društv</w:t>
      </w:r>
      <w:r w:rsidR="00757B5D">
        <w:rPr>
          <w:rFonts w:hAnsi="Times New Roman" w:ascii="Times New Roman"/>
        </w:rPr>
        <w:t xml:space="preserve">o s ograničenom odgovornošću za </w:t>
      </w:r>
      <w:r w:rsidR="00757B5D" w:rsidRPr="00757B5D">
        <w:rPr>
          <w:rFonts w:hAnsi="Times New Roman" w:ascii="Times New Roman"/>
        </w:rPr>
        <w:t>održavanje i njegu tijela i trgovinu, Rijeka, Rastočine 7, OIB 65641680677</w:t>
      </w:r>
      <w:r w:rsidRPr="007C184F">
        <w:rPr>
          <w:rFonts w:hAnsi="Times New Roman" w:ascii="Times New Roman"/>
          <w:b w:val="false"/>
        </w:rPr>
        <w:t xml:space="preserve">, </w:t>
      </w:r>
      <w:r w:rsidR="00C820EB" w:rsidRPr="00C820EB">
        <w:rPr>
          <w:rFonts w:hAnsi="Times New Roman" w:ascii="Times New Roman"/>
          <w:b w:val="false"/>
        </w:rPr>
        <w:t>dana</w:t>
      </w:r>
      <w:r w:rsidR="00502CC4" w:rsidRPr="00502CC4">
        <w:rPr>
          <w:rFonts w:hAnsi="Times New Roman" w:ascii="Times New Roman"/>
          <w:b w:val="false"/>
        </w:rPr>
        <w:t xml:space="preserve"> </w:t>
      </w:r>
      <w:r w:rsidR="00757B5D">
        <w:rPr>
          <w:rFonts w:hAnsi="Times New Roman" w:ascii="Times New Roman"/>
          <w:b w:val="false"/>
        </w:rPr>
        <w:t>10. studenoga</w:t>
      </w:r>
      <w:r w:rsidR="00502CC4" w:rsidRPr="00502CC4">
        <w:rPr>
          <w:rFonts w:hAnsi="Times New Roman" w:ascii="Times New Roman"/>
          <w:b w:val="false"/>
        </w:rPr>
        <w:t xml:space="preserve"> 201</w:t>
      </w:r>
      <w:r w:rsidR="0085710B">
        <w:rPr>
          <w:rFonts w:hAnsi="Times New Roman" w:ascii="Times New Roman"/>
          <w:b w:val="false"/>
        </w:rPr>
        <w:t>6</w:t>
      </w:r>
      <w:r w:rsidR="00502CC4" w:rsidRPr="00502CC4">
        <w:rPr>
          <w:rFonts w:hAnsi="Times New Roman" w:ascii="Times New Roman"/>
          <w:b w:val="false"/>
        </w:rPr>
        <w:t>. godine</w:t>
      </w:r>
    </w:p>
    <w:p w:rsidRDefault="007C3689" w:rsidP="00AF7430" w:rsidR="007C3689" w:rsidRPr="00485FAE">
      <w:pPr>
        <w:jc w:val="both"/>
        <w:rPr>
          <w:rFonts w:hAnsi="Times New Roman" w:ascii="Times New Roman"/>
          <w:b w:val="false"/>
        </w:rPr>
      </w:pPr>
    </w:p>
    <w:p w:rsidRDefault="00AF7430" w:rsidP="00AF7430" w:rsidR="00AF7430" w:rsidRPr="008051EA">
      <w:pPr>
        <w:jc w:val="center"/>
        <w:rPr>
          <w:rFonts w:hAnsi="Times New Roman" w:ascii="Times New Roman"/>
        </w:rPr>
      </w:pPr>
      <w:r w:rsidRPr="008051EA">
        <w:rPr>
          <w:rFonts w:hAnsi="Times New Roman" w:ascii="Times New Roman"/>
        </w:rPr>
        <w:t>z a k l j u č i o    j e</w:t>
      </w:r>
    </w:p>
    <w:p w:rsidRDefault="00485FAE" w:rsidP="00AF7430" w:rsidR="007C3689" w:rsidRPr="00485FAE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</w:p>
    <w:p w:rsidRDefault="00AF7430" w:rsidP="009B52BB" w:rsidR="003C71E7">
      <w:pPr>
        <w:jc w:val="both"/>
        <w:rPr>
          <w:rFonts w:hAnsi="Times New Roman" w:ascii="Times New Roman"/>
          <w:b w:val="false"/>
        </w:rPr>
      </w:pPr>
      <w:r w:rsidRPr="00485FAE">
        <w:rPr>
          <w:rFonts w:hAnsi="Times New Roman" w:ascii="Times New Roman"/>
          <w:b w:val="false"/>
        </w:rPr>
        <w:t xml:space="preserve"> </w:t>
      </w:r>
      <w:r w:rsidR="009B52BB" w:rsidRPr="009B52BB">
        <w:rPr>
          <w:rFonts w:hAnsi="Times New Roman" w:ascii="Times New Roman"/>
          <w:b w:val="false"/>
        </w:rPr>
        <w:tab/>
      </w:r>
      <w:r w:rsidR="003C71E7">
        <w:rPr>
          <w:rFonts w:hAnsi="Times New Roman" w:ascii="Times New Roman"/>
          <w:b w:val="false"/>
        </w:rPr>
        <w:t xml:space="preserve">Određuje se saslušanje </w:t>
      </w:r>
      <w:r w:rsidR="00222B92">
        <w:rPr>
          <w:rFonts w:hAnsi="Times New Roman" w:ascii="Times New Roman"/>
          <w:b w:val="false"/>
        </w:rPr>
        <w:t xml:space="preserve">zastupnika dužnika </w:t>
      </w:r>
      <w:r w:rsidR="00757B5D" w:rsidRPr="00757B5D">
        <w:rPr>
          <w:rFonts w:hAnsi="Times New Roman" w:ascii="Times New Roman"/>
        </w:rPr>
        <w:t>GANEŠA jednostavno društvo s ograničenom odgovornošću za održavanje i njegu tijela i trgovinu, Rijeka, Rastočine 7, OIB 65641680677</w:t>
      </w:r>
      <w:r w:rsidR="009402CC" w:rsidRPr="009402CC">
        <w:rPr>
          <w:rFonts w:hAnsi="Times New Roman" w:ascii="Times New Roman"/>
        </w:rPr>
        <w:t xml:space="preserve">, </w:t>
      </w:r>
      <w:r w:rsidR="00222B92">
        <w:rPr>
          <w:rFonts w:hAnsi="Times New Roman" w:ascii="Times New Roman"/>
          <w:b w:val="false"/>
        </w:rPr>
        <w:t xml:space="preserve">po zakonu </w:t>
      </w:r>
      <w:r w:rsidR="00757B5D">
        <w:rPr>
          <w:rFonts w:hAnsi="Times New Roman" w:ascii="Times New Roman"/>
          <w:b w:val="false"/>
        </w:rPr>
        <w:t>SANJINA MRVČIĆ, Rijeka, Rastočine 7, OIB 78325212042</w:t>
      </w:r>
      <w:r w:rsidR="00C25560">
        <w:rPr>
          <w:rFonts w:hAnsi="Times New Roman" w:ascii="Times New Roman"/>
          <w:b w:val="false"/>
        </w:rPr>
        <w:t xml:space="preserve"> </w:t>
      </w:r>
      <w:r w:rsidR="003C71E7">
        <w:rPr>
          <w:rFonts w:hAnsi="Times New Roman" w:ascii="Times New Roman"/>
          <w:b w:val="false"/>
        </w:rPr>
        <w:t>za dan</w:t>
      </w:r>
    </w:p>
    <w:p w:rsidRDefault="003C71E7" w:rsidP="009B52BB" w:rsidR="003C71E7">
      <w:pPr>
        <w:jc w:val="both"/>
        <w:rPr>
          <w:rFonts w:hAnsi="Times New Roman" w:ascii="Times New Roman"/>
          <w:b w:val="false"/>
        </w:rPr>
      </w:pPr>
    </w:p>
    <w:p w:rsidRDefault="008742DC" w:rsidP="003C71E7" w:rsidR="003C71E7" w:rsidRPr="003C71E7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 w:rsidR="00757B5D">
        <w:rPr>
          <w:rFonts w:hAnsi="Times New Roman" w:ascii="Times New Roman"/>
        </w:rPr>
        <w:t>15. veljače 2017.</w:t>
      </w:r>
      <w:r w:rsidR="003C71E7" w:rsidRPr="003C71E7">
        <w:rPr>
          <w:rFonts w:hAnsi="Times New Roman" w:ascii="Times New Roman"/>
        </w:rPr>
        <w:t xml:space="preserve"> godine u </w:t>
      </w:r>
      <w:r>
        <w:rPr>
          <w:rFonts w:hAnsi="Times New Roman" w:ascii="Times New Roman"/>
        </w:rPr>
        <w:t>09</w:t>
      </w:r>
      <w:r w:rsidR="003C71E7" w:rsidRPr="003C71E7">
        <w:rPr>
          <w:rFonts w:hAnsi="Times New Roman" w:ascii="Times New Roman"/>
        </w:rPr>
        <w:t>.</w:t>
      </w:r>
      <w:r w:rsidR="00757B5D">
        <w:rPr>
          <w:rFonts w:hAnsi="Times New Roman" w:ascii="Times New Roman"/>
        </w:rPr>
        <w:t>3</w:t>
      </w:r>
      <w:r w:rsidR="00E37C3A">
        <w:rPr>
          <w:rFonts w:hAnsi="Times New Roman" w:ascii="Times New Roman"/>
        </w:rPr>
        <w:t>0</w:t>
      </w:r>
      <w:r w:rsidR="003C71E7" w:rsidRPr="003C71E7">
        <w:rPr>
          <w:rFonts w:hAnsi="Times New Roman" w:ascii="Times New Roman"/>
        </w:rPr>
        <w:t xml:space="preserve"> sati</w:t>
      </w:r>
    </w:p>
    <w:p w:rsidRDefault="003C71E7" w:rsidP="003C71E7" w:rsidR="003C71E7" w:rsidRPr="003C71E7">
      <w:pPr>
        <w:jc w:val="center"/>
        <w:rPr>
          <w:rFonts w:hAnsi="Times New Roman" w:ascii="Times New Roman"/>
        </w:rPr>
      </w:pPr>
      <w:r w:rsidRPr="003C71E7">
        <w:rPr>
          <w:rFonts w:hAnsi="Times New Roman" w:ascii="Times New Roman"/>
        </w:rPr>
        <w:t>kod Trgovačkog suda u Rijeci,</w:t>
      </w:r>
    </w:p>
    <w:p w:rsidRDefault="003C71E7" w:rsidP="003C71E7" w:rsidR="003C71E7">
      <w:pPr>
        <w:jc w:val="center"/>
        <w:rPr>
          <w:rFonts w:hAnsi="Times New Roman" w:ascii="Times New Roman"/>
        </w:rPr>
      </w:pPr>
      <w:r w:rsidRPr="003C71E7">
        <w:rPr>
          <w:rFonts w:hAnsi="Times New Roman" w:ascii="Times New Roman"/>
        </w:rPr>
        <w:t>Zadarska 1 i 3</w:t>
      </w:r>
    </w:p>
    <w:p w:rsidRDefault="003C71E7" w:rsidP="003C71E7" w:rsidR="003C71E7" w:rsidRPr="003C71E7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sudnica 2, I. kat</w:t>
      </w:r>
    </w:p>
    <w:p w:rsidRDefault="0085710B" w:rsidP="009B52BB" w:rsidR="00CB5A1B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</w:p>
    <w:p w:rsidRDefault="003C71E7" w:rsidP="009B52BB" w:rsidR="003C71E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Ako se zastupni</w:t>
      </w:r>
      <w:r w:rsidR="00C25560">
        <w:rPr>
          <w:rFonts w:hAnsi="Times New Roman" w:ascii="Times New Roman"/>
          <w:b w:val="false"/>
        </w:rPr>
        <w:t>k</w:t>
      </w:r>
      <w:r>
        <w:rPr>
          <w:rFonts w:hAnsi="Times New Roman" w:ascii="Times New Roman"/>
          <w:b w:val="false"/>
        </w:rPr>
        <w:t xml:space="preserve"> dužnika po zakonu ne odazove pozivu suda za saslušanje, sud može odrediti </w:t>
      </w:r>
      <w:r w:rsidR="00C25560">
        <w:rPr>
          <w:rFonts w:hAnsi="Times New Roman" w:ascii="Times New Roman"/>
          <w:b w:val="false"/>
        </w:rPr>
        <w:t>njegovo</w:t>
      </w:r>
      <w:r>
        <w:rPr>
          <w:rFonts w:hAnsi="Times New Roman" w:ascii="Times New Roman"/>
          <w:b w:val="false"/>
        </w:rPr>
        <w:t xml:space="preserve"> dovođenje (čl.178. st.1. </w:t>
      </w:r>
      <w:r w:rsidR="009629A8">
        <w:rPr>
          <w:rFonts w:hAnsi="Times New Roman" w:ascii="Times New Roman"/>
          <w:b w:val="false"/>
        </w:rPr>
        <w:t>Stečajnog zakona (</w:t>
      </w:r>
      <w:r w:rsidR="00C820EB">
        <w:rPr>
          <w:rFonts w:hAnsi="Times New Roman" w:ascii="Times New Roman"/>
          <w:b w:val="false"/>
        </w:rPr>
        <w:t>Narodne novine, broj</w:t>
      </w:r>
      <w:r w:rsidR="009629A8">
        <w:rPr>
          <w:rFonts w:hAnsi="Times New Roman" w:ascii="Times New Roman"/>
          <w:b w:val="false"/>
        </w:rPr>
        <w:t xml:space="preserve"> 71/15, dalje: </w:t>
      </w:r>
      <w:r>
        <w:rPr>
          <w:rFonts w:hAnsi="Times New Roman" w:ascii="Times New Roman"/>
          <w:b w:val="false"/>
        </w:rPr>
        <w:t xml:space="preserve">SZ-a). </w:t>
      </w:r>
    </w:p>
    <w:p w:rsidRDefault="00AF7430" w:rsidP="00AF7430" w:rsidR="00AF7430">
      <w:pPr>
        <w:jc w:val="both"/>
        <w:rPr>
          <w:rFonts w:hAnsi="Times New Roman" w:ascii="Times New Roman"/>
          <w:b w:val="false"/>
        </w:rPr>
      </w:pPr>
    </w:p>
    <w:p w:rsidRDefault="003C71E7" w:rsidP="00AF7430" w:rsidR="007C3689" w:rsidRPr="0034671F">
      <w:pPr>
        <w:jc w:val="center"/>
        <w:rPr>
          <w:rFonts w:hAnsi="Times New Roman" w:ascii="Times New Roman"/>
        </w:rPr>
      </w:pPr>
      <w:r w:rsidRPr="0034671F">
        <w:rPr>
          <w:rFonts w:hAnsi="Times New Roman" w:ascii="Times New Roman"/>
        </w:rPr>
        <w:t xml:space="preserve">Obrazloženje </w:t>
      </w:r>
    </w:p>
    <w:p w:rsidRDefault="003C71E7" w:rsidP="00AF7430" w:rsidR="003C71E7">
      <w:pPr>
        <w:jc w:val="center"/>
        <w:rPr>
          <w:rFonts w:hAnsi="Times New Roman" w:ascii="Times New Roman"/>
          <w:b w:val="false"/>
        </w:rPr>
      </w:pPr>
    </w:p>
    <w:p w:rsidRDefault="003C71E7" w:rsidP="003C71E7" w:rsidR="003C71E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Rješenjem ovoga suda posl. broj St-</w:t>
      </w:r>
      <w:r w:rsidR="00757B5D">
        <w:rPr>
          <w:rFonts w:hAnsi="Times New Roman" w:ascii="Times New Roman"/>
          <w:b w:val="false"/>
        </w:rPr>
        <w:t>751</w:t>
      </w:r>
      <w:r>
        <w:rPr>
          <w:rFonts w:hAnsi="Times New Roman" w:ascii="Times New Roman"/>
          <w:b w:val="false"/>
        </w:rPr>
        <w:t>/2016-</w:t>
      </w:r>
      <w:r w:rsidR="00C25560">
        <w:rPr>
          <w:rFonts w:hAnsi="Times New Roman" w:ascii="Times New Roman"/>
          <w:b w:val="false"/>
        </w:rPr>
        <w:t>5</w:t>
      </w:r>
      <w:r>
        <w:rPr>
          <w:rFonts w:hAnsi="Times New Roman" w:ascii="Times New Roman"/>
          <w:b w:val="false"/>
        </w:rPr>
        <w:t xml:space="preserve"> od</w:t>
      </w:r>
      <w:r w:rsidR="00C25560">
        <w:rPr>
          <w:rFonts w:hAnsi="Times New Roman" w:ascii="Times New Roman"/>
          <w:b w:val="false"/>
        </w:rPr>
        <w:t xml:space="preserve"> </w:t>
      </w:r>
      <w:r w:rsidR="00757B5D">
        <w:rPr>
          <w:rFonts w:hAnsi="Times New Roman" w:ascii="Times New Roman"/>
          <w:b w:val="false"/>
        </w:rPr>
        <w:t>19</w:t>
      </w:r>
      <w:r w:rsidR="008742DC">
        <w:rPr>
          <w:rFonts w:hAnsi="Times New Roman" w:ascii="Times New Roman"/>
          <w:b w:val="false"/>
        </w:rPr>
        <w:t>. rujna</w:t>
      </w:r>
      <w:r>
        <w:rPr>
          <w:rFonts w:hAnsi="Times New Roman" w:ascii="Times New Roman"/>
          <w:b w:val="false"/>
        </w:rPr>
        <w:t xml:space="preserve"> 2016. godine po prijedlogu Financijske agencije pokrenut je prethodni postupak radi utvrđivanja pretpostavki za otvaranje stečajnog postupka nad dužnikom </w:t>
      </w:r>
      <w:r w:rsidR="00757B5D" w:rsidRPr="00757B5D">
        <w:rPr>
          <w:rFonts w:hAnsi="Times New Roman" w:ascii="Times New Roman"/>
          <w:b w:val="false"/>
        </w:rPr>
        <w:t>GANEŠA jednostavno društvo s ograničenom odgovornošću za  održavanje i njegu tijela i trgovinu, Rijeka, Rastočine 7, OIB 65641680677</w:t>
      </w:r>
      <w:r>
        <w:rPr>
          <w:rFonts w:hAnsi="Times New Roman" w:ascii="Times New Roman"/>
          <w:b w:val="false"/>
        </w:rPr>
        <w:t>.</w:t>
      </w:r>
    </w:p>
    <w:p w:rsidRDefault="003C71E7" w:rsidP="003C71E7" w:rsidR="003C71E7" w:rsidRPr="003C71E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Zaključkom od </w:t>
      </w:r>
      <w:r w:rsidR="00757B5D">
        <w:rPr>
          <w:rFonts w:hAnsi="Times New Roman" w:ascii="Times New Roman"/>
          <w:b w:val="false"/>
        </w:rPr>
        <w:t>19</w:t>
      </w:r>
      <w:r w:rsidR="008742DC">
        <w:rPr>
          <w:rFonts w:hAnsi="Times New Roman" w:ascii="Times New Roman"/>
          <w:b w:val="false"/>
        </w:rPr>
        <w:t>. rujna</w:t>
      </w:r>
      <w:r>
        <w:rPr>
          <w:rFonts w:hAnsi="Times New Roman" w:ascii="Times New Roman"/>
          <w:b w:val="false"/>
        </w:rPr>
        <w:t xml:space="preserve"> 2016. godine sud je naredio</w:t>
      </w:r>
      <w:r w:rsidRPr="003C71E7">
        <w:rPr>
          <w:rFonts w:hAnsi="Times New Roman" w:ascii="Times New Roman"/>
          <w:b w:val="false"/>
        </w:rPr>
        <w:t xml:space="preserve"> osobi ovlaštenoj za zastupanje dužnika</w:t>
      </w:r>
      <w:r w:rsidR="00222B92">
        <w:rPr>
          <w:rFonts w:hAnsi="Times New Roman" w:ascii="Times New Roman"/>
          <w:b w:val="false"/>
        </w:rPr>
        <w:t xml:space="preserve"> </w:t>
      </w:r>
      <w:r w:rsidR="00757B5D" w:rsidRPr="00757B5D">
        <w:rPr>
          <w:rFonts w:hAnsi="Times New Roman" w:ascii="Times New Roman"/>
          <w:b w:val="false"/>
        </w:rPr>
        <w:t>SANJIN</w:t>
      </w:r>
      <w:r w:rsidR="00757B5D">
        <w:rPr>
          <w:rFonts w:hAnsi="Times New Roman" w:ascii="Times New Roman"/>
          <w:b w:val="false"/>
        </w:rPr>
        <w:t>U</w:t>
      </w:r>
      <w:r w:rsidR="00757B5D" w:rsidRPr="00757B5D">
        <w:rPr>
          <w:rFonts w:hAnsi="Times New Roman" w:ascii="Times New Roman"/>
          <w:b w:val="false"/>
        </w:rPr>
        <w:t xml:space="preserve"> MRVČIĆ, Rijeka, Rastočine 7, OIB 78325212042</w:t>
      </w:r>
      <w:r w:rsidR="00757B5D">
        <w:rPr>
          <w:rFonts w:hAnsi="Times New Roman" w:ascii="Times New Roman"/>
          <w:b w:val="false"/>
        </w:rPr>
        <w:t xml:space="preserve"> </w:t>
      </w:r>
      <w:r w:rsidRPr="003C71E7">
        <w:rPr>
          <w:rFonts w:hAnsi="Times New Roman" w:ascii="Times New Roman"/>
          <w:b w:val="false"/>
        </w:rPr>
        <w:t xml:space="preserve">u roku od osam dana dostaviti sudu pisano izviješće o financijsko – gospodarskom stanju dužnika u kojem će, biti naznačeni podaci o imovini dužnika i to: popis nekretnina i pokretnina koje čine imovinu dužnika, te gdje se te stvari nalaze, gdje se nalaze i kome pripadaju tuđe stvari na kojima dužnik ima određena imovinska prava, prema kome dužnik ima kakvu novčanu ili koju drugu tražbinu, koja druga prava čine imovinu </w:t>
      </w:r>
      <w:r w:rsidRPr="003C71E7">
        <w:rPr>
          <w:rFonts w:hAnsi="Times New Roman" w:ascii="Times New Roman"/>
          <w:b w:val="false"/>
        </w:rPr>
        <w:lastRenderedPageBreak/>
        <w:t>dužnika, ima li na računima dužnika i kod koga novčana sredstva i ima li dužnik kakvu drugu imovinu.</w:t>
      </w:r>
    </w:p>
    <w:p w:rsidRDefault="00C25560" w:rsidP="003C71E7" w:rsidR="00C25560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Zaključak od </w:t>
      </w:r>
      <w:r w:rsidR="00757B5D">
        <w:rPr>
          <w:rFonts w:hAnsi="Times New Roman" w:ascii="Times New Roman"/>
          <w:b w:val="false"/>
        </w:rPr>
        <w:t>19</w:t>
      </w:r>
      <w:r w:rsidR="008742DC">
        <w:rPr>
          <w:rFonts w:hAnsi="Times New Roman" w:ascii="Times New Roman"/>
          <w:b w:val="false"/>
        </w:rPr>
        <w:t>. rujna</w:t>
      </w:r>
      <w:r>
        <w:rPr>
          <w:rFonts w:hAnsi="Times New Roman" w:ascii="Times New Roman"/>
          <w:b w:val="false"/>
        </w:rPr>
        <w:t xml:space="preserve"> 2016. godine objavljen je na mrežnoj stranici e-Oglasnoj ploči suda </w:t>
      </w:r>
      <w:r w:rsidR="00757B5D">
        <w:rPr>
          <w:rFonts w:hAnsi="Times New Roman" w:ascii="Times New Roman"/>
          <w:b w:val="false"/>
        </w:rPr>
        <w:t>22</w:t>
      </w:r>
      <w:r w:rsidR="008742DC">
        <w:rPr>
          <w:rFonts w:hAnsi="Times New Roman" w:ascii="Times New Roman"/>
          <w:b w:val="false"/>
        </w:rPr>
        <w:t>. rujna</w:t>
      </w:r>
      <w:r>
        <w:rPr>
          <w:rFonts w:hAnsi="Times New Roman" w:ascii="Times New Roman"/>
          <w:b w:val="false"/>
        </w:rPr>
        <w:t xml:space="preserve"> 2016. godine. U smislu čl.12. st.1. SZ-a dostava se smatra obavljenom istekom osmog dana od dana objave pismena na mrežnoj stranici e-Oglasna ploča sudova. </w:t>
      </w:r>
    </w:p>
    <w:p w:rsidRDefault="003C71E7" w:rsidP="003C71E7" w:rsidR="003C71E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Zastupni</w:t>
      </w:r>
      <w:r w:rsidR="00222B92">
        <w:rPr>
          <w:rFonts w:hAnsi="Times New Roman" w:ascii="Times New Roman"/>
          <w:b w:val="false"/>
        </w:rPr>
        <w:t>k</w:t>
      </w:r>
      <w:r>
        <w:rPr>
          <w:rFonts w:hAnsi="Times New Roman" w:ascii="Times New Roman"/>
          <w:b w:val="false"/>
        </w:rPr>
        <w:t xml:space="preserve"> dužnika po zakonu u dodijeljenom roku nije dostavi</w:t>
      </w:r>
      <w:r w:rsidR="00222B92">
        <w:rPr>
          <w:rFonts w:hAnsi="Times New Roman" w:ascii="Times New Roman"/>
          <w:b w:val="false"/>
        </w:rPr>
        <w:t>o</w:t>
      </w:r>
      <w:r>
        <w:rPr>
          <w:rFonts w:hAnsi="Times New Roman" w:ascii="Times New Roman"/>
          <w:b w:val="false"/>
        </w:rPr>
        <w:t xml:space="preserve"> sudu pisano izviješće o financijsko – gospodarskom stanju dužnika, a niti je pristupi</w:t>
      </w:r>
      <w:r w:rsidR="00222B92">
        <w:rPr>
          <w:rFonts w:hAnsi="Times New Roman" w:ascii="Times New Roman"/>
          <w:b w:val="false"/>
        </w:rPr>
        <w:t>o</w:t>
      </w:r>
      <w:r>
        <w:rPr>
          <w:rFonts w:hAnsi="Times New Roman" w:ascii="Times New Roman"/>
          <w:b w:val="false"/>
        </w:rPr>
        <w:t xml:space="preserve"> na ročište iako uredno pozvan</w:t>
      </w:r>
      <w:r w:rsidR="00222B92">
        <w:rPr>
          <w:rFonts w:hAnsi="Times New Roman" w:ascii="Times New Roman"/>
          <w:b w:val="false"/>
        </w:rPr>
        <w:t>, a svoj izostanak nije opravdao</w:t>
      </w:r>
      <w:r>
        <w:rPr>
          <w:rFonts w:hAnsi="Times New Roman" w:ascii="Times New Roman"/>
          <w:b w:val="false"/>
        </w:rPr>
        <w:t xml:space="preserve">. </w:t>
      </w:r>
    </w:p>
    <w:p w:rsidRDefault="003C71E7" w:rsidP="003C71E7" w:rsidR="003C71E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Stoga je sud, temeljem čl.178. st.1. SZ-a odredio saslušanje zastupni</w:t>
      </w:r>
      <w:r w:rsidR="00222B92">
        <w:rPr>
          <w:rFonts w:hAnsi="Times New Roman" w:ascii="Times New Roman"/>
          <w:b w:val="false"/>
        </w:rPr>
        <w:t>ka</w:t>
      </w:r>
      <w:r>
        <w:rPr>
          <w:rFonts w:hAnsi="Times New Roman" w:ascii="Times New Roman"/>
          <w:b w:val="false"/>
        </w:rPr>
        <w:t xml:space="preserve"> dužnika po zakonu. </w:t>
      </w:r>
    </w:p>
    <w:p w:rsidRDefault="003C71E7" w:rsidP="003C71E7" w:rsidR="003C71E7" w:rsidRPr="00485FAE">
      <w:pPr>
        <w:jc w:val="both"/>
        <w:rPr>
          <w:rFonts w:hAnsi="Times New Roman" w:ascii="Times New Roman"/>
          <w:b w:val="false"/>
        </w:rPr>
      </w:pPr>
    </w:p>
    <w:p w:rsidRDefault="00AF7430" w:rsidP="00AF7430" w:rsidR="00AF7430" w:rsidRPr="00485FAE">
      <w:pPr>
        <w:jc w:val="center"/>
        <w:rPr>
          <w:rFonts w:hAnsi="Times New Roman" w:ascii="Times New Roman"/>
          <w:b w:val="false"/>
        </w:rPr>
      </w:pPr>
      <w:r w:rsidRPr="00485FAE">
        <w:rPr>
          <w:rFonts w:hAnsi="Times New Roman" w:ascii="Times New Roman"/>
          <w:b w:val="false"/>
        </w:rPr>
        <w:t>U Rijeci,</w:t>
      </w:r>
      <w:r w:rsidR="00BF07CD" w:rsidRPr="00485FAE">
        <w:rPr>
          <w:rFonts w:hAnsi="Times New Roman" w:ascii="Times New Roman"/>
          <w:b w:val="false"/>
        </w:rPr>
        <w:t xml:space="preserve"> </w:t>
      </w:r>
      <w:r w:rsidR="00757B5D">
        <w:rPr>
          <w:rFonts w:hAnsi="Times New Roman" w:ascii="Times New Roman"/>
          <w:b w:val="false"/>
        </w:rPr>
        <w:t>10. studenoga</w:t>
      </w:r>
      <w:r w:rsidR="009B52BB">
        <w:rPr>
          <w:rFonts w:hAnsi="Times New Roman" w:ascii="Times New Roman"/>
          <w:b w:val="false"/>
        </w:rPr>
        <w:t xml:space="preserve"> 201</w:t>
      </w:r>
      <w:r w:rsidR="0085710B">
        <w:rPr>
          <w:rFonts w:hAnsi="Times New Roman" w:ascii="Times New Roman"/>
          <w:b w:val="false"/>
        </w:rPr>
        <w:t>6</w:t>
      </w:r>
      <w:r w:rsidR="007C3689" w:rsidRPr="00485FAE">
        <w:rPr>
          <w:rFonts w:hAnsi="Times New Roman" w:ascii="Times New Roman"/>
          <w:b w:val="false"/>
        </w:rPr>
        <w:t xml:space="preserve">. </w:t>
      </w:r>
      <w:r w:rsidRPr="00485FAE">
        <w:rPr>
          <w:rFonts w:hAnsi="Times New Roman" w:ascii="Times New Roman"/>
          <w:b w:val="false"/>
        </w:rPr>
        <w:t>god</w:t>
      </w:r>
      <w:r w:rsidR="00172EFF" w:rsidRPr="00485FAE">
        <w:rPr>
          <w:rFonts w:hAnsi="Times New Roman" w:ascii="Times New Roman"/>
          <w:b w:val="false"/>
        </w:rPr>
        <w:t>ine</w:t>
      </w:r>
    </w:p>
    <w:p w:rsidRDefault="00AF7430" w:rsidP="00AF7430" w:rsidR="00AF7430" w:rsidRPr="00485FAE">
      <w:pPr>
        <w:jc w:val="both"/>
        <w:rPr>
          <w:rFonts w:hAnsi="Times New Roman" w:ascii="Times New Roman"/>
          <w:b w:val="false"/>
        </w:rPr>
      </w:pPr>
    </w:p>
    <w:p w:rsidRDefault="00DB36FD" w:rsidP="00D16EB3" w:rsidR="00DB36FD" w:rsidRPr="00C25560">
      <w:pPr>
        <w:jc w:val="right"/>
        <w:rPr>
          <w:rFonts w:hAnsi="Times New Roman" w:ascii="Times New Roman"/>
          <w:b w:val="false"/>
        </w:rPr>
      </w:pPr>
      <w:r w:rsidRPr="009A7B85">
        <w:rPr>
          <w:rFonts w:hAnsi="Times New Roman" w:ascii="Times New Roman"/>
        </w:rPr>
        <w:t xml:space="preserve">                                                                      </w:t>
      </w:r>
      <w:r>
        <w:rPr>
          <w:rFonts w:hAnsi="Times New Roman" w:ascii="Times New Roman"/>
        </w:rPr>
        <w:t xml:space="preserve">   </w:t>
      </w:r>
      <w:r w:rsidR="00B10425">
        <w:rPr>
          <w:rFonts w:hAnsi="Times New Roman" w:ascii="Times New Roman"/>
        </w:rPr>
        <w:t xml:space="preserve">  </w:t>
      </w:r>
      <w:r w:rsidR="009B52BB">
        <w:rPr>
          <w:rFonts w:hAnsi="Times New Roman" w:ascii="Times New Roman"/>
        </w:rPr>
        <w:t xml:space="preserve">    </w:t>
      </w:r>
      <w:r w:rsidR="003C71E7" w:rsidRPr="00C25560">
        <w:rPr>
          <w:rFonts w:hAnsi="Times New Roman" w:ascii="Times New Roman"/>
          <w:b w:val="false"/>
        </w:rPr>
        <w:t>S</w:t>
      </w:r>
      <w:r w:rsidRPr="00C25560">
        <w:rPr>
          <w:rFonts w:hAnsi="Times New Roman" w:ascii="Times New Roman"/>
          <w:b w:val="false"/>
        </w:rPr>
        <w:t>udac</w:t>
      </w:r>
    </w:p>
    <w:p w:rsidRDefault="00DB36FD" w:rsidP="002C35B2" w:rsidR="006A3CAA">
      <w:pPr>
        <w:ind w:firstLine="708" w:left="1416"/>
        <w:jc w:val="right"/>
      </w:pPr>
      <w:r w:rsidRPr="009A7B85">
        <w:rPr>
          <w:rFonts w:hAnsi="Times New Roman" w:ascii="Times New Roman"/>
          <w:b w:val="false"/>
        </w:rPr>
        <w:tab/>
      </w:r>
      <w:r w:rsidRPr="009A7B85">
        <w:rPr>
          <w:rFonts w:hAnsi="Times New Roman" w:ascii="Times New Roman"/>
          <w:b w:val="false"/>
        </w:rPr>
        <w:tab/>
      </w:r>
      <w:r w:rsidRPr="009A7B85">
        <w:rPr>
          <w:rFonts w:hAnsi="Times New Roman" w:ascii="Times New Roman"/>
          <w:b w:val="false"/>
        </w:rPr>
        <w:tab/>
      </w:r>
      <w:r w:rsidRPr="009A7B85"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 xml:space="preserve">  </w:t>
      </w:r>
      <w:r w:rsidR="00C55E52">
        <w:rPr>
          <w:rFonts w:hAnsi="Times New Roman" w:ascii="Times New Roman"/>
          <w:b w:val="false"/>
        </w:rPr>
        <w:t xml:space="preserve">  </w:t>
      </w:r>
      <w:r>
        <w:rPr>
          <w:rFonts w:hAnsi="Times New Roman" w:ascii="Times New Roman"/>
          <w:b w:val="false"/>
        </w:rPr>
        <w:t xml:space="preserve">      </w:t>
      </w:r>
      <w:r w:rsidR="007A1967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 </w:t>
      </w:r>
      <w:r w:rsidR="00E53884">
        <w:rPr>
          <w:rFonts w:hAnsi="Times New Roman" w:ascii="Times New Roman"/>
          <w:b w:val="false"/>
        </w:rPr>
        <w:t xml:space="preserve">  </w:t>
      </w:r>
      <w:r>
        <w:rPr>
          <w:rFonts w:hAnsi="Times New Roman" w:ascii="Times New Roman"/>
          <w:b w:val="false"/>
        </w:rPr>
        <w:t>D</w:t>
      </w:r>
      <w:r w:rsidRPr="009A7B85">
        <w:rPr>
          <w:rFonts w:hAnsi="Times New Roman" w:ascii="Times New Roman"/>
          <w:b w:val="false"/>
        </w:rPr>
        <w:t>aniela Korlević</w:t>
      </w:r>
      <w:r w:rsidR="005A7480">
        <w:rPr>
          <w:rFonts w:hAnsi="Times New Roman" w:ascii="Times New Roman"/>
          <w:b w:val="false"/>
        </w:rPr>
        <w:t xml:space="preserve"> </w:t>
      </w:r>
      <w:r w:rsidR="002C35B2">
        <w:rPr>
          <w:rFonts w:hAnsi="Times New Roman" w:ascii="Times New Roman"/>
          <w:b w:val="false"/>
        </w:rPr>
        <w:t xml:space="preserve"> </w:t>
      </w:r>
      <w:r w:rsidR="006A3CAA" w:rsidRPr="00737DD5">
        <w:t xml:space="preserve"> </w:t>
      </w:r>
      <w:r w:rsidR="006A3CAA">
        <w:t xml:space="preserve">  </w:t>
      </w:r>
    </w:p>
    <w:p w:rsidRDefault="00502CC4" w:rsidP="00CB5A1B" w:rsidR="00502CC4">
      <w:pPr>
        <w:ind w:left="2160"/>
        <w:jc w:val="right"/>
        <w:rPr>
          <w:rFonts w:hAnsi="Times New Roman" w:ascii="Times New Roman"/>
          <w:b w:val="false"/>
        </w:rPr>
      </w:pPr>
    </w:p>
    <w:p w:rsidRDefault="00210E9C" w:rsidP="00CB5A1B" w:rsidR="00210E9C" w:rsidRPr="00CB5A1B">
      <w:pPr>
        <w:ind w:left="2160"/>
        <w:jc w:val="right"/>
        <w:rPr>
          <w:rFonts w:hAnsi="Times New Roman" w:ascii="Times New Roman"/>
          <w:b w:val="false"/>
        </w:rPr>
      </w:pPr>
    </w:p>
    <w:p w:rsidRDefault="00AF7430" w:rsidP="00AF7430" w:rsidR="00AF7430" w:rsidRPr="00485FAE">
      <w:pPr>
        <w:rPr>
          <w:rFonts w:hAnsi="Times New Roman" w:ascii="Times New Roman"/>
        </w:rPr>
      </w:pPr>
      <w:r w:rsidRPr="00485FAE">
        <w:rPr>
          <w:rFonts w:hAnsi="Times New Roman" w:ascii="Times New Roman"/>
        </w:rPr>
        <w:t>UPUTA O PRAVNOM LIJEKU:</w:t>
      </w:r>
    </w:p>
    <w:p w:rsidRDefault="00AF7430" w:rsidP="00AF7430" w:rsidR="00AF7430">
      <w:pPr>
        <w:rPr>
          <w:rFonts w:hAnsi="Times New Roman" w:ascii="Times New Roman"/>
          <w:b w:val="false"/>
        </w:rPr>
      </w:pPr>
      <w:r w:rsidRPr="00485FAE">
        <w:rPr>
          <w:rFonts w:hAnsi="Times New Roman" w:ascii="Times New Roman"/>
          <w:b w:val="false"/>
        </w:rPr>
        <w:t>Protiv zaključka žalba nije dopušten</w:t>
      </w:r>
      <w:r w:rsidR="009629A8">
        <w:rPr>
          <w:rFonts w:hAnsi="Times New Roman" w:ascii="Times New Roman"/>
          <w:b w:val="false"/>
        </w:rPr>
        <w:t xml:space="preserve"> pravni lijek (čl.19.s t.7. SZ-a).</w:t>
      </w:r>
    </w:p>
    <w:p w:rsidRDefault="003C71E7" w:rsidP="00AF7430" w:rsidR="003C71E7">
      <w:pPr>
        <w:rPr>
          <w:rFonts w:hAnsi="Times New Roman" w:ascii="Times New Roman"/>
          <w:b w:val="false"/>
        </w:rPr>
      </w:pPr>
    </w:p>
    <w:p w:rsidRDefault="003C71E7" w:rsidP="00AF7430" w:rsidR="003C71E7">
      <w:pPr>
        <w:rPr>
          <w:rFonts w:hAnsi="Times New Roman" w:ascii="Times New Roman"/>
          <w:b w:val="false"/>
        </w:rPr>
      </w:pPr>
    </w:p>
    <w:p w:rsidRDefault="003C71E7" w:rsidP="00AF7430" w:rsidR="003C71E7" w:rsidRPr="003C71E7">
      <w:pPr>
        <w:rPr>
          <w:rFonts w:hAnsi="Times New Roman" w:ascii="Times New Roman"/>
          <w:sz w:val="20"/>
        </w:rPr>
      </w:pPr>
      <w:r w:rsidRPr="003C71E7">
        <w:rPr>
          <w:rFonts w:hAnsi="Times New Roman" w:ascii="Times New Roman"/>
          <w:sz w:val="20"/>
        </w:rPr>
        <w:t xml:space="preserve">DNA: </w:t>
      </w:r>
    </w:p>
    <w:p w:rsidRDefault="003C71E7" w:rsidP="00757B5D" w:rsidR="005B18E6" w:rsidRPr="003155F1">
      <w:pPr>
        <w:pStyle w:val="Odlomakpopisa"/>
        <w:numPr>
          <w:ilvl w:val="0"/>
          <w:numId w:val="3"/>
        </w:numPr>
        <w:rPr>
          <w:rFonts w:hAnsi="Times New Roman" w:ascii="Times New Roman"/>
          <w:sz w:val="20"/>
        </w:rPr>
      </w:pPr>
      <w:r w:rsidRPr="005B18E6">
        <w:rPr>
          <w:rFonts w:hAnsi="Times New Roman" w:ascii="Times New Roman"/>
          <w:b w:val="false"/>
          <w:sz w:val="20"/>
        </w:rPr>
        <w:t>zastupni</w:t>
      </w:r>
      <w:r w:rsidR="00C25560" w:rsidRPr="005B18E6">
        <w:rPr>
          <w:rFonts w:hAnsi="Times New Roman" w:ascii="Times New Roman"/>
          <w:b w:val="false"/>
          <w:sz w:val="20"/>
        </w:rPr>
        <w:t>ku</w:t>
      </w:r>
      <w:r w:rsidRPr="005B18E6">
        <w:rPr>
          <w:rFonts w:hAnsi="Times New Roman" w:ascii="Times New Roman"/>
          <w:b w:val="false"/>
          <w:sz w:val="20"/>
        </w:rPr>
        <w:t xml:space="preserve"> dužnika po zakonu</w:t>
      </w:r>
      <w:r w:rsidRPr="005B18E6">
        <w:rPr>
          <w:rFonts w:hAnsi="Times New Roman" w:ascii="Times New Roman"/>
          <w:sz w:val="20"/>
        </w:rPr>
        <w:t xml:space="preserve"> </w:t>
      </w:r>
      <w:r w:rsidR="00757B5D" w:rsidRPr="00757B5D">
        <w:rPr>
          <w:rFonts w:hAnsi="Times New Roman" w:ascii="Times New Roman"/>
          <w:b w:val="false"/>
          <w:sz w:val="20"/>
        </w:rPr>
        <w:t xml:space="preserve">SANJINA MRVČIĆ, Rijeka, Rastočine 7, </w:t>
      </w:r>
    </w:p>
    <w:p w:rsidRDefault="003155F1" w:rsidP="00210E9C" w:rsidR="003155F1" w:rsidRPr="005B18E6">
      <w:pPr>
        <w:pStyle w:val="Odlomakpopisa"/>
        <w:numPr>
          <w:ilvl w:val="0"/>
          <w:numId w:val="3"/>
        </w:numPr>
        <w:rPr>
          <w:rFonts w:hAnsi="Times New Roman" w:ascii="Times New Roman"/>
          <w:sz w:val="20"/>
        </w:rPr>
      </w:pPr>
      <w:r>
        <w:rPr>
          <w:rFonts w:hAnsi="Times New Roman" w:ascii="Times New Roman"/>
          <w:b w:val="false"/>
          <w:sz w:val="20"/>
        </w:rPr>
        <w:t xml:space="preserve">predlagatelju FINA </w:t>
      </w:r>
    </w:p>
    <w:p w:rsidRDefault="007C184F" w:rsidP="007C184F" w:rsidR="003C71E7" w:rsidRPr="005B18E6">
      <w:pPr>
        <w:pStyle w:val="Odlomakpopisa"/>
        <w:numPr>
          <w:ilvl w:val="0"/>
          <w:numId w:val="3"/>
        </w:numPr>
        <w:rPr>
          <w:rFonts w:hAnsi="Times New Roman" w:ascii="Times New Roman"/>
          <w:sz w:val="20"/>
        </w:rPr>
      </w:pPr>
      <w:r w:rsidRPr="005B18E6">
        <w:rPr>
          <w:rFonts w:hAnsi="Times New Roman" w:ascii="Times New Roman"/>
          <w:b w:val="false"/>
          <w:sz w:val="20"/>
        </w:rPr>
        <w:t>e</w:t>
      </w:r>
      <w:r w:rsidR="003C71E7" w:rsidRPr="005B18E6">
        <w:rPr>
          <w:rFonts w:hAnsi="Times New Roman" w:ascii="Times New Roman"/>
          <w:b w:val="false"/>
          <w:sz w:val="20"/>
        </w:rPr>
        <w:t xml:space="preserve">-Oglasna ploča </w:t>
      </w:r>
    </w:p>
    <w:p w:rsidRDefault="00B25518" w:rsidP="00B25518" w:rsidR="003C71E7">
      <w:pPr>
        <w:tabs>
          <w:tab w:pos="1021" w:val="left"/>
        </w:tabs>
        <w:rPr>
          <w:rFonts w:hAnsi="Times New Roman" w:ascii="Times New Roman"/>
          <w:sz w:val="20"/>
        </w:rPr>
      </w:pPr>
      <w:r>
        <w:rPr>
          <w:rFonts w:hAnsi="Times New Roman" w:ascii="Times New Roman"/>
          <w:sz w:val="20"/>
        </w:rPr>
        <w:tab/>
      </w:r>
    </w:p>
    <w:p w:rsidRDefault="003C71E7" w:rsidP="003C71E7" w:rsidR="003C71E7">
      <w:pPr>
        <w:rPr>
          <w:rFonts w:hAnsi="Times New Roman" w:ascii="Times New Roman"/>
          <w:b w:val="false"/>
          <w:sz w:val="20"/>
        </w:rPr>
      </w:pPr>
      <w:r w:rsidRPr="0034671F">
        <w:rPr>
          <w:rFonts w:hAnsi="Times New Roman" w:ascii="Times New Roman"/>
          <w:b w:val="false"/>
          <w:sz w:val="20"/>
        </w:rPr>
        <w:t>Rijeka</w:t>
      </w:r>
      <w:r w:rsidR="00C25560">
        <w:rPr>
          <w:rFonts w:hAnsi="Times New Roman" w:ascii="Times New Roman"/>
          <w:b w:val="false"/>
          <w:sz w:val="20"/>
        </w:rPr>
        <w:t xml:space="preserve">, </w:t>
      </w:r>
      <w:r w:rsidR="00757B5D">
        <w:rPr>
          <w:rFonts w:hAnsi="Times New Roman" w:ascii="Times New Roman"/>
          <w:b w:val="false"/>
          <w:sz w:val="20"/>
        </w:rPr>
        <w:t>10.11</w:t>
      </w:r>
      <w:r w:rsidRPr="0034671F">
        <w:rPr>
          <w:rFonts w:hAnsi="Times New Roman" w:ascii="Times New Roman"/>
          <w:b w:val="false"/>
          <w:sz w:val="20"/>
        </w:rPr>
        <w:t xml:space="preserve">.2016. </w:t>
      </w:r>
    </w:p>
    <w:p w:rsidRDefault="0034671F" w:rsidP="003C71E7" w:rsidR="0034671F">
      <w:pPr>
        <w:rPr>
          <w:rFonts w:hAnsi="Times New Roman" w:ascii="Times New Roman"/>
          <w:b w:val="false"/>
          <w:sz w:val="20"/>
        </w:rPr>
      </w:pPr>
    </w:p>
    <w:p w:rsidRDefault="0034671F" w:rsidP="003C71E7" w:rsidR="0034671F">
      <w:pPr>
        <w:rPr>
          <w:rFonts w:hAnsi="Times New Roman" w:ascii="Times New Roman"/>
          <w:b w:val="false"/>
          <w:sz w:val="20"/>
        </w:rPr>
      </w:pPr>
      <w:r>
        <w:rPr>
          <w:rFonts w:hAnsi="Times New Roman" w:ascii="Times New Roman"/>
          <w:b w:val="false"/>
          <w:sz w:val="20"/>
        </w:rPr>
        <w:t>Sudac</w:t>
      </w:r>
    </w:p>
    <w:p w:rsidRDefault="0034671F" w:rsidP="003C71E7" w:rsidR="0034671F" w:rsidRPr="0034671F">
      <w:pPr>
        <w:rPr>
          <w:rFonts w:hAnsi="Times New Roman" w:ascii="Times New Roman"/>
          <w:b w:val="false"/>
          <w:sz w:val="20"/>
        </w:rPr>
      </w:pPr>
      <w:r>
        <w:rPr>
          <w:rFonts w:hAnsi="Times New Roman" w:ascii="Times New Roman"/>
          <w:b w:val="false"/>
          <w:sz w:val="20"/>
        </w:rPr>
        <w:t xml:space="preserve">Daniela Korlević </w:t>
      </w:r>
    </w:p>
    <w:sectPr w:rsidR="0034671F" w:rsidRPr="0034671F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3D46" w:rsidR="00493D46">
      <w:r>
        <w:separator/>
      </w:r>
    </w:p>
  </w:endnote>
  <w:endnote w:id="0" w:type="continuationSeparator">
    <w:p w:rsidRDefault="00493D46" w:rsidR="00493D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P="007D5CB1" w:rsidR="006F2B0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2B04" w:rsidR="006F2B0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P="007D5CB1" w:rsidR="006F2B04" w:rsidRPr="008F1A65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8F1A65">
      <w:rPr>
        <w:rStyle w:val="Brojstranice"/>
        <w:rFonts w:hAnsi="Times New Roman" w:ascii="Times New Roman"/>
        <w:b w:val="false"/>
      </w:rPr>
      <w:fldChar w:fldCharType="begin"/>
    </w:r>
    <w:r w:rsidRPr="008F1A65">
      <w:rPr>
        <w:rStyle w:val="Brojstranice"/>
        <w:rFonts w:hAnsi="Times New Roman" w:ascii="Times New Roman"/>
        <w:b w:val="false"/>
      </w:rPr>
      <w:instrText xml:space="preserve">PAGE  </w:instrText>
    </w:r>
    <w:r w:rsidRPr="008F1A65">
      <w:rPr>
        <w:rStyle w:val="Brojstranice"/>
        <w:rFonts w:hAnsi="Times New Roman" w:ascii="Times New Roman"/>
        <w:b w:val="false"/>
      </w:rPr>
      <w:fldChar w:fldCharType="separate"/>
    </w:r>
    <w:r w:rsidR="00E3424C">
      <w:rPr>
        <w:rStyle w:val="Brojstranice"/>
        <w:rFonts w:hAnsi="Times New Roman" w:ascii="Times New Roman"/>
        <w:b w:val="false"/>
        <w:noProof/>
      </w:rPr>
      <w:t>1</w:t>
    </w:r>
    <w:r w:rsidRPr="008F1A65">
      <w:rPr>
        <w:rStyle w:val="Brojstranice"/>
        <w:rFonts w:hAnsi="Times New Roman" w:ascii="Times New Roman"/>
        <w:b w:val="false"/>
      </w:rPr>
      <w:fldChar w:fldCharType="end"/>
    </w:r>
  </w:p>
  <w:p w:rsidRDefault="006F2B04" w:rsidR="006F2B0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3D46" w:rsidR="00493D46">
      <w:r>
        <w:separator/>
      </w:r>
    </w:p>
  </w:footnote>
  <w:footnote w:id="0" w:type="continuationSeparator">
    <w:p w:rsidRDefault="00493D46" w:rsidR="00493D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R="006F2B04" w:rsidRPr="00D66D87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D66D87">
      <w:rPr>
        <w:rFonts w:hAnsi="Times New Roman" w:ascii="Times New Roman"/>
        <w:b w:val="false"/>
      </w:rPr>
      <w:t>Posl. br. 15 St-</w:t>
    </w:r>
    <w:r w:rsidR="00757B5D">
      <w:rPr>
        <w:rFonts w:hAnsi="Times New Roman" w:ascii="Times New Roman"/>
        <w:b w:val="false"/>
      </w:rPr>
      <w:t>751</w:t>
    </w:r>
    <w:r w:rsidR="009402CC">
      <w:rPr>
        <w:rFonts w:hAnsi="Times New Roman" w:ascii="Times New Roman"/>
        <w:b w:val="false"/>
      </w:rPr>
      <w:t>/</w:t>
    </w:r>
    <w:r w:rsidR="005B18E6">
      <w:rPr>
        <w:rFonts w:hAnsi="Times New Roman" w:ascii="Times New Roman"/>
        <w:b w:val="false"/>
      </w:rPr>
      <w:t>16-</w:t>
    </w:r>
    <w:r w:rsidR="008742DC">
      <w:rPr>
        <w:rFonts w:hAnsi="Times New Roman" w:ascii="Times New Roman"/>
        <w:b w:val="false"/>
      </w:rPr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EE41EE"/>
    <w:multiLevelType w:val="hybridMultilevel"/>
    <w:tmpl w:val="A9941344"/>
    <w:lvl w:tplc="B9BCD1A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1A6740E"/>
    <w:multiLevelType w:val="hybridMultilevel"/>
    <w:tmpl w:val="824C1172"/>
    <w:lvl w:tplc="9EE0750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CFA0EDE"/>
    <w:multiLevelType w:val="hybridMultilevel"/>
    <w:tmpl w:val="2048CF54"/>
    <w:lvl w:tplc="E7D8D692" w:ilvl="0">
      <w:start w:val="3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7430"/>
    <w:rsid w:val="00045882"/>
    <w:rsid w:val="00070440"/>
    <w:rsid w:val="000B07E2"/>
    <w:rsid w:val="000F3AC0"/>
    <w:rsid w:val="00114DE9"/>
    <w:rsid w:val="00127814"/>
    <w:rsid w:val="00133FF8"/>
    <w:rsid w:val="00136244"/>
    <w:rsid w:val="00172EFF"/>
    <w:rsid w:val="0019659F"/>
    <w:rsid w:val="00210E9C"/>
    <w:rsid w:val="00222B92"/>
    <w:rsid w:val="00227CB3"/>
    <w:rsid w:val="00286021"/>
    <w:rsid w:val="002C35B2"/>
    <w:rsid w:val="002E1A92"/>
    <w:rsid w:val="002E6E5A"/>
    <w:rsid w:val="002F2018"/>
    <w:rsid w:val="00303E93"/>
    <w:rsid w:val="003155F1"/>
    <w:rsid w:val="00331D62"/>
    <w:rsid w:val="003330FC"/>
    <w:rsid w:val="00344F8E"/>
    <w:rsid w:val="0034671F"/>
    <w:rsid w:val="0036209A"/>
    <w:rsid w:val="0038060E"/>
    <w:rsid w:val="003A3035"/>
    <w:rsid w:val="003B725D"/>
    <w:rsid w:val="003C71E7"/>
    <w:rsid w:val="003C7A99"/>
    <w:rsid w:val="00444C77"/>
    <w:rsid w:val="00464258"/>
    <w:rsid w:val="0048224B"/>
    <w:rsid w:val="00485FAE"/>
    <w:rsid w:val="00493D46"/>
    <w:rsid w:val="004A6B46"/>
    <w:rsid w:val="004B1990"/>
    <w:rsid w:val="004C24B3"/>
    <w:rsid w:val="00502CC4"/>
    <w:rsid w:val="005A6673"/>
    <w:rsid w:val="005A7480"/>
    <w:rsid w:val="005B18E6"/>
    <w:rsid w:val="005F7D52"/>
    <w:rsid w:val="00615AE6"/>
    <w:rsid w:val="006A3789"/>
    <w:rsid w:val="006A3CAA"/>
    <w:rsid w:val="006A542C"/>
    <w:rsid w:val="006E0BD2"/>
    <w:rsid w:val="006F2B04"/>
    <w:rsid w:val="006F76FA"/>
    <w:rsid w:val="00731779"/>
    <w:rsid w:val="00742FE0"/>
    <w:rsid w:val="00752325"/>
    <w:rsid w:val="00757B5D"/>
    <w:rsid w:val="007923BA"/>
    <w:rsid w:val="007A1967"/>
    <w:rsid w:val="007B39CD"/>
    <w:rsid w:val="007C184F"/>
    <w:rsid w:val="007C3689"/>
    <w:rsid w:val="007D5CB1"/>
    <w:rsid w:val="008051EA"/>
    <w:rsid w:val="00807A19"/>
    <w:rsid w:val="008101F9"/>
    <w:rsid w:val="00851F9F"/>
    <w:rsid w:val="00852374"/>
    <w:rsid w:val="00852702"/>
    <w:rsid w:val="0085710B"/>
    <w:rsid w:val="00861386"/>
    <w:rsid w:val="008742DC"/>
    <w:rsid w:val="0088163A"/>
    <w:rsid w:val="00881AE8"/>
    <w:rsid w:val="008B3310"/>
    <w:rsid w:val="008C435D"/>
    <w:rsid w:val="008F1A65"/>
    <w:rsid w:val="008F454D"/>
    <w:rsid w:val="00903A7A"/>
    <w:rsid w:val="00922508"/>
    <w:rsid w:val="00925B5F"/>
    <w:rsid w:val="009402CC"/>
    <w:rsid w:val="009629A8"/>
    <w:rsid w:val="009819A0"/>
    <w:rsid w:val="009A783E"/>
    <w:rsid w:val="009B52BB"/>
    <w:rsid w:val="00A50178"/>
    <w:rsid w:val="00A9187D"/>
    <w:rsid w:val="00AC522E"/>
    <w:rsid w:val="00AF7430"/>
    <w:rsid w:val="00B0149B"/>
    <w:rsid w:val="00B10425"/>
    <w:rsid w:val="00B21142"/>
    <w:rsid w:val="00B25518"/>
    <w:rsid w:val="00B43105"/>
    <w:rsid w:val="00B65926"/>
    <w:rsid w:val="00BB67EB"/>
    <w:rsid w:val="00BC6BBE"/>
    <w:rsid w:val="00BF07CD"/>
    <w:rsid w:val="00C25560"/>
    <w:rsid w:val="00C36FD3"/>
    <w:rsid w:val="00C423D9"/>
    <w:rsid w:val="00C55E52"/>
    <w:rsid w:val="00C820EB"/>
    <w:rsid w:val="00C93424"/>
    <w:rsid w:val="00CB09B3"/>
    <w:rsid w:val="00CB2DD4"/>
    <w:rsid w:val="00CB5A1B"/>
    <w:rsid w:val="00CD5C89"/>
    <w:rsid w:val="00D11AF4"/>
    <w:rsid w:val="00D16EB3"/>
    <w:rsid w:val="00D35898"/>
    <w:rsid w:val="00D62706"/>
    <w:rsid w:val="00D66D87"/>
    <w:rsid w:val="00D829D7"/>
    <w:rsid w:val="00DB36FD"/>
    <w:rsid w:val="00DB47BC"/>
    <w:rsid w:val="00DE4990"/>
    <w:rsid w:val="00E23FE0"/>
    <w:rsid w:val="00E26B3D"/>
    <w:rsid w:val="00E32887"/>
    <w:rsid w:val="00E3424C"/>
    <w:rsid w:val="00E37C3A"/>
    <w:rsid w:val="00E53884"/>
    <w:rsid w:val="00E61848"/>
    <w:rsid w:val="00E67037"/>
    <w:rsid w:val="00E70279"/>
    <w:rsid w:val="00E71E32"/>
    <w:rsid w:val="00E809CE"/>
    <w:rsid w:val="00EC0165"/>
    <w:rsid w:val="00ED307A"/>
    <w:rsid w:val="00ED595A"/>
    <w:rsid w:val="00F40A02"/>
    <w:rsid w:val="00F731C0"/>
    <w:rsid w:val="00FC451F"/>
    <w:rsid w:val="00FC7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F7430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F7430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F743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36244"/>
  </w:style>
  <w:style w:styleId="Tekstbalonia" w:type="paragraph">
    <w:name w:val="Balloon Text"/>
    <w:basedOn w:val="Normal"/>
    <w:link w:val="TekstbaloniaChar"/>
    <w:rsid w:val="00E5388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53884"/>
    <w:rPr>
      <w:rFonts w:cs="Tahoma" w:hAnsi="Tahoma" w:ascii="Tahoma"/>
      <w:b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3C71E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342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424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424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424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424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F7430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F7430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F743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36244"/>
  </w:style>
  <w:style w:styleId="Tekstbalonia" w:type="paragraph">
    <w:name w:val="Balloon Text"/>
    <w:basedOn w:val="Normal"/>
    <w:link w:val="TekstbaloniaChar"/>
    <w:rsid w:val="00E5388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53884"/>
    <w:rPr>
      <w:rFonts w:ascii="Tahoma" w:cs="Tahoma" w:hAnsi="Tahoma"/>
      <w:b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3C71E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342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424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424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424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424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48599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2016.</izvorni_sadrzaj>
    <derivirana_varijabla naziv="DomainObject.DatumDonosenjaOdluke_1">10.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751</izvorni_sadrzaj>
    <derivirana_varijabla naziv="DomainObject.Predmet.Broj_1">751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St-751/2016</izvorni_sadrzaj>
    <derivirana_varijabla naziv="DomainObject.Predmet.OznakaBroj_1">St-751/2016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GANEŠA j.d.o.o.</izvorni_sadrzaj>
    <derivirana_varijabla naziv="DomainObject.Predmet.ProtustrankaFormated_1">  GANEŠA j.d.o.o.</derivirana_varijabla>
  </DomainObject.Predmet.ProtustrankaFormated>
  <DomainObject.Predmet.ProtustrankaFormatedOIB>
    <izvorni_sadrzaj>  GANEŠA j.d.o.o., OIB 65641680677</izvorni_sadrzaj>
    <derivirana_varijabla naziv="DomainObject.Predmet.ProtustrankaFormatedOIB_1">  GANEŠA j.d.o.o., OIB 65641680677</derivirana_varijabla>
  </DomainObject.Predmet.ProtustrankaFormatedOIB>
  <DomainObject.Predmet.ProtustrankaFormatedWithAdress>
    <izvorni_sadrzaj> GANEŠA j.d.o.o., Rastočine 7, 51000 Rijeka</izvorni_sadrzaj>
    <derivirana_varijabla naziv="DomainObject.Predmet.ProtustrankaFormatedWithAdress_1"> GANEŠA j.d.o.o., Rastočine 7, 51000 Rijeka</derivirana_varijabla>
  </DomainObject.Predmet.ProtustrankaFormatedWithAdress>
  <DomainObject.Predmet.ProtustrankaFormatedWithAdressOIB>
    <izvorni_sadrzaj> GANEŠA j.d.o.o., OIB 65641680677, Rastočine 7, 51000 Rijeka</izvorni_sadrzaj>
    <derivirana_varijabla naziv="DomainObject.Predmet.ProtustrankaFormatedWithAdressOIB_1"> GANEŠA j.d.o.o., OIB 65641680677, Rastočine 7, 51000 Rijeka</derivirana_varijabla>
  </DomainObject.Predmet.ProtustrankaFormatedWithAdressOIB>
  <DomainObject.Predmet.ProtustrankaWithAdress>
    <izvorni_sadrzaj>GANEŠA j.d.o.o. Rastočine 7, 51000 Rijeka</izvorni_sadrzaj>
    <derivirana_varijabla naziv="DomainObject.Predmet.ProtustrankaWithAdress_1">GANEŠA j.d.o.o. Rastočine 7, 51000 Rijeka</derivirana_varijabla>
  </DomainObject.Predmet.ProtustrankaWithAdress>
  <DomainObject.Predmet.ProtustrankaWithAdressOIB>
    <izvorni_sadrzaj>GANEŠA j.d.o.o., OIB 65641680677, Rastočine 7, 51000 Rijeka</izvorni_sadrzaj>
    <derivirana_varijabla naziv="DomainObject.Predmet.ProtustrankaWithAdressOIB_1">GANEŠA j.d.o.o., OIB 65641680677, Rastočine 7, 51000 Rijeka</derivirana_varijabla>
  </DomainObject.Predmet.ProtustrankaWithAdressOIB>
  <DomainObject.Predmet.ProtustrankaNazivFormated>
    <izvorni_sadrzaj>GANEŠA j.d.o.o.</izvorni_sadrzaj>
    <derivirana_varijabla naziv="DomainObject.Predmet.ProtustrankaNazivFormated_1">GANEŠA j.d.o.o.</derivirana_varijabla>
  </DomainObject.Predmet.ProtustrankaNazivFormated>
  <DomainObject.Predmet.ProtustrankaNazivFormatedOIB>
    <izvorni_sadrzaj>GANEŠA j.d.o.o., OIB 65641680677</izvorni_sadrzaj>
    <derivirana_varijabla naziv="DomainObject.Predmet.ProtustrankaNazivFormatedOIB_1">GANEŠA j.d.o.o., OIB 65641680677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GANEŠA j.d.o.o.</item>
    </izvorni_sadrzaj>
    <derivirana_varijabla naziv="DomainObject.Predmet.ProtuStrankaListFormated_1">
      <item>GANEŠA j.d.o.o.</item>
    </derivirana_varijabla>
  </DomainObject.Predmet.ProtuStrankaListFormated>
  <DomainObject.Predmet.ProtuStrankaListFormatedOIB>
    <izvorni_sadrzaj>
      <item>GANEŠA j.d.o.o., OIB 65641680677</item>
    </izvorni_sadrzaj>
    <derivirana_varijabla naziv="DomainObject.Predmet.ProtuStrankaListFormatedOIB_1">
      <item>GANEŠA j.d.o.o., OIB 65641680677</item>
    </derivirana_varijabla>
  </DomainObject.Predmet.ProtuStrankaListFormatedOIB>
  <DomainObject.Predmet.ProtuStrankaListFormatedWithAdress>
    <izvorni_sadrzaj>
      <item>GANEŠA j.d.o.o., Rastočine 7, 51000 Rijeka</item>
    </izvorni_sadrzaj>
    <derivirana_varijabla naziv="DomainObject.Predmet.ProtuStrankaListFormatedWithAdress_1">
      <item>GANEŠA j.d.o.o., Rastočine 7, 51000 Rijeka</item>
    </derivirana_varijabla>
  </DomainObject.Predmet.ProtuStrankaListFormatedWithAdress>
  <DomainObject.Predmet.ProtuStrankaListFormatedWithAdressOIB>
    <izvorni_sadrzaj>
      <item>GANEŠA j.d.o.o., OIB 65641680677, Rastočine 7, 51000 Rijeka</item>
    </izvorni_sadrzaj>
    <derivirana_varijabla naziv="DomainObject.Predmet.ProtuStrankaListFormatedWithAdressOIB_1">
      <item>GANEŠA j.d.o.o., OIB 65641680677, Rastočine 7, 51000 Rijeka</item>
    </derivirana_varijabla>
  </DomainObject.Predmet.ProtuStrankaListFormatedWithAdressOIB>
  <DomainObject.Predmet.ProtuStrankaListNazivFormated>
    <izvorni_sadrzaj>
      <item>GANEŠA j.d.o.o.</item>
    </izvorni_sadrzaj>
    <derivirana_varijabla naziv="DomainObject.Predmet.ProtuStrankaListNazivFormated_1">
      <item>GANEŠA j.d.o.o.</item>
    </derivirana_varijabla>
  </DomainObject.Predmet.ProtuStrankaListNazivFormated>
  <DomainObject.Predmet.ProtuStrankaListNazivFormatedOIB>
    <izvorni_sadrzaj>
      <item>GANEŠA j.d.o.o., OIB 65641680677</item>
    </izvorni_sadrzaj>
    <derivirana_varijabla naziv="DomainObject.Predmet.ProtuStrankaListNazivFormatedOIB_1">
      <item>GANEŠA j.d.o.o., OIB 65641680677</item>
    </derivirana_varijabla>
  </DomainObject.Predmet.ProtuStrankaListNazivFormatedOIB>
  <DomainObject.Predmet.OstaliListFormated>
    <izvorni_sadrzaj>
      <item>Sanjin Mrvčić</item>
    </izvorni_sadrzaj>
    <derivirana_varijabla naziv="DomainObject.Predmet.OstaliListFormated_1">
      <item>Sanjin Mrvčić</item>
    </derivirana_varijabla>
  </DomainObject.Predmet.OstaliListFormated>
  <DomainObject.Predmet.OstaliListFormatedOIB>
    <izvorni_sadrzaj>
      <item>Sanjin Mrvčić, OIB 78325212042</item>
    </izvorni_sadrzaj>
    <derivirana_varijabla naziv="DomainObject.Predmet.OstaliListFormatedOIB_1">
      <item>Sanjin Mrvčić, OIB 78325212042</item>
    </derivirana_varijabla>
  </DomainObject.Predmet.OstaliListFormatedOIB>
  <DomainObject.Predmet.OstaliListFormatedWithAdress>
    <izvorni_sadrzaj>
      <item>Sanjin Mrvčić, Rastočine 7, 51000 Rijeka</item>
    </izvorni_sadrzaj>
    <derivirana_varijabla naziv="DomainObject.Predmet.OstaliListFormatedWithAdress_1">
      <item>Sanjin Mrvčić, Rastočine 7, 51000 Rijeka</item>
    </derivirana_varijabla>
  </DomainObject.Predmet.OstaliListFormatedWithAdress>
  <DomainObject.Predmet.OstaliListFormatedWithAdressOIB>
    <izvorni_sadrzaj>
      <item>Sanjin Mrvčić, OIB 78325212042, Rastočine 7, 51000 Rijeka</item>
    </izvorni_sadrzaj>
    <derivirana_varijabla naziv="DomainObject.Predmet.OstaliListFormatedWithAdressOIB_1">
      <item>Sanjin Mrvčić, OIB 78325212042, Rastočine 7, 51000 Rijeka</item>
    </derivirana_varijabla>
  </DomainObject.Predmet.OstaliListFormatedWithAdressOIB>
  <DomainObject.Predmet.OstaliListNazivFormated>
    <izvorni_sadrzaj>
      <item>Sanjin Mrvčić</item>
    </izvorni_sadrzaj>
    <derivirana_varijabla naziv="DomainObject.Predmet.OstaliListNazivFormated_1">
      <item>Sanjin Mrvčić</item>
    </derivirana_varijabla>
  </DomainObject.Predmet.OstaliListNazivFormated>
  <DomainObject.Predmet.OstaliListNazivFormatedOIB>
    <izvorni_sadrzaj>
      <item>Sanjin Mrvčić, OIB 78325212042</item>
    </izvorni_sadrzaj>
    <derivirana_varijabla naziv="DomainObject.Predmet.OstaliListNazivFormatedOIB_1">
      <item>Sanjin Mrvčić, OIB 78325212042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2016.</izvorni_sadrzaj>
    <derivirana_varijabla naziv="DomainObject.Datum_1">10.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GANEŠA j.d.o.o.</izvorni_sadrzaj>
    <derivirana_varijabla naziv="DomainObject.Predmet.ProtustrankaIDrugi_1">GANEŠA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GANEŠA j.d.o.o., OIB 65641680677, Rastočine 7, 51000 Rijeka</izvorni_sadrzaj>
    <derivirana_varijabla naziv="DomainObject.Predmet.ProtustrankaIDrugiAdressOIB_1">GANEŠA j.d.o.o., OIB 65641680677, Rastočine 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GANEŠA j.d.o.o.</item>
      <item>Sanjin Mrvčić</item>
    </izvorni_sadrzaj>
    <derivirana_varijabla naziv="DomainObject.Predmet.SudioniciListNaziv_1">
      <item>FINA  Rijeka</item>
      <item>GANEŠA j.d.o.o.</item>
      <item>Sanjin Mrvčić</item>
    </derivirana_varijabla>
  </DomainObject.Predmet.SudioniciListNaziv>
  <DomainObject.Predmet.SudioniciListAdressOIB>
    <izvorni_sadrzaj>
      <item>FINA  Rijeka, OIB 85821130368, Frana Kurelca 8,51000 Rijeka</item>
      <item>GANEŠA j.d.o.o., OIB 65641680677, Rastočine 7,51000 Rijeka</item>
      <item>Sanjin Mrvčić, OIB 78325212042, Rastočine 7,51000 Rijeka</item>
    </izvorni_sadrzaj>
    <derivirana_varijabla naziv="DomainObject.Predmet.SudioniciListAdressOIB_1">
      <item>FINA  Rijeka, OIB 85821130368, Frana Kurelca 8,51000 Rijeka</item>
      <item>GANEŠA j.d.o.o., OIB 65641680677, Rastočine 7,51000 Rijeka</item>
      <item>Sanjin Mrvčić, OIB 78325212042, Rastočine 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65641680677</item>
      <item>, OIB 78325212042</item>
    </izvorni_sadrzaj>
    <derivirana_varijabla naziv="DomainObject.Predmet.SudioniciListNazivOIB_1">
      <item>, OIB 85821130368</item>
      <item>, OIB 65641680677</item>
      <item>, OIB 78325212042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465</properties:Words>
  <properties:Characters>2481</properties:Characters>
  <properties:Lines>75</properties:Lines>
  <properties:Paragraphs>31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3064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2016-11-10T09:49:00Z</dcterms:created>
  <dc:creator>dcmelik</dc:creator>
  <cp:lastModifiedBy>Jasna Radulović</cp:lastModifiedBy>
  <cp:lastPrinted>2016-11-10T09:50:00Z</cp:lastPrinted>
  <dcterms:modified xmlns:xsi="http://www.w3.org/2001/XMLSchema-instance" xsi:type="dcterms:W3CDTF">2016-11-10T09:59:00Z</dcterms:modified>
  <cp:revision>4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