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3dd5" w14:paraId="04c3dd5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Dršćevka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09063B" w:rsidP="0009063B" w:rsidR="0009063B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7554A1" w:rsidP="00E82047" w:rsidR="00E82047" w:rsidRPr="00402136">
      <w:pPr>
        <w:ind w:firstLine="708"/>
        <w:jc w:val="both"/>
      </w:pPr>
      <w:r w:rsidRPr="00DE0EF5">
        <w:t>Trgovački sud u Pazinu, po stečajnoj sutkin</w:t>
      </w:r>
      <w:r>
        <w:t>ji Tijani Licul, u povodu prijedlog</w:t>
      </w:r>
      <w:r w:rsidR="00920904">
        <w:t>a</w:t>
      </w:r>
      <w:r>
        <w:t xml:space="preserve"> dužnika </w:t>
      </w:r>
      <w:r w:rsidRPr="00DE0EF5">
        <w:t>ISTO Industrogradnja d.o.o. Krnica, Duga Uvala 1, OIB: 01629444750,</w:t>
      </w:r>
      <w:r>
        <w:t xml:space="preserve"> z</w:t>
      </w:r>
      <w:r w:rsidR="00E82047">
        <w:t>a</w:t>
      </w:r>
      <w:r w:rsidR="00E82047" w:rsidRPr="00402136">
        <w:t xml:space="preserve"> otvaranjem predstečajnog postupka,  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 w:rsidRPr="00FD4B31">
      <w:pPr>
        <w:ind w:left="1080"/>
        <w:jc w:val="both"/>
        <w:rPr>
          <w:color w:val="FF0000"/>
        </w:rPr>
      </w:pPr>
    </w:p>
    <w:p w:rsidRDefault="005557CA" w:rsidP="005557CA" w:rsidR="005557CA" w:rsidRPr="000F3DCF">
      <w:pPr>
        <w:jc w:val="both"/>
      </w:pPr>
      <w:r w:rsidRPr="000F3DCF">
        <w:tab/>
        <w:t>I.</w:t>
      </w:r>
      <w:r w:rsidRPr="000F3DCF">
        <w:tab/>
        <w:t xml:space="preserve">Otvara se predstečajni postupak nad dužnikom </w:t>
      </w:r>
      <w:r w:rsidR="007554A1" w:rsidRPr="00DE0EF5">
        <w:t>ISTO Industrogradnja d.o.o. Krnica, Duga Uvala 1, OIB: 01629444750</w:t>
      </w:r>
      <w:r w:rsidRPr="000F3DCF">
        <w:t>.</w:t>
      </w:r>
    </w:p>
    <w:p w:rsidRDefault="005557CA" w:rsidP="005557CA" w:rsidR="005557CA" w:rsidRPr="000F3DCF">
      <w:pPr>
        <w:ind w:left="1080"/>
        <w:jc w:val="both"/>
      </w:pPr>
    </w:p>
    <w:p w:rsidRDefault="005557CA" w:rsidP="005557CA" w:rsidR="005557CA" w:rsidRPr="005E79A4">
      <w:pPr>
        <w:jc w:val="both"/>
      </w:pPr>
      <w:r w:rsidRPr="005E79A4">
        <w:tab/>
        <w:t>II.</w:t>
      </w:r>
      <w:r w:rsidRPr="005E79A4">
        <w:tab/>
        <w:t xml:space="preserve">Za povjerenika se imenuje </w:t>
      </w:r>
      <w:r w:rsidR="007554A1">
        <w:t>Bogdan Veselinović, Marijana Stepčića 34, Rijeka, OIB: 56077684422</w:t>
      </w:r>
      <w:r w:rsidR="00E82047">
        <w:t xml:space="preserve">. </w:t>
      </w:r>
    </w:p>
    <w:p w:rsidRDefault="005557CA" w:rsidP="005557CA" w:rsidR="005557CA" w:rsidRPr="00FD4B31">
      <w:pPr>
        <w:ind w:left="1080"/>
        <w:jc w:val="both"/>
        <w:rPr>
          <w:rFonts w:cstheme="minorBidi"/>
          <w:bCs w:val="false"/>
          <w:color w:val="FF0000"/>
        </w:rPr>
      </w:pPr>
    </w:p>
    <w:p w:rsidRDefault="005557CA" w:rsidP="005557CA" w:rsidR="005557CA" w:rsidRPr="000F3DCF">
      <w:pPr>
        <w:jc w:val="both"/>
      </w:pPr>
      <w:r w:rsidRPr="000F3DCF">
        <w:tab/>
        <w:t>III.</w:t>
      </w:r>
      <w:r w:rsidRPr="000F3DCF">
        <w:tab/>
        <w:t xml:space="preserve">Pozivaju se vjerovnici dužnika </w:t>
      </w:r>
      <w:r w:rsidR="007554A1" w:rsidRPr="00DE0EF5">
        <w:t>ISTO Industrogradnja d.o.o. Krnica, Duga Uvala 1, OIB: 01629444750</w:t>
      </w:r>
      <w:r w:rsidRPr="000F3DCF">
        <w:t xml:space="preserve">, da u roku od </w:t>
      </w:r>
      <w:r w:rsidR="00424D71">
        <w:t>21</w:t>
      </w:r>
      <w:r w:rsidRPr="000F3DCF">
        <w:t xml:space="preserve"> (</w:t>
      </w:r>
      <w:r w:rsidR="00424D71">
        <w:t>dvadesetijed</w:t>
      </w:r>
      <w:r w:rsidR="006A7B82">
        <w:t>a</w:t>
      </w:r>
      <w:r w:rsidR="00424D71">
        <w:t>n</w:t>
      </w:r>
      <w:r w:rsidRPr="000F3DCF">
        <w:t>) dan od dana objave ovog rješenja na stranici e-Oglasna ploča, prijave svoje tražbine FINA Rijeka, Frana Kurelca 8, 51000 Rijeka.</w:t>
      </w:r>
    </w:p>
    <w:p w:rsidRDefault="005557CA" w:rsidP="005557CA" w:rsidR="005557CA" w:rsidRPr="000F3DCF">
      <w:pPr>
        <w:pStyle w:val="Odlomakpopisa"/>
        <w:spacing w:after="0"/>
      </w:pPr>
    </w:p>
    <w:p w:rsidRDefault="005557CA" w:rsidP="005557CA" w:rsidR="005557CA" w:rsidRPr="00DD1D11">
      <w:pPr>
        <w:jc w:val="both"/>
      </w:pPr>
      <w:r w:rsidRPr="00DD1D11">
        <w:tab/>
        <w:t>IV.</w:t>
      </w:r>
      <w:r w:rsidRPr="00DD1D11">
        <w:tab/>
        <w:t xml:space="preserve">Pozivaju se dužnik i povjerenik u roku od </w:t>
      </w:r>
      <w:r w:rsidR="00424D71">
        <w:t>30</w:t>
      </w:r>
      <w:r w:rsidRPr="00DD1D11">
        <w:t xml:space="preserve"> (</w:t>
      </w:r>
      <w:r w:rsidR="00424D71">
        <w:t>trideset</w:t>
      </w:r>
      <w:r w:rsidRPr="00DD1D11">
        <w:t>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4B31">
      <w:pPr>
        <w:ind w:left="1080"/>
        <w:jc w:val="both"/>
        <w:rPr>
          <w:rFonts w:cstheme="minorBidi"/>
          <w:bCs w:val="false"/>
          <w:color w:val="FF0000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V.</w:t>
      </w:r>
      <w:r w:rsidRPr="00DD1D11">
        <w:rPr>
          <w:rFonts w:cstheme="minorBidi"/>
          <w:bCs w:val="false"/>
        </w:rPr>
        <w:tab/>
      </w:r>
      <w:r w:rsidRPr="00DD1D11">
        <w:t xml:space="preserve">Pozivaju se vjerovnici, da u roku od </w:t>
      </w:r>
      <w:r w:rsidR="00424D71">
        <w:t>15</w:t>
      </w:r>
      <w:r w:rsidRPr="00DD1D11">
        <w:t xml:space="preserve"> (</w:t>
      </w:r>
      <w:r w:rsidR="00424D71">
        <w:t>petnaest</w:t>
      </w:r>
      <w:r w:rsidRPr="00DD1D11">
        <w:t>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VI.</w:t>
      </w:r>
      <w:r w:rsidRPr="00DD1D11">
        <w:rPr>
          <w:rFonts w:cstheme="minorBidi"/>
          <w:bCs w:val="false"/>
        </w:rPr>
        <w:tab/>
      </w:r>
      <w:r w:rsidRPr="00DD1D11">
        <w:t>Poziva se dužnik da vjerovnicima i povjereniku omogući uvid u isprave iz kojih proizlaze tražbine navedene u popisu imovine i obveza.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VII.</w:t>
      </w:r>
      <w:r w:rsidRPr="00DD1D11">
        <w:rPr>
          <w:rFonts w:cstheme="minorBidi"/>
          <w:bCs w:val="false"/>
        </w:rPr>
        <w:tab/>
      </w:r>
      <w:r w:rsidRPr="00DD1D11">
        <w:t>Pozivaju se dužnikovi dužnici da svoje dospjele obveze bez odgode ispune dužniku.</w:t>
      </w:r>
    </w:p>
    <w:p w:rsidRDefault="005557CA" w:rsidP="005557CA" w:rsidR="005557CA" w:rsidRPr="00FD4B31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  <w:color w:val="FF0000"/>
        </w:rPr>
      </w:pPr>
    </w:p>
    <w:p w:rsidRDefault="005557CA" w:rsidP="005557CA" w:rsidR="005557CA" w:rsidRPr="00E82047">
      <w:pPr>
        <w:pStyle w:val="Odlomakpopisa"/>
        <w:tabs>
          <w:tab w:pos="851" w:val="clear"/>
        </w:tabs>
        <w:spacing w:after="0"/>
        <w:ind w:firstLine="0"/>
        <w:contextualSpacing/>
        <w:rPr>
          <w:u w:val="single"/>
        </w:rPr>
      </w:pPr>
      <w:r w:rsidRPr="00FD4B31">
        <w:rPr>
          <w:rFonts w:cs="Times New Roman"/>
          <w:bCs/>
          <w:color w:val="FF0000"/>
        </w:rPr>
        <w:tab/>
      </w:r>
      <w:r w:rsidRPr="00454DE6">
        <w:rPr>
          <w:rFonts w:cs="Times New Roman"/>
          <w:bCs/>
        </w:rPr>
        <w:t>VIII.</w:t>
      </w:r>
      <w:r w:rsidRPr="00454DE6">
        <w:rPr>
          <w:rFonts w:cs="Times New Roman"/>
          <w:bCs/>
        </w:rPr>
        <w:tab/>
      </w:r>
      <w:r w:rsidRPr="00454DE6">
        <w:t>Pozivaju se vjerovnici, dužnik i povjerenik pristupiti na ročište</w:t>
      </w:r>
      <w:r w:rsidR="00810325" w:rsidRPr="00454DE6">
        <w:t xml:space="preserve"> radi ispitivanja tražbina dana</w:t>
      </w:r>
      <w:r w:rsidRPr="00454DE6">
        <w:t xml:space="preserve"> </w:t>
      </w:r>
      <w:r w:rsidR="007554A1">
        <w:rPr>
          <w:u w:val="single"/>
        </w:rPr>
        <w:t xml:space="preserve">18. siječnja 2019. godine </w:t>
      </w:r>
      <w:r w:rsidRPr="00E82047">
        <w:rPr>
          <w:u w:val="single"/>
        </w:rPr>
        <w:t>u 1</w:t>
      </w:r>
      <w:r w:rsidR="00454DE6" w:rsidRPr="00E82047">
        <w:rPr>
          <w:u w:val="single"/>
        </w:rPr>
        <w:t>0</w:t>
      </w:r>
      <w:r w:rsidRPr="00E82047">
        <w:rPr>
          <w:u w:val="single"/>
        </w:rPr>
        <w:t>:</w:t>
      </w:r>
      <w:r w:rsidR="00E82047" w:rsidRPr="00E82047">
        <w:rPr>
          <w:u w:val="single"/>
        </w:rPr>
        <w:t>0</w:t>
      </w:r>
      <w:r w:rsidRPr="00E82047">
        <w:rPr>
          <w:u w:val="single"/>
        </w:rPr>
        <w:t xml:space="preserve">0 sati, kod Trgovačkog suda u Pazinu, Dršćevka 1, soba broj </w:t>
      </w:r>
      <w:r w:rsidR="00E82047" w:rsidRPr="00E82047">
        <w:rPr>
          <w:u w:val="single"/>
        </w:rPr>
        <w:t>6</w:t>
      </w:r>
      <w:r w:rsidRPr="00E82047">
        <w:rPr>
          <w:u w:val="single"/>
        </w:rPr>
        <w:t>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DD1D11">
        <w:rPr>
          <w:rFonts w:cstheme="minorBidi"/>
          <w:bCs w:val="false"/>
        </w:rPr>
        <w:lastRenderedPageBreak/>
        <w:tab/>
        <w:t>IX.</w:t>
      </w:r>
      <w:r w:rsidRPr="00DD1D11">
        <w:rPr>
          <w:rFonts w:cstheme="minorBidi"/>
          <w:bCs w:val="false"/>
        </w:rPr>
        <w:tab/>
      </w:r>
      <w:r w:rsidRPr="00DD1D11">
        <w:t>Rješenje o otvaranju predstečajnog postupka dostaviti će se sudskom registru ovog suda radi upisa zabilježbe otvaranja predstečajnog postupka u sudskom registru.</w:t>
      </w:r>
    </w:p>
    <w:p w:rsidRDefault="006A7B82" w:rsidP="008E4CE8" w:rsidR="006A7B82">
      <w:pPr>
        <w:jc w:val="both"/>
      </w:pPr>
    </w:p>
    <w:p w:rsidRDefault="006A7B82" w:rsidP="006A7B82" w:rsidR="007554A1">
      <w:pPr>
        <w:jc w:val="both"/>
      </w:pPr>
      <w:r>
        <w:tab/>
        <w:t xml:space="preserve">X. </w:t>
      </w:r>
      <w:r w:rsidR="007106A2">
        <w:t xml:space="preserve">     </w:t>
      </w:r>
      <w:r w:rsidRPr="00DD1D11">
        <w:t xml:space="preserve">Rješenje o otvaranju predstečajnog postupka dostaviti će se </w:t>
      </w:r>
      <w:r>
        <w:t xml:space="preserve">Općinskom sudu u </w:t>
      </w:r>
      <w:r w:rsidR="007554A1">
        <w:t xml:space="preserve">Zagrebu, </w:t>
      </w:r>
      <w:r>
        <w:t xml:space="preserve">Zemljišnoknjižnom odjelu </w:t>
      </w:r>
      <w:r w:rsidR="007554A1">
        <w:t xml:space="preserve">Zagreb </w:t>
      </w:r>
      <w:r w:rsidRPr="00DD1D11">
        <w:t>radi upisa zabilježbe otvaranja predstečajnog postupka</w:t>
      </w:r>
      <w:r>
        <w:t xml:space="preserve"> na teret </w:t>
      </w:r>
      <w:r w:rsidR="007554A1">
        <w:t>k.č. 6943/1, k.o. Vrapče novo, i to na slijedećim suvlasničkim udjelima:</w:t>
      </w:r>
    </w:p>
    <w:p w:rsidRDefault="007554A1" w:rsidP="006A7B82" w:rsidR="007554A1">
      <w:pPr>
        <w:jc w:val="both"/>
      </w:pPr>
      <w:r>
        <w:tab/>
        <w:t xml:space="preserve">- 5. suvlasnički udio: 118/10000 ETAŽNO VLASNIŠTVO (E-5), upisano kao vlasništvo I. GRUPA </w:t>
      </w:r>
      <w:r w:rsidR="002B728C">
        <w:t>d.d.</w:t>
      </w:r>
      <w:r>
        <w:t xml:space="preserve">, oib: 16008276353, Savska </w:t>
      </w:r>
      <w:r w:rsidR="002B728C">
        <w:t>cesta</w:t>
      </w:r>
      <w:r>
        <w:t xml:space="preserve"> broj 66, Zagreb</w:t>
      </w:r>
    </w:p>
    <w:p w:rsidRDefault="002B728C" w:rsidP="002B728C" w:rsidR="002B728C">
      <w:pPr>
        <w:jc w:val="both"/>
      </w:pPr>
      <w:r>
        <w:tab/>
        <w:t>- 12. suvlasnički udio: 115/10000 ETAŽNO VLASNIŠTVO (E-12),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- 16. suvlasnički udio: 72/10000 ETAŽNO VLASNIŠTVO (E-16),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- 23. suvlasnički udio: 72/10000 ETAŽNO VLASNIŠTVO (E-23),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- 27. suvlasnički udio: 76/10000 ETAŽNO VLASNIŠTVO (E-27),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- 28. suvlasnički udio: 66/10000 ETAŽNO VLASNIŠTVO (E-28),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- 29. suvlasnički udio: 68/10000 ETAŽNO VLASNIŠTVO (E-29),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- 33. suvlasnički udio: 24/10000 ETAŽNO VLASNIŠTVO (E-33),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- 36. suvlasnički udio: 23/10000 ETAŽNO VLASNIŠTVO (E-36),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- 37. suvlasnički udio: 19/10000 ETAŽNO VLASNIŠTVO (E-37),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- 39. suvlasnički udio: 19/10000 ETAŽNO VLASNIŠTVO (E-39), upisano kao vlasništvo I. GRUPA d.d., oib: 16008276353, Savska cesta broj 66, Zagreb</w:t>
      </w:r>
    </w:p>
    <w:p w:rsidRDefault="002B728C" w:rsidP="002B728C" w:rsidR="002B728C">
      <w:pPr>
        <w:jc w:val="both"/>
      </w:pPr>
      <w:r>
        <w:tab/>
        <w:t>- 40. suvlasnički udio: 23/10000 ETAŽNO VLASNIŠTVO (E-40), upisano kao vlasništvo I. GRUPA d.d., oib: 16008276353, Savska cesta broj 66, Zagreb</w:t>
      </w:r>
    </w:p>
    <w:p w:rsidRDefault="002B728C" w:rsidP="002B728C" w:rsidR="0011190A">
      <w:pPr>
        <w:jc w:val="both"/>
      </w:pPr>
      <w:r>
        <w:tab/>
        <w:t xml:space="preserve">- 42. suvlasnički udio: 19/10000 ETAŽNO VLASNIŠTVO (E-42), upisano kao </w:t>
      </w:r>
      <w:r w:rsidR="00420796">
        <w:t>v</w:t>
      </w:r>
      <w:r>
        <w:t>lasništvo I. GRUPA d.d., oib: 16008276353, Savska cesta broj 66, Zagreb</w:t>
      </w:r>
    </w:p>
    <w:p w:rsidRDefault="0011190A" w:rsidP="0011190A" w:rsidR="0011190A">
      <w:pPr>
        <w:ind w:firstLine="708"/>
        <w:jc w:val="both"/>
      </w:pPr>
      <w:r>
        <w:t>- 43. suvlasnički udio: 19/10000 ETAŽNO VLASNIŠTVO (E-43), upisano kao vlasništvo I. GRUPA d.d., oib: 16008276353, Savska cesta broj 66, Zagreb</w:t>
      </w:r>
    </w:p>
    <w:p w:rsidRDefault="0011190A" w:rsidP="0011190A" w:rsidR="0011190A">
      <w:pPr>
        <w:ind w:firstLine="708"/>
        <w:jc w:val="both"/>
      </w:pPr>
      <w:r>
        <w:t>- 44. suvlasnički udio: 19/10000 ETAŽNO VLASNIŠTVO (E-44), upisano kao vlasništvo I. GRUPA d.d., oib: 16008276353, Savska cesta broj 66, Zagreb</w:t>
      </w:r>
    </w:p>
    <w:p w:rsidRDefault="0011190A" w:rsidP="0011190A" w:rsidR="0011190A">
      <w:pPr>
        <w:ind w:firstLine="708"/>
        <w:jc w:val="both"/>
      </w:pPr>
      <w:r>
        <w:t>- 45. suvlasnički udio: 19/10000 ETAŽNO VLASNIŠTVO (E-45),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- 47. suvlasnički udio: 19/10000 ETAŽNO VLASNIŠTVO (E-47),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- 48. suvlasnički udio: 19/10000 ETAŽNO VLASNIŠTVO (E-48),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- 49. suvlasnički udio: 21/10000 ETAŽNO VLASNIŠTVO (E-49),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- 50. suvlasnički udio: 21/10000 ETAŽNO VLASNIŠTVO (E-50),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- 57. suvlasnički udio: 114/10000 ETAŽNO VLASNIŠTVO (E-57),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- 58. suvlasnički udio: 62/10000 ETAŽNO VLASNIŠTVO (E-58),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- 60. suvlasnički udio: 114/10000 ETAŽNO VLASNIŠTVO (E-60),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- 62. suvlasnički udio: 114/10000 ETAŽNO VLASNIŠTVO (E-62),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- 67. suvlasnički udio: 114/10000 ETAŽNO VLASNIŠTVO (E-67),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- 73. suvlasnički udio: 68/10000 ETAŽNO VLASNIŠTVO (E-73),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- 74. suvlasnički udio: 66/10000 ETAŽNO VLASNIŠTVO (E-74),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- 75. suvlasnički udio: 75/10000 ETAŽNO VLASNIŠTVO (E-75),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- 76. suvlasnički udio: 51/10000 ETAŽNO VLASNIŠTVO (E-76),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- 77. suvlasnički udio: 50/10000 ETAŽNO VLASNIŠTVO (E-77),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- 81. suvlasnički udio: 19/10000 ETAŽNO VLASNIŠTVO (E-81),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- 84. suvlasnički udio: 22/10000 ETAŽNO VLASNIŠTVO (E-84),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- 85. suvlasnički udio: 22/10000 ETAŽNO VLASNIŠTVO (E-85),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- 86. suvlasnički udio: 19/10000 ETAŽNO VLASNIŠTVO (E-86),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- 88. suvlasnički udio: 19/10000 ETAŽNO VLASNIŠTVO (E-88),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- 89. suvlasnički udio: 19/10000 ETAŽNO VLASNIŠTVO (E-89),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- 90. suvlasnički udio: 19/10000 ETAŽNO VLASNIŠTVO (E-90),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- 91. suvlasnički udio: 19/10000 ETAŽNO VLASNIŠTVO (E-91),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- 92. suvlasnički udio: 19/10000 ETAŽNO VLASNIŠTVO (E-92),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- 100. suvlasnički udio: 113/10000 ETAŽNO VLASNIŠTVO (E-100),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- 107. suvlasnički udio: 114/10000 ETAŽNO VLASNIŠTVO (E-107),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- 108. suvlasnički udio: 93/10000 ETAŽNO VLASNIŠTVO (E-108),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- 110. suvlasnički udio: 66/10000 ETAŽNO VLASNIŠTVO (E-110),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- 111. suvlasnički udio: 49/10000 ETAŽNO VLASNIŠTVO (E-111),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- 112. suvlasnički udio: 66/10000 ETAŽNO VLASNIŠTVO (E-112),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- 113. suvlasnički udio: 68/10000 ETAŽNO VLASNIŠTVO (E-113),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- 114. suvlasnički udio: 19/10000 ETAŽNO VLASNIŠTVO (E-114),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- 122. suvlasnički udio: 19/10000 ETAŽNO VLASNIŠTVO (E-122),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- 125. suvlasnički udio: 19/10000 ETAŽNO VLASNIŠTVO (E-125),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- 126. suvlasnički udio: 22/10000 ETAŽNO VLASNIŠTVO (E-126),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- 127. suvlasnički udio: 19/10000 ETAŽNO VLASNIŠTVO (E-127),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- 128. suvlasnički udio: 25/10000 ETAŽNO VLASNIŠTVO (E-128),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- 130. suvlasnički udio: 19/10000 ETAŽNO VLASNIŠTVO (E-130),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- 131. suvlasnički udio: 19/10000 ETAŽNO VLASNIŠTVO (E-131),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- 134. suvlasnički udio: 19/10000 ETAŽNO VLASNIŠTVO (E-134),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- 136. suvlasnički udio: 19/10000 ETAŽNO VLASNIŠTVO (E-136),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- 138. suvlasnički udio: 113/10000 ETAŽNO VLASNIŠTVO (E-138),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- 140. suvlasnički udio: 115/10000 ETAŽNO VLASNIŠTVO (E-140),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- 149. suvlasnički udio: 62/10000 ETAŽNO VLASNIŠTVO (E-149),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>- 154. suvlasnički udio: 113/10000 ETAŽNO VLASNIŠTVO (E-154), upisano kao vlasništvo I. GRUPA d.d., oib: 16008276353, Savska cesta broj 66, Zagreb</w:t>
      </w:r>
    </w:p>
    <w:p w:rsidRDefault="00505739" w:rsidP="00505739" w:rsidR="00505739">
      <w:pPr>
        <w:ind w:firstLine="708"/>
        <w:jc w:val="both"/>
      </w:pPr>
      <w:r>
        <w:t xml:space="preserve">- </w:t>
      </w:r>
      <w:r w:rsidR="005033CA">
        <w:t>168</w:t>
      </w:r>
      <w:r>
        <w:t xml:space="preserve">. suvlasnički udio: </w:t>
      </w:r>
      <w:r w:rsidR="005033CA">
        <w:t>68</w:t>
      </w:r>
      <w:r>
        <w:t>/10000 ETAŽNO VLASNIŠTVO (E-</w:t>
      </w:r>
      <w:r w:rsidR="005033CA">
        <w:t>168</w:t>
      </w:r>
      <w:r>
        <w:t>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- 169. suvlasnički udio: 119/10000 ETAŽNO VLASNIŠTVO (E-169),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- 170. suvlasnički udio: 66/10000 ETAŽNO VLASNIŠTVO (E-170),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- 171. suvlasnički udio: 62/10000 ETAŽNO VLASNIŠTVO (E-171),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- 174. suvlasnički udio: 23/10000 ETAŽNO VLASNIŠTVO (E-174),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- 178. suvlasnički udio: 24/10000 ETAŽNO VLASNIŠTVO (E-178),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- 179. suvlasnički udio: 24/10000 ETAŽNO VLASNIŠTVO (E-179),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- 180. suvlasnički udio: 24/10000 ETAŽNO VLASNIŠTVO (E-180),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- 181. suvlasnički udio: 24/10000 ETAŽNO VLASNIŠTVO (E-181),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- 184. suvlasnički udio: 19/10000 ETAŽNO VLASNIŠTVO (E-184),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- 185. suvlasnički udio: 19/10000 ETAŽNO VLASNIŠTVO (E-185),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- 186. suvlasnički udio: 19/10000 ETAŽNO VLASNIŠTVO (E-186),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  <w:r>
        <w:t>- 187. suvlasnički udio: 19/10000 ETAŽNO VLASNIŠTVO (E-187), upisano kao vlasništvo I. GRUPA d.d., oib: 16008276353, Savska cesta broj 66, Zagreb</w:t>
      </w:r>
    </w:p>
    <w:p w:rsidRDefault="005033CA" w:rsidP="005033CA" w:rsidR="005033CA">
      <w:pPr>
        <w:ind w:firstLine="708"/>
        <w:jc w:val="both"/>
      </w:pPr>
    </w:p>
    <w:p w:rsidRDefault="00420796" w:rsidP="005557CA" w:rsidR="005557CA" w:rsidRPr="00DD1D11">
      <w:pPr>
        <w:jc w:val="center"/>
      </w:pPr>
      <w:r>
        <w:t>Ob</w:t>
      </w:r>
      <w:r w:rsidR="005557CA" w:rsidRPr="00DD1D11">
        <w:t>razloženje</w:t>
      </w:r>
    </w:p>
    <w:p w:rsidRDefault="005557CA" w:rsidP="005557CA" w:rsidR="005557CA" w:rsidRPr="00FD4B31">
      <w:pPr>
        <w:pStyle w:val="Tijeloteksta"/>
        <w:spacing w:after="0"/>
        <w:jc w:val="center"/>
        <w:rPr>
          <w:color w:val="FF0000"/>
        </w:rPr>
      </w:pPr>
    </w:p>
    <w:p w:rsidRDefault="005557CA" w:rsidP="005557CA" w:rsidR="005557CA">
      <w:pPr>
        <w:ind w:firstLine="708"/>
        <w:jc w:val="both"/>
      </w:pPr>
      <w:r w:rsidRPr="00DD1D11">
        <w:t>Dužnik je podnio ovome sudu prijedlog za otvaranje predstečajnog postupka, na temelju odredbe čl. 25. st. 1. Stečajnog zakona ("Narodne novine" broj 71/2015</w:t>
      </w:r>
      <w:r w:rsidR="00E82047">
        <w:t>, 104/17</w:t>
      </w:r>
      <w:r w:rsidRPr="00DD1D11">
        <w:t xml:space="preserve">: dalje: SZ). </w:t>
      </w:r>
    </w:p>
    <w:p w:rsidRDefault="00920904" w:rsidP="005557CA" w:rsidR="00920904" w:rsidRPr="00DD1D11">
      <w:pPr>
        <w:ind w:firstLine="708"/>
        <w:jc w:val="both"/>
      </w:pPr>
    </w:p>
    <w:p w:rsidRDefault="005557CA" w:rsidP="00FD10DE" w:rsidR="005557CA">
      <w:pPr>
        <w:ind w:firstLine="708"/>
        <w:jc w:val="both"/>
      </w:pPr>
      <w:r w:rsidRPr="00DD1D11">
        <w:t>Uz prijedlog je dostavio isprave sukladno čl. 26. SZ-a.</w:t>
      </w:r>
    </w:p>
    <w:p w:rsidRDefault="00920904" w:rsidP="00FD10DE" w:rsidR="00920904" w:rsidRPr="00DD1D11">
      <w:pPr>
        <w:ind w:firstLine="708"/>
        <w:jc w:val="both"/>
      </w:pPr>
    </w:p>
    <w:p w:rsidRDefault="005557CA" w:rsidP="00FD10DE" w:rsidR="005557CA">
      <w:pPr>
        <w:ind w:firstLine="708"/>
        <w:jc w:val="both"/>
      </w:pPr>
      <w:r w:rsidRPr="00DD1D11">
        <w:t xml:space="preserve">Sud je utvrdio kako </w:t>
      </w:r>
      <w:r w:rsidR="006A7B82">
        <w:t xml:space="preserve">prijedlog </w:t>
      </w:r>
      <w:r w:rsidRPr="00DD1D11">
        <w:t xml:space="preserve">plan restrukturiranja sadrži sve elemente propisane čl. 27. SZ-a. </w:t>
      </w:r>
    </w:p>
    <w:p w:rsidRDefault="00920904" w:rsidP="00FD10DE" w:rsidR="00920904" w:rsidRPr="00DD1D11">
      <w:pPr>
        <w:ind w:firstLine="708"/>
        <w:jc w:val="both"/>
      </w:pPr>
    </w:p>
    <w:p w:rsidRDefault="00FD10DE" w:rsidP="005557CA" w:rsidR="005557CA" w:rsidRPr="00DD1D11">
      <w:pPr>
        <w:ind w:firstLine="708"/>
        <w:jc w:val="both"/>
      </w:pPr>
      <w:r w:rsidRPr="00DD1D11">
        <w:t>Temeljem odredbe</w:t>
      </w:r>
      <w:r w:rsidR="005557CA" w:rsidRPr="00DD1D11">
        <w:t xml:space="preserve"> čl. 33. st. 1. </w:t>
      </w:r>
      <w:r w:rsidRPr="00DD1D11">
        <w:t xml:space="preserve">i 2. i čl. 34. </w:t>
      </w:r>
      <w:r w:rsidR="005557CA" w:rsidRPr="00DD1D11">
        <w:t xml:space="preserve">SZ-a </w:t>
      </w:r>
      <w:r w:rsidRPr="00DD1D11">
        <w:t>donesena je odluka kao u izreci</w:t>
      </w:r>
      <w:r w:rsidR="005557CA" w:rsidRPr="00DD1D11">
        <w:t>.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DD1D11">
      <w:pPr>
        <w:jc w:val="center"/>
      </w:pPr>
      <w:r w:rsidRPr="00DD1D11">
        <w:t xml:space="preserve">U Pazinu, </w:t>
      </w:r>
      <w:r w:rsidR="00420796">
        <w:t xml:space="preserve">28. rujna </w:t>
      </w:r>
      <w:r w:rsidR="00E82047">
        <w:t>2018</w:t>
      </w:r>
      <w:r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E82047" w:rsidP="00E82047" w:rsidR="00E82047" w:rsidRPr="007106A2">
      <w:pPr>
        <w:ind w:firstLine="708" w:left="5664"/>
        <w:jc w:val="both"/>
      </w:pPr>
      <w:r w:rsidRPr="007106A2">
        <w:t>Sutkinja:</w:t>
      </w:r>
    </w:p>
    <w:p w:rsidRDefault="00E82047" w:rsidP="00E82047" w:rsidR="00E82047" w:rsidRPr="007106A2">
      <w:pPr>
        <w:ind w:firstLine="708" w:left="5664"/>
        <w:jc w:val="both"/>
      </w:pPr>
      <w:r w:rsidRPr="007106A2">
        <w:t>Tijana Licul</w:t>
      </w:r>
      <w:r w:rsidR="007216D3">
        <w:t>, v. r.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09063B" w:rsidR="0009063B">
      <w:pPr>
        <w:jc w:val="both"/>
        <w:rPr>
          <w:color w:val="FF0000"/>
        </w:rPr>
      </w:pPr>
    </w:p>
    <w:p w:rsidRDefault="00920904" w:rsidP="0009063B" w:rsidR="00920904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E82047" w:rsidR="00FD10DE" w:rsidRPr="00DD1D11">
      <w:pPr>
        <w:ind w:firstLine="708"/>
        <w:jc w:val="both"/>
      </w:pPr>
      <w:r w:rsidRPr="00DD1D11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E82047" w:rsidP="00E82047" w:rsidR="008E4CE8">
      <w:pPr>
        <w:ind w:firstLine="708"/>
      </w:pPr>
      <w:r>
        <w:t>1/ P</w:t>
      </w:r>
      <w:r w:rsidR="008E4CE8" w:rsidRPr="005E79A4">
        <w:t>ovjerenik</w:t>
      </w:r>
      <w:r w:rsidR="00420796">
        <w:t xml:space="preserve">u </w:t>
      </w:r>
      <w:r w:rsidR="00920904">
        <w:t>Bogdanu</w:t>
      </w:r>
      <w:r w:rsidR="00420796">
        <w:t xml:space="preserve"> Veselinoviću </w:t>
      </w:r>
      <w:r>
        <w:t xml:space="preserve"> </w:t>
      </w:r>
    </w:p>
    <w:p w:rsidRDefault="00E82047" w:rsidP="00E82047" w:rsidR="0009063B" w:rsidRPr="00DD1D11">
      <w:pPr>
        <w:ind w:firstLine="708"/>
      </w:pPr>
      <w:r>
        <w:t xml:space="preserve">2/ </w:t>
      </w:r>
      <w:r w:rsidR="0009063B" w:rsidRPr="00DD1D11">
        <w:rPr>
          <w:lang w:val="sv-SE"/>
        </w:rPr>
        <w:t xml:space="preserve">FINA, </w:t>
      </w:r>
      <w:r w:rsidR="008E4CE8" w:rsidRPr="00DD1D11">
        <w:rPr>
          <w:lang w:val="sv-SE"/>
        </w:rPr>
        <w:t xml:space="preserve">Rijeka, </w:t>
      </w:r>
      <w:r w:rsidR="008E4CE8" w:rsidRPr="00DD1D11">
        <w:t>Frana Kurelca 8</w:t>
      </w:r>
    </w:p>
    <w:p w:rsidRDefault="00E82047" w:rsidP="00E82047" w:rsidR="00E82047">
      <w:pPr>
        <w:ind w:firstLine="708"/>
        <w:jc w:val="both"/>
      </w:pPr>
      <w:r>
        <w:t>3/ P</w:t>
      </w:r>
      <w:r w:rsidR="008E4CE8" w:rsidRPr="00DD1D11">
        <w:rPr>
          <w:lang w:val="sv-SE"/>
        </w:rPr>
        <w:t>redlagatelj</w:t>
      </w:r>
      <w:r w:rsidR="00420796">
        <w:rPr>
          <w:lang w:val="sv-SE"/>
        </w:rPr>
        <w:t>u</w:t>
      </w:r>
      <w:r w:rsidR="008E4CE8" w:rsidRPr="00DD1D11">
        <w:rPr>
          <w:lang w:val="sv-SE"/>
        </w:rPr>
        <w:t xml:space="preserve"> - </w:t>
      </w:r>
      <w:r w:rsidR="0009063B" w:rsidRPr="00DD1D11">
        <w:t xml:space="preserve">dužnik </w:t>
      </w:r>
      <w:r w:rsidR="00420796" w:rsidRPr="00DE0EF5">
        <w:t>ISTO Industrogradnja d.o.o. Krnica, Duga Uvala 1, OIB: 01629444750</w:t>
      </w:r>
      <w:r>
        <w:t xml:space="preserve"> putem punomoćnika</w:t>
      </w:r>
    </w:p>
    <w:p w:rsidRDefault="00E82047" w:rsidP="00E82047" w:rsidR="00FD10DE" w:rsidRPr="00DD1D11">
      <w:pPr>
        <w:ind w:firstLine="708"/>
        <w:jc w:val="both"/>
      </w:pPr>
      <w:r>
        <w:t>4/ S</w:t>
      </w:r>
      <w:r w:rsidR="00FD10DE" w:rsidRPr="00DD1D11">
        <w:t>udski registar ovdje</w:t>
      </w:r>
    </w:p>
    <w:p w:rsidRDefault="00E82047" w:rsidP="00E82047" w:rsidR="00C05635">
      <w:pPr>
        <w:ind w:firstLine="708"/>
        <w:jc w:val="both"/>
      </w:pPr>
      <w:r>
        <w:t xml:space="preserve">5/ </w:t>
      </w:r>
      <w:r w:rsidR="00C05635" w:rsidRPr="00DD1D11">
        <w:t>e-Oglasna ploča sudova 8 dana</w:t>
      </w:r>
      <w:r w:rsidR="006A7B82">
        <w:t xml:space="preserve"> uz prijedlog plana restrukturiranja</w:t>
      </w:r>
      <w:r w:rsidR="00920904">
        <w:t xml:space="preserve"> (list 87 do 97)</w:t>
      </w:r>
    </w:p>
    <w:p w:rsidRDefault="00920904" w:rsidP="00E82047" w:rsidR="00920904" w:rsidRPr="00DD1D11">
      <w:pPr>
        <w:ind w:firstLine="708"/>
        <w:jc w:val="both"/>
      </w:pPr>
      <w:r>
        <w:t>6/ Općinski građanski sud u Zagrebu, Zemljišnoknjižni odjel Zagreb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505739" w:rsidR="00505739" w:rsidRPr="00FD4B31">
      <w:pPr>
        <w:rPr>
          <w:color w:val="FF0000"/>
        </w:rPr>
      </w:pPr>
    </w:p>
    <w:sectPr w:rsidSect="00505739" w:rsidR="00505739" w:rsidRPr="00FD4B3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39" w:rsidP="0009063B" w:rsidR="00505739">
      <w:r>
        <w:separator/>
      </w:r>
    </w:p>
  </w:endnote>
  <w:endnote w:id="0" w:type="continuationSeparator">
    <w:p w:rsidRDefault="00505739" w:rsidP="0009063B" w:rsidR="00505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39" w:rsidP="0009063B" w:rsidR="00505739">
      <w:r>
        <w:separator/>
      </w:r>
    </w:p>
  </w:footnote>
  <w:footnote w:id="0" w:type="continuationSeparator">
    <w:p w:rsidRDefault="00505739" w:rsidP="0009063B" w:rsidR="00505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05739" w:rsidP="002E31B1" w:rsidR="002E31B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216D3">
          <w:rPr>
            <w:noProof/>
          </w:rPr>
          <w:t>5</w:t>
        </w:r>
        <w:r>
          <w:fldChar w:fldCharType="end"/>
        </w:r>
        <w:r>
          <w:tab/>
        </w:r>
        <w:r w:rsidR="002E31B1">
          <w:t>Posl. broj:</w:t>
        </w:r>
        <w:r w:rsidR="002E31B1" w:rsidRPr="00FD4B31">
          <w:t xml:space="preserve"> </w:t>
        </w:r>
        <w:r w:rsidR="002E31B1">
          <w:t>4</w:t>
        </w:r>
        <w:r w:rsidR="002E31B1" w:rsidRPr="00FD4B31">
          <w:t xml:space="preserve"> St-</w:t>
        </w:r>
        <w:r w:rsidR="002E31B1">
          <w:t>353/18-9</w:t>
        </w:r>
      </w:p>
      <w:p w:rsidRDefault="002E31B1" w:rsidP="002E31B1" w:rsidR="002E31B1">
        <w:pPr>
          <w:pStyle w:val="Zaglavlje"/>
          <w:jc w:val="right"/>
        </w:pPr>
        <w:r>
          <w:t>(raniji St-245/2018)</w:t>
        </w:r>
      </w:p>
      <w:p w:rsidRDefault="007216D3" w:rsidP="00145AA3" w:rsidR="00505739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739" w:rsidP="00C05635" w:rsidR="00505739">
    <w:pPr>
      <w:pStyle w:val="Zaglavlje"/>
      <w:jc w:val="right"/>
    </w:pPr>
    <w:r>
      <w:t>Posl. broj:</w:t>
    </w:r>
    <w:r w:rsidRPr="00FD4B31">
      <w:t xml:space="preserve"> </w:t>
    </w:r>
    <w:r>
      <w:t>4</w:t>
    </w:r>
    <w:r w:rsidRPr="00FD4B31">
      <w:t xml:space="preserve"> St-</w:t>
    </w:r>
    <w:r w:rsidR="00145AA3">
      <w:t>353/18-9</w:t>
    </w:r>
  </w:p>
  <w:p w:rsidRDefault="00477683" w:rsidP="00C05635" w:rsidR="00477683">
    <w:pPr>
      <w:pStyle w:val="Zaglavlje"/>
      <w:jc w:val="right"/>
    </w:pPr>
    <w:r>
      <w:t>(raniji St-</w:t>
    </w:r>
    <w:r w:rsidR="002E31B1">
      <w:t>245/2018)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3DCF"/>
    <w:rsid w:val="0011190A"/>
    <w:rsid w:val="00126339"/>
    <w:rsid w:val="00145AA3"/>
    <w:rsid w:val="00275683"/>
    <w:rsid w:val="002B728C"/>
    <w:rsid w:val="002E31B1"/>
    <w:rsid w:val="002E4EE0"/>
    <w:rsid w:val="00335E60"/>
    <w:rsid w:val="003571CD"/>
    <w:rsid w:val="00420796"/>
    <w:rsid w:val="00424D71"/>
    <w:rsid w:val="00454DE6"/>
    <w:rsid w:val="00477683"/>
    <w:rsid w:val="005033CA"/>
    <w:rsid w:val="00505739"/>
    <w:rsid w:val="00554328"/>
    <w:rsid w:val="005557CA"/>
    <w:rsid w:val="005E79A4"/>
    <w:rsid w:val="005F6A54"/>
    <w:rsid w:val="006A7B82"/>
    <w:rsid w:val="007106A2"/>
    <w:rsid w:val="007216D3"/>
    <w:rsid w:val="007554A1"/>
    <w:rsid w:val="00810325"/>
    <w:rsid w:val="0083633D"/>
    <w:rsid w:val="00887E0F"/>
    <w:rsid w:val="008E4CE8"/>
    <w:rsid w:val="00920904"/>
    <w:rsid w:val="00985388"/>
    <w:rsid w:val="00A00233"/>
    <w:rsid w:val="00A42896"/>
    <w:rsid w:val="00C05635"/>
    <w:rsid w:val="00C565DA"/>
    <w:rsid w:val="00DD1D11"/>
    <w:rsid w:val="00DE2C66"/>
    <w:rsid w:val="00E30663"/>
    <w:rsid w:val="00E82047"/>
    <w:rsid w:val="00EC0CA8"/>
    <w:rsid w:val="00EC399E"/>
    <w:rsid w:val="00FD10DE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2075</properties:Words>
  <properties:Characters>11990</properties:Characters>
  <properties:Lines>238</properties:Lines>
  <properties:Paragraphs>107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2018-09-28T10:47:00Z</dcterms:created>
  <dc:creator>Jasmina Matika</dc:creator>
  <cp:lastModifiedBy>Sanja Prodan</cp:lastModifiedBy>
  <cp:lastPrinted>2018-09-28T12:24:00Z</cp:lastPrinted>
  <dcterms:modified xmlns:xsi="http://www.w3.org/2001/XMLSchema-instance" xsi:type="dcterms:W3CDTF">2018-09-28T12:24:00Z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(st35318, isto industrogradnja.docx)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