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da9fc" w14:paraId="f7da9fc" w:rsidRDefault="0085732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1220789</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5732C" w:rsidP="0085732C" w:rsidR="0085732C">
      <w:pPr>
        <w:pStyle w:val="Bezproreda"/>
      </w:pPr>
      <w:r>
        <w:t xml:space="preserve">    </w:t>
      </w:r>
    </w:p>
    <w:p w:rsidRDefault="0085732C" w:rsidP="0085732C" w:rsidR="0085732C">
      <w:pPr>
        <w:pStyle w:val="Bezproreda"/>
      </w:pPr>
    </w:p>
    <w:p w:rsidRDefault="0085732C" w:rsidP="0085732C" w:rsidR="00AE649C">
      <w:pPr>
        <w:pStyle w:val="Bezproreda"/>
      </w:pPr>
      <w:r>
        <w:t xml:space="preserve">    Republika Hrvatska</w:t>
      </w:r>
    </w:p>
    <w:p w:rsidRDefault="0085732C" w:rsidP="0085732C" w:rsidR="0085732C">
      <w:pPr>
        <w:pStyle w:val="Bezproreda"/>
      </w:pPr>
      <w:r>
        <w:t>Trgovački sud u Bjelovaru</w:t>
      </w:r>
    </w:p>
    <w:p w:rsidRDefault="0085732C" w:rsidP="0085732C" w:rsidR="0085732C">
      <w:pPr>
        <w:pStyle w:val="Bezproreda"/>
      </w:pPr>
      <w:r>
        <w:t>Bjelovar, Dr. I. Lebovića 42.</w:t>
      </w:r>
    </w:p>
    <w:p w:rsidRDefault="0085732C" w:rsidP="0085732C" w:rsidR="0085732C">
      <w:pPr>
        <w:pStyle w:val="Bezproreda"/>
      </w:pPr>
    </w:p>
    <w:p w:rsidRDefault="0085732C" w:rsidP="0085732C" w:rsidR="0085732C">
      <w:pPr>
        <w:overflowPunct w:val="false"/>
        <w:autoSpaceDE w:val="false"/>
        <w:autoSpaceDN w:val="false"/>
        <w:adjustRightInd w:val="false"/>
        <w:spacing w:after="0"/>
        <w:ind w:firstLine="5387"/>
        <w:outlineLvl w:val="0"/>
        <w:rPr>
          <w:rFonts w:cs="Times New Roman" w:eastAsia="Times New Roman"/>
          <w:noProof/>
          <w:szCs w:val="20"/>
          <w:lang w:eastAsia="hr-HR"/>
        </w:rPr>
      </w:pPr>
      <w:r>
        <w:rPr>
          <w:rFonts w:cs="Times New Roman" w:eastAsia="Times New Roman"/>
          <w:noProof/>
          <w:szCs w:val="20"/>
          <w:lang w:eastAsia="hr-HR"/>
        </w:rPr>
        <w:t>Poslovni broj: 1 St-650/2018-4</w:t>
      </w:r>
    </w:p>
    <w:p w:rsidRDefault="0085732C" w:rsidP="0085732C" w:rsidR="0085732C">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85732C" w:rsidP="0085732C" w:rsidR="0085732C">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85732C" w:rsidP="0085732C" w:rsidR="0085732C">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E P U B L I K A  H R V A T S K A</w:t>
      </w:r>
    </w:p>
    <w:p w:rsidRDefault="0085732C" w:rsidP="0085732C" w:rsidR="0085732C">
      <w:pPr>
        <w:overflowPunct w:val="false"/>
        <w:autoSpaceDE w:val="false"/>
        <w:autoSpaceDN w:val="false"/>
        <w:adjustRightInd w:val="false"/>
        <w:spacing w:after="0"/>
        <w:rPr>
          <w:rFonts w:cs="Times New Roman" w:eastAsia="Times New Roman"/>
          <w:noProof/>
          <w:szCs w:val="20"/>
          <w:lang w:eastAsia="hr-HR"/>
        </w:rPr>
      </w:pPr>
    </w:p>
    <w:p w:rsidRDefault="0085732C" w:rsidP="0085732C" w:rsidR="0085732C">
      <w:pPr>
        <w:overflowPunct w:val="false"/>
        <w:autoSpaceDE w:val="false"/>
        <w:autoSpaceDN w:val="false"/>
        <w:adjustRightInd w:val="false"/>
        <w:spacing w:after="0"/>
        <w:rPr>
          <w:rFonts w:cs="Times New Roman" w:eastAsia="Times New Roman"/>
          <w:noProof/>
          <w:szCs w:val="20"/>
          <w:lang w:eastAsia="hr-HR"/>
        </w:rPr>
      </w:pPr>
    </w:p>
    <w:p w:rsidRDefault="0085732C" w:rsidP="0085732C" w:rsidR="0085732C">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J E Š E N J E</w:t>
      </w:r>
    </w:p>
    <w:p w:rsidRDefault="0085732C" w:rsidP="0085732C" w:rsidR="0085732C">
      <w:pPr>
        <w:overflowPunct w:val="false"/>
        <w:autoSpaceDE w:val="false"/>
        <w:autoSpaceDN w:val="false"/>
        <w:adjustRightInd w:val="false"/>
        <w:spacing w:after="0"/>
        <w:rPr>
          <w:rFonts w:cs="Times New Roman" w:eastAsia="Times New Roman"/>
          <w:b/>
          <w:noProof/>
          <w:szCs w:val="20"/>
          <w:lang w:eastAsia="hr-HR"/>
        </w:rPr>
      </w:pPr>
    </w:p>
    <w:p w:rsidRDefault="0085732C" w:rsidP="0085732C" w:rsidR="0085732C">
      <w:pPr>
        <w:overflowPunct w:val="false"/>
        <w:autoSpaceDE w:val="false"/>
        <w:autoSpaceDN w:val="false"/>
        <w:adjustRightInd w:val="false"/>
        <w:spacing w:after="0"/>
        <w:rPr>
          <w:rFonts w:cs="Times New Roman" w:eastAsia="Times New Roman"/>
          <w:b/>
          <w:noProof/>
          <w:szCs w:val="20"/>
          <w:lang w:eastAsia="hr-HR"/>
        </w:rPr>
      </w:pPr>
    </w:p>
    <w:p w:rsidRDefault="0085732C" w:rsidP="0085732C" w:rsidR="0085732C">
      <w:pPr>
        <w:autoSpaceDN w:val="false"/>
        <w:jc w:val="both"/>
        <w:rPr>
          <w:rFonts w:cs="Times New Roman" w:eastAsia="Times New Roman"/>
          <w:noProof/>
          <w:szCs w:val="20"/>
          <w:lang w:eastAsia="hr-HR"/>
        </w:rPr>
      </w:pPr>
      <w:r>
        <w:rPr>
          <w:rFonts w:cs="Times New Roman" w:eastAsia="Times New Roman"/>
          <w:noProof/>
          <w:szCs w:val="20"/>
          <w:lang w:eastAsia="hr-HR"/>
        </w:rPr>
        <w:t xml:space="preserve">              Trgovački sud u Bjelovaru, p sucu Branki Pleskalt, u stečajnom predmetu nad Stečajnom masom iza VED DOM j.d.o.o. za graditeljstvo i usluge u stečaju, Osijek, Županijska 2, OIB:  5. lipnja 2018. </w:t>
      </w:r>
    </w:p>
    <w:p w:rsidRDefault="0085732C" w:rsidP="0085732C" w:rsidR="0085732C">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r i j e š i o   j e</w:t>
      </w:r>
    </w:p>
    <w:p w:rsidRDefault="0085732C" w:rsidP="0085732C" w:rsidR="0085732C">
      <w:pPr>
        <w:overflowPunct w:val="false"/>
        <w:autoSpaceDE w:val="false"/>
        <w:autoSpaceDN w:val="false"/>
        <w:adjustRightInd w:val="false"/>
        <w:spacing w:after="0"/>
        <w:rPr>
          <w:rFonts w:cs="Times New Roman" w:eastAsia="Times New Roman"/>
          <w:szCs w:val="20"/>
          <w:lang w:eastAsia="hr-HR"/>
        </w:rPr>
      </w:pPr>
    </w:p>
    <w:p w:rsidRDefault="0085732C" w:rsidP="0085732C" w:rsidR="0085732C">
      <w:pPr>
        <w:overflowPunct w:val="false"/>
        <w:autoSpaceDE w:val="false"/>
        <w:autoSpaceDN w:val="false"/>
        <w:adjustRightInd w:val="false"/>
        <w:spacing w:after="0"/>
        <w:rPr>
          <w:rFonts w:cs="Times New Roman" w:eastAsia="Times New Roman"/>
          <w:szCs w:val="20"/>
          <w:lang w:eastAsia="hr-HR"/>
        </w:rPr>
      </w:pPr>
    </w:p>
    <w:p w:rsidRDefault="0085732C" w:rsidP="0085732C" w:rsidR="0085732C">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 xml:space="preserve">1.Pozivaju se vjerovnici viših isplatnih redova da u roku od 60 dana od objave ovog rješenja na e-oglasnoj ploči ovoga suda prijave svoje tražbine stečajnom upravitelju Ivani Kalkan iz Osijeka, Županijska 2. </w:t>
      </w:r>
    </w:p>
    <w:p w:rsidRDefault="0085732C" w:rsidP="0085732C" w:rsidR="0085732C">
      <w:pPr>
        <w:overflowPunct w:val="false"/>
        <w:autoSpaceDE w:val="false"/>
        <w:autoSpaceDN w:val="false"/>
        <w:adjustRightInd w:val="false"/>
        <w:spacing w:after="0"/>
        <w:jc w:val="both"/>
        <w:rPr>
          <w:rFonts w:cs="Times New Roman" w:eastAsia="Times New Roman"/>
          <w:szCs w:val="20"/>
          <w:lang w:eastAsia="hr-HR"/>
        </w:rPr>
      </w:pPr>
    </w:p>
    <w:p w:rsidRDefault="0085732C" w:rsidP="0085732C" w:rsidR="0085732C">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 xml:space="preserve">2.Prijava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85732C" w:rsidP="0085732C" w:rsidR="0085732C">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Vjerovnici su dužni platiti sudsku pristojbu za prijavljenu tražbinu na račun prihoda državnog proračuna Republike Hrvatske </w:t>
      </w:r>
      <w:r>
        <w:rPr>
          <w:rFonts w:cs="Times New Roman" w:eastAsia="Times New Roman"/>
          <w:noProof/>
          <w:szCs w:val="20"/>
          <w:lang w:eastAsia="hr-HR"/>
        </w:rPr>
        <w:t xml:space="preserve">IBAN: HR1210010051863000160, model HR64 5045-3515-65018, uz oznaku svrhe plaćanja: sudska pristojba za prijavu tražbine u St-650/2018, </w:t>
      </w:r>
      <w:r>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85732C" w:rsidP="0085732C" w:rsidR="0085732C">
      <w:pPr>
        <w:overflowPunct w:val="false"/>
        <w:autoSpaceDE w:val="false"/>
        <w:autoSpaceDN w:val="false"/>
        <w:adjustRightInd w:val="false"/>
        <w:spacing w:after="0"/>
        <w:ind w:firstLine="851"/>
        <w:jc w:val="both"/>
        <w:rPr>
          <w:rFonts w:cs="Times New Roman" w:eastAsia="Times New Roman"/>
          <w:szCs w:val="20"/>
          <w:lang w:eastAsia="hr-HR"/>
        </w:rPr>
      </w:pPr>
    </w:p>
    <w:p w:rsidRDefault="0085732C" w:rsidP="0085732C" w:rsidR="0085732C">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Prijavu tražbine podnesenu nakon isteka roka za prijavljivanje sud će odbaciti.</w:t>
      </w:r>
    </w:p>
    <w:p w:rsidRDefault="0085732C" w:rsidP="0085732C" w:rsidR="0085732C">
      <w:pPr>
        <w:overflowPunct w:val="false"/>
        <w:autoSpaceDE w:val="false"/>
        <w:autoSpaceDN w:val="false"/>
        <w:adjustRightInd w:val="false"/>
        <w:spacing w:after="0"/>
        <w:ind w:firstLine="851"/>
        <w:rPr>
          <w:rFonts w:cs="Times New Roman" w:eastAsia="Times New Roman"/>
          <w:szCs w:val="20"/>
          <w:lang w:eastAsia="hr-HR"/>
        </w:rPr>
      </w:pPr>
    </w:p>
    <w:p w:rsidRDefault="0085732C" w:rsidP="0085732C" w:rsidR="0085732C">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3. Pozivaju se razlučni vjerovnici da u roku od 60 dana od objave ovog rješenja na e-oglasnoj ploči ovoga suda obavijeste stečajnog upravitelja Ivani Kalkan iz Osijeka, Županijska 2, o svom razlučnom pravu, pravnoj osnovi razlučnog prava i dijelu imovine stečajnog dužnika na koji se odnosi njihovo razlučno pravo. </w:t>
      </w:r>
    </w:p>
    <w:p w:rsidRDefault="0085732C" w:rsidP="0085732C" w:rsidR="0085732C">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Ako razlučni vjerovnici prijavljuju i tražbinu kao stečajni vjerovnici, u prijavi su dužni označiti dio imovine stečajnog dužnika na koji se odnosi njihovo razlučno pravo i iznos do kojeg njihova tražbina predvidivo neće biti pokrivena tim razlučnim pravom.</w:t>
      </w:r>
    </w:p>
    <w:p w:rsidRDefault="0085732C" w:rsidP="0085732C" w:rsidR="0085732C">
      <w:pPr>
        <w:overflowPunct w:val="false"/>
        <w:autoSpaceDE w:val="false"/>
        <w:autoSpaceDN w:val="false"/>
        <w:adjustRightInd w:val="false"/>
        <w:spacing w:after="0"/>
        <w:ind w:firstLine="851"/>
        <w:jc w:val="both"/>
        <w:rPr>
          <w:rFonts w:cs="Times New Roman" w:eastAsia="Times New Roman"/>
          <w:szCs w:val="20"/>
          <w:lang w:eastAsia="hr-HR"/>
        </w:rPr>
      </w:pPr>
    </w:p>
    <w:p w:rsidRDefault="0085732C" w:rsidP="0085732C" w:rsidR="0085732C">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lastRenderedPageBreak/>
        <w:t xml:space="preserve">4. Pozivaju se izlučni vjerovnici da u roku od 60 dana od objave ovog rješenja na e-oglasnoj ploči ovoga suda obavijeste stečajnog upravitelja Ivani Kalkan iz Osijeka, Županijska 2, </w:t>
      </w:r>
      <w:r>
        <w:rPr>
          <w:rFonts w:cs="Times New Roman" w:eastAsia="Times New Roman"/>
          <w:szCs w:val="20"/>
          <w:lang w:eastAsia="hr-HR" w:val="en-GB"/>
        </w:rPr>
        <w:t xml:space="preserve"> </w:t>
      </w:r>
      <w:r>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dalje: SZ).</w:t>
      </w:r>
    </w:p>
    <w:p w:rsidRDefault="0085732C" w:rsidP="0085732C" w:rsidR="0085732C">
      <w:pPr>
        <w:overflowPunct w:val="false"/>
        <w:autoSpaceDE w:val="false"/>
        <w:autoSpaceDN w:val="false"/>
        <w:adjustRightInd w:val="false"/>
        <w:spacing w:after="0"/>
        <w:ind w:firstLine="851"/>
        <w:jc w:val="both"/>
        <w:rPr>
          <w:rFonts w:cs="Times New Roman" w:eastAsia="Times New Roman"/>
          <w:szCs w:val="20"/>
          <w:lang w:eastAsia="hr-HR"/>
        </w:rPr>
      </w:pPr>
    </w:p>
    <w:p w:rsidRDefault="0085732C" w:rsidP="0085732C" w:rsidR="0085732C">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5. Pozivaju se dužnici stečajnog dužnika da svoje obveze bez odgode ispunjavaju stečajnom upravitelju za stečajnog dužnika.</w:t>
      </w:r>
    </w:p>
    <w:p w:rsidRDefault="0085732C" w:rsidP="0085732C" w:rsidR="0085732C">
      <w:pPr>
        <w:overflowPunct w:val="false"/>
        <w:autoSpaceDE w:val="false"/>
        <w:autoSpaceDN w:val="false"/>
        <w:adjustRightInd w:val="false"/>
        <w:spacing w:after="0"/>
        <w:jc w:val="both"/>
        <w:rPr>
          <w:rFonts w:cs="Times New Roman" w:eastAsia="Times New Roman"/>
          <w:szCs w:val="20"/>
          <w:lang w:eastAsia="hr-HR"/>
        </w:rPr>
      </w:pPr>
    </w:p>
    <w:p w:rsidRDefault="0085732C" w:rsidP="0085732C" w:rsidR="0085732C">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6. Stečajni postupak otvoren je 5. lipnja 2018. u 14,15 sati, kada je ovo rješenje objavljeno na e-oglasnoj ploči ovoga suda.</w:t>
      </w:r>
    </w:p>
    <w:p w:rsidRDefault="0085732C" w:rsidP="0085732C" w:rsidR="0085732C">
      <w:pPr>
        <w:overflowPunct w:val="false"/>
        <w:autoSpaceDE w:val="false"/>
        <w:autoSpaceDN w:val="false"/>
        <w:adjustRightInd w:val="false"/>
        <w:spacing w:after="0"/>
        <w:jc w:val="both"/>
        <w:rPr>
          <w:rFonts w:cs="Times New Roman" w:eastAsia="Times New Roman"/>
          <w:szCs w:val="20"/>
          <w:lang w:eastAsia="hr-HR"/>
        </w:rPr>
      </w:pPr>
    </w:p>
    <w:p w:rsidRDefault="0085732C" w:rsidP="0085732C" w:rsidR="0085732C">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7. Ročište vjerovnika na kojem će se ispitati prijavljene tražbine (Ispitno ročište) saziva se za dan </w:t>
      </w:r>
      <w:r>
        <w:rPr>
          <w:rFonts w:cs="Times New Roman" w:eastAsia="Times New Roman"/>
          <w:b/>
          <w:szCs w:val="20"/>
          <w:lang w:eastAsia="hr-HR"/>
        </w:rPr>
        <w:t>11. rujna 2018. u 9,00 sati</w:t>
      </w:r>
      <w:r>
        <w:rPr>
          <w:rFonts w:cs="Times New Roman" w:eastAsia="Times New Roman"/>
          <w:szCs w:val="20"/>
          <w:lang w:eastAsia="hr-HR"/>
        </w:rPr>
        <w:t xml:space="preserve"> u ovome sudu, sudnica br. 4.</w:t>
      </w:r>
    </w:p>
    <w:p w:rsidRDefault="0085732C" w:rsidP="0085732C" w:rsidR="0085732C">
      <w:pPr>
        <w:overflowPunct w:val="false"/>
        <w:autoSpaceDE w:val="false"/>
        <w:autoSpaceDN w:val="false"/>
        <w:adjustRightInd w:val="false"/>
        <w:spacing w:after="0"/>
        <w:ind w:firstLine="851"/>
        <w:rPr>
          <w:rFonts w:cs="Times New Roman" w:eastAsia="Times New Roman"/>
          <w:szCs w:val="20"/>
          <w:lang w:eastAsia="hr-HR"/>
        </w:rPr>
      </w:pPr>
    </w:p>
    <w:p w:rsidRDefault="0085732C" w:rsidP="0085732C" w:rsidR="0085732C">
      <w:pPr>
        <w:overflowPunct w:val="false"/>
        <w:autoSpaceDE w:val="false"/>
        <w:autoSpaceDN w:val="false"/>
        <w:adjustRightInd w:val="false"/>
        <w:spacing w:after="0"/>
        <w:ind w:firstLine="851"/>
        <w:jc w:val="both"/>
        <w:rPr>
          <w:rFonts w:cs="Times New Roman" w:eastAsia="Times New Roman"/>
          <w:b/>
          <w:szCs w:val="20"/>
          <w:lang w:eastAsia="hr-HR"/>
        </w:rPr>
      </w:pPr>
      <w:r>
        <w:rPr>
          <w:rFonts w:cs="Times New Roman" w:eastAsia="Times New Roman"/>
          <w:szCs w:val="20"/>
          <w:lang w:eastAsia="hr-HR"/>
        </w:rPr>
        <w:t xml:space="preserve">8. Ročište vjerovnika na kojem će se na temelju izvješća stečajnog upravitelja odlučivati o daljnjem tijeku stečajnog postupka (Izvještajno ročište) saziva se za </w:t>
      </w:r>
      <w:r>
        <w:rPr>
          <w:rFonts w:cs="Times New Roman" w:eastAsia="Times New Roman"/>
          <w:b/>
          <w:szCs w:val="20"/>
          <w:lang w:eastAsia="hr-HR"/>
        </w:rPr>
        <w:t>isti dan i na istom mjestu u 9,30 sati.</w:t>
      </w:r>
    </w:p>
    <w:p w:rsidRDefault="0085732C" w:rsidP="0085732C" w:rsidR="0085732C">
      <w:pPr>
        <w:overflowPunct w:val="false"/>
        <w:autoSpaceDE w:val="false"/>
        <w:autoSpaceDN w:val="false"/>
        <w:adjustRightInd w:val="false"/>
        <w:spacing w:after="0"/>
        <w:ind w:firstLine="851"/>
        <w:jc w:val="both"/>
        <w:rPr>
          <w:rFonts w:cs="Times New Roman" w:eastAsia="Times New Roman"/>
          <w:szCs w:val="20"/>
          <w:lang w:eastAsia="hr-HR"/>
        </w:rPr>
      </w:pPr>
    </w:p>
    <w:p w:rsidRDefault="0085732C" w:rsidP="0085732C" w:rsidR="0085732C">
      <w:pPr>
        <w:overflowPunct w:val="false"/>
        <w:autoSpaceDE w:val="false"/>
        <w:autoSpaceDN w:val="false"/>
        <w:adjustRightInd w:val="false"/>
        <w:spacing w:after="0"/>
        <w:ind w:firstLine="851"/>
        <w:jc w:val="both"/>
        <w:rPr>
          <w:rFonts w:cs="Times New Roman" w:eastAsia="Times New Roman"/>
          <w:szCs w:val="20"/>
          <w:lang w:eastAsia="hr-HR"/>
        </w:rPr>
      </w:pPr>
    </w:p>
    <w:p w:rsidRDefault="0085732C" w:rsidP="0085732C" w:rsidR="0085732C">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Obrazloženje</w:t>
      </w:r>
    </w:p>
    <w:p w:rsidRDefault="0085732C" w:rsidP="0085732C" w:rsidR="0085732C">
      <w:pPr>
        <w:overflowPunct w:val="false"/>
        <w:autoSpaceDE w:val="false"/>
        <w:autoSpaceDN w:val="false"/>
        <w:adjustRightInd w:val="false"/>
        <w:spacing w:after="0"/>
        <w:jc w:val="center"/>
        <w:rPr>
          <w:rFonts w:cs="Times New Roman" w:eastAsia="Times New Roman"/>
          <w:szCs w:val="20"/>
          <w:lang w:eastAsia="hr-HR"/>
        </w:rPr>
      </w:pPr>
    </w:p>
    <w:p w:rsidRDefault="0085732C" w:rsidP="0085732C" w:rsidR="0085732C">
      <w:pPr>
        <w:overflowPunct w:val="false"/>
        <w:autoSpaceDE w:val="false"/>
        <w:autoSpaceDN w:val="false"/>
        <w:adjustRightInd w:val="false"/>
        <w:spacing w:after="0"/>
        <w:jc w:val="both"/>
        <w:rPr>
          <w:rFonts w:cs="Times New Roman" w:eastAsia="Times New Roman"/>
          <w:noProof/>
          <w:szCs w:val="20"/>
          <w:lang w:eastAsia="hr-HR"/>
        </w:rPr>
      </w:pPr>
      <w:r>
        <w:rPr>
          <w:rFonts w:cs="Times New Roman" w:eastAsia="Times New Roman"/>
          <w:noProof/>
          <w:szCs w:val="20"/>
          <w:lang w:eastAsia="hr-HR"/>
        </w:rPr>
        <w:tab/>
        <w:t>Rješenjem ovog suda poslovni broj: 1 St-757/2017-6 od 18. listopada 2017. godine otvoren je i istovremeno zaključen stečajni postupak nad dužnikom VED DOM j.d.o.o. za graditeljstvo i usluge Bjelovar, Prilaz Andrije Hebranga 10, OIB: 79690687614.</w:t>
      </w:r>
    </w:p>
    <w:p w:rsidRDefault="0085732C" w:rsidP="0085732C" w:rsidR="0085732C">
      <w:pPr>
        <w:overflowPunct w:val="false"/>
        <w:autoSpaceDE w:val="false"/>
        <w:autoSpaceDN w:val="false"/>
        <w:adjustRightInd w:val="false"/>
        <w:spacing w:after="0"/>
        <w:jc w:val="both"/>
        <w:rPr>
          <w:rFonts w:cs="Times New Roman" w:eastAsia="Times New Roman"/>
          <w:noProof/>
          <w:szCs w:val="20"/>
          <w:lang w:eastAsia="hr-HR"/>
        </w:rPr>
      </w:pPr>
    </w:p>
    <w:p w:rsidRDefault="0085732C" w:rsidP="0085732C" w:rsidR="0085732C">
      <w:pPr>
        <w:overflowPunct w:val="false"/>
        <w:autoSpaceDE w:val="false"/>
        <w:autoSpaceDN w:val="false"/>
        <w:adjustRightInd w:val="false"/>
        <w:spacing w:after="0"/>
        <w:jc w:val="both"/>
        <w:rPr>
          <w:rFonts w:cs="Times New Roman" w:eastAsia="Times New Roman"/>
          <w:noProof/>
          <w:szCs w:val="20"/>
          <w:lang w:eastAsia="hr-HR"/>
        </w:rPr>
      </w:pPr>
      <w:r>
        <w:rPr>
          <w:rFonts w:cs="Times New Roman" w:eastAsia="Times New Roman"/>
          <w:noProof/>
          <w:szCs w:val="20"/>
          <w:lang w:eastAsia="hr-HR"/>
        </w:rPr>
        <w:tab/>
        <w:t>Za stečajnog upravitelja imenovana je Ivana Kalkan iz Osijeka, Županijska 2, a navedeno rješenje postalo je pravomoćno i dužnik je brisan iz sudskog registra dana 6. veljače 2018. godine br. Tt-18/240-1.</w:t>
      </w:r>
    </w:p>
    <w:p w:rsidRDefault="0085732C" w:rsidP="0085732C" w:rsidR="0085732C">
      <w:pPr>
        <w:overflowPunct w:val="false"/>
        <w:autoSpaceDE w:val="false"/>
        <w:autoSpaceDN w:val="false"/>
        <w:adjustRightInd w:val="false"/>
        <w:spacing w:after="0"/>
        <w:jc w:val="both"/>
        <w:rPr>
          <w:rFonts w:cs="Times New Roman" w:eastAsia="Times New Roman"/>
          <w:noProof/>
          <w:szCs w:val="20"/>
          <w:lang w:eastAsia="hr-HR"/>
        </w:rPr>
      </w:pPr>
    </w:p>
    <w:p w:rsidRDefault="0085732C" w:rsidP="0085732C" w:rsidR="0085732C">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Stečajna upraviteljica je podnijela ovom sudu dana 13. ožujka 2018. godine prijedlog za upis stečajne mase iza stečajnog dužnika VED DOM  j.d.o.o. Bjelovar, budući stečajni dužnik ima imovine koja nije zanemarive vrijednosti i to naplativa potraživanja prema kupcima, pa je predložila da se donese rješenje o nastavku stečajnog postupka nad sečajnom masom iza stečajnog dužnika Ved dom j.d.o.o. Bjelovar te da se upiše stečajna masa u sudski registar sukladno čl. 133. st. 1. i 2. Stečajnog zakona.</w:t>
      </w:r>
    </w:p>
    <w:p w:rsidRDefault="0085732C" w:rsidP="0085732C" w:rsidR="0085732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5732C" w:rsidP="0085732C" w:rsidR="0085732C">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Sud je Rješenjem poslovni broj: 1 St-757/2017-20 od 14. ožujka 2018. godine odredio nastavak stečajnog postupka te upis stečajne mase brisanog dužnika Ved dom j.d.o.o. za graditeljstvo i usluge, u stečaju, Bjelovar. </w:t>
      </w:r>
    </w:p>
    <w:p w:rsidRDefault="0085732C" w:rsidP="0085732C" w:rsidR="0085732C">
      <w:pPr>
        <w:pStyle w:val="Bezproreda"/>
        <w:rPr>
          <w:rFonts w:cstheme="minorBidi" w:eastAsiaTheme="minorHAnsi"/>
          <w:noProof/>
          <w:lang w:eastAsia="en-US"/>
        </w:rPr>
      </w:pPr>
    </w:p>
    <w:p w:rsidRDefault="0085732C" w:rsidP="0085732C" w:rsidR="0085732C">
      <w:pPr>
        <w:ind w:firstLine="708"/>
        <w:jc w:val="both"/>
        <w:rPr>
          <w:rFonts w:cs="Times New Roman"/>
        </w:rPr>
      </w:pPr>
      <w:r>
        <w:rPr>
          <w:rFonts w:cs="Times New Roman" w:eastAsia="Times New Roman"/>
          <w:noProof/>
          <w:lang w:eastAsia="hr-HR"/>
        </w:rPr>
        <w:t>Obzirom na navedeno s</w:t>
      </w:r>
      <w:r>
        <w:rPr>
          <w:rFonts w:cs="Times New Roman"/>
        </w:rPr>
        <w:t>ud je u skladu s čl. 133. st. 1. i 6. Stečajnog zakona zakazao ispitno i izvještajno ročište i pozvao vjerovnike stečajnog dužnika da stečajnom upravitelju u roku od 60 dana prijave svoje tražbine u skladu s odredbom čl. 129. st. 1. i čl. 130. st. toč. 1. Stečajnog zakona.</w:t>
      </w:r>
    </w:p>
    <w:p w:rsidRDefault="0085732C" w:rsidP="0085732C" w:rsidR="0085732C">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lastRenderedPageBreak/>
        <w:t>Slijedom navedenog riješeno je kao u izreci.</w:t>
      </w:r>
    </w:p>
    <w:p w:rsidRDefault="0085732C" w:rsidP="0085732C" w:rsidR="0085732C">
      <w:pPr>
        <w:overflowPunct w:val="false"/>
        <w:autoSpaceDE w:val="false"/>
        <w:autoSpaceDN w:val="false"/>
        <w:adjustRightInd w:val="false"/>
        <w:spacing w:after="0"/>
        <w:ind w:firstLine="851"/>
        <w:jc w:val="both"/>
        <w:rPr>
          <w:rFonts w:cs="Times New Roman" w:eastAsia="Times New Roman"/>
          <w:szCs w:val="20"/>
          <w:lang w:eastAsia="hr-HR"/>
        </w:rPr>
      </w:pPr>
    </w:p>
    <w:p w:rsidRDefault="0085732C" w:rsidP="0085732C" w:rsidR="0085732C">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t>U Bjelovaru 5. lipnja 2018.</w:t>
      </w:r>
    </w:p>
    <w:p w:rsidRDefault="0085732C" w:rsidP="0085732C" w:rsidR="0085732C">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S u d a c</w:t>
      </w:r>
    </w:p>
    <w:p w:rsidRDefault="0085732C" w:rsidP="0085732C" w:rsidR="0085732C">
      <w:pPr>
        <w:overflowPunct w:val="false"/>
        <w:autoSpaceDE w:val="false"/>
        <w:autoSpaceDN w:val="false"/>
        <w:adjustRightInd w:val="false"/>
        <w:spacing w:after="0"/>
        <w:rPr>
          <w:rFonts w:cs="Times New Roman" w:eastAsia="Times New Roman"/>
          <w:szCs w:val="20"/>
          <w:lang w:eastAsia="hr-HR"/>
        </w:rPr>
      </w:pPr>
    </w:p>
    <w:p w:rsidRDefault="0085732C" w:rsidP="0085732C" w:rsidR="0085732C">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Branka Pleskalt </w:t>
      </w:r>
      <w:r>
        <w:rPr>
          <w:rFonts w:cs="Times New Roman" w:eastAsia="Times New Roman"/>
          <w:szCs w:val="20"/>
          <w:lang w:eastAsia="hr-HR"/>
        </w:rPr>
        <w:t>v.r.</w:t>
      </w:r>
    </w:p>
    <w:p w:rsidRDefault="0085732C" w:rsidP="0085732C" w:rsidR="0085732C">
      <w:pPr>
        <w:overflowPunct w:val="false"/>
        <w:autoSpaceDE w:val="false"/>
        <w:autoSpaceDN w:val="false"/>
        <w:adjustRightInd w:val="false"/>
        <w:spacing w:after="0"/>
        <w:rPr>
          <w:rFonts w:cs="Times New Roman" w:eastAsia="Times New Roman"/>
          <w:szCs w:val="20"/>
          <w:lang w:eastAsia="hr-HR"/>
        </w:rPr>
      </w:pPr>
    </w:p>
    <w:p w:rsidRDefault="0085732C" w:rsidP="0085732C" w:rsidR="0085732C">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t xml:space="preserve">        Za točnost otpravka- ovlašteni službenik</w:t>
      </w:r>
    </w:p>
    <w:p w:rsidRDefault="0085732C" w:rsidP="0085732C" w:rsidR="0085732C">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t>Vesna Dragišić</w:t>
      </w:r>
      <w:bookmarkStart w:name="_GoBack" w:id="0"/>
      <w:bookmarkEnd w:id="0"/>
    </w:p>
    <w:p w:rsidRDefault="0085732C" w:rsidP="0085732C" w:rsidR="0085732C">
      <w:pPr>
        <w:overflowPunct w:val="false"/>
        <w:autoSpaceDE w:val="false"/>
        <w:autoSpaceDN w:val="false"/>
        <w:adjustRightInd w:val="false"/>
        <w:spacing w:after="0"/>
        <w:rPr>
          <w:rFonts w:cs="Times New Roman" w:eastAsia="Times New Roman"/>
          <w:szCs w:val="20"/>
          <w:lang w:eastAsia="hr-HR"/>
        </w:rPr>
      </w:pPr>
    </w:p>
    <w:p w:rsidRDefault="0085732C" w:rsidP="0085732C" w:rsidR="0085732C">
      <w:pPr>
        <w:overflowPunct w:val="false"/>
        <w:autoSpaceDE w:val="false"/>
        <w:autoSpaceDN w:val="false"/>
        <w:adjustRightInd w:val="false"/>
        <w:spacing w:after="0"/>
        <w:rPr>
          <w:rFonts w:cs="Times New Roman" w:eastAsia="Times New Roman"/>
          <w:szCs w:val="20"/>
          <w:lang w:eastAsia="hr-HR"/>
        </w:rPr>
      </w:pPr>
    </w:p>
    <w:p w:rsidRDefault="0085732C" w:rsidP="0085732C" w:rsidR="0085732C">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85732C" w:rsidP="0085732C" w:rsidR="0085732C" w:rsidRPr="00B76F3C">
      <w:pPr>
        <w:pStyle w:val="Bezproreda"/>
      </w:pPr>
    </w:p>
    <w:p w:rsidRDefault="00AE649C" w:rsidP="004F27AE" w:rsidR="00AE649C" w:rsidRPr="00B76F3C">
      <w:pPr>
        <w:pStyle w:val="NormaleSPIS"/>
      </w:pPr>
    </w:p>
    <w:sectPr w:rsidSect="0085732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6964067"/>
      <w:docPartObj>
        <w:docPartGallery w:val="Page Numbers (Top of Page)"/>
        <w:docPartUnique/>
      </w:docPartObj>
    </w:sdtPr>
    <w:sdtContent>
      <w:p w:rsidRDefault="0085732C" w:rsidR="0085732C">
        <w:pPr>
          <w:pStyle w:val="Zaglavlje"/>
          <w:jc w:val="center"/>
        </w:pPr>
        <w:r>
          <w:fldChar w:fldCharType="begin"/>
        </w:r>
        <w:r>
          <w:instrText>PAGE   \* MERGEFORMAT</w:instrText>
        </w:r>
        <w:r>
          <w:fldChar w:fldCharType="separate"/>
        </w:r>
        <w:r>
          <w:t>3</w:t>
        </w:r>
        <w:r>
          <w:fldChar w:fldCharType="end"/>
        </w:r>
      </w:p>
    </w:sdtContent>
  </w:sdt>
  <w:p w:rsidRDefault="0085732C" w:rsidR="008333A9">
    <w:pPr>
      <w:pStyle w:val="Zaglavlje"/>
    </w:pPr>
    <w:r>
      <w:t>Poslovni broj: 1 St-650/2018-4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32C"/>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5732C"/>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5732C"/>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282244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St-650/2018-4</izvorni_sadrzaj>
    <derivirana_varijabla naziv="DomainObject.Oznaka_1">St-650/2018-4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izvorni_sadrzaj>
    <derivirana_varijabla naziv="DomainObject.Predmet.Broj_1">650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2018.</izvorni_sadrzaj>
    <derivirana_varijabla naziv="DomainObject.Predmet.DatumOsnivanja_1">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St-650/2018</izvorni_sadrzaj>
    <derivirana_varijabla naziv="DomainObject.Predmet.OznakaBroj_1">St-650/2018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VED DOM jednostavno društvo s ograničenom odgovornošću za graditeljstvo i usluge u stečaju</izvorni_sadrzaj>
    <derivirana_varijabla naziv="DomainObject.Predmet.StrankaFormated_1">  Stečajna masa iza VED DOM jednostavno društvo s ograničenom odgovornošću za graditeljstvo i usluge u stečaju</derivirana_varijabla>
  </DomainObject.Predmet.StrankaFormated>
  <DomainObject.Predmet.StrankaFormatedOIB>
    <izvorni_sadrzaj>  Stečajna masa iza VED DOM jednostavno društvo s ograničenom odgovornošću za graditeljstvo i usluge u stečaju, OIB 98074470104</izvorni_sadrzaj>
    <derivirana_varijabla naziv="DomainObject.Predmet.StrankaFormatedOIB_1">  Stečajna masa iza VED DOM jednostavno društvo s ograničenom odgovornošću za graditeljstvo i usluge u stečaju, OIB 98074470104</derivirana_varijabla>
  </DomainObject.Predmet.StrankaFormatedOIB>
  <DomainObject.Predmet.StrankaFormatedWithAdress>
    <izvorni_sadrzaj> Stečajna masa iza VED DOM jednostavno društvo s ograničenom odgovornošću za graditeljstvo i usluge u stečaju, Županijska 2, 31000 Osijek</izvorni_sadrzaj>
    <derivirana_varijabla naziv="DomainObject.Predmet.StrankaFormatedWithAdress_1"> Stečajna masa iza VED DOM jednostavno društvo s ograničenom odgovornošću za graditeljstvo i usluge u stečaju, Županijska 2, 31000 Osijek</derivirana_varijabla>
  </DomainObject.Predmet.StrankaFormatedWithAdress>
  <DomainObject.Predmet.StrankaFormatedWithAdressOIB>
    <izvorni_sadrzaj> Stečajna masa iza VED DOM jednostavno društvo s ograničenom odgovornošću za graditeljstvo i usluge u stečaju, OIB 98074470104, Županijska 2, 31000 Osijek</izvorni_sadrzaj>
    <derivirana_varijabla naziv="DomainObject.Predmet.StrankaFormatedWithAdressOIB_1"> Stečajna masa iza VED DOM jednostavno društvo s ograničenom odgovornošću za graditeljstvo i usluge u stečaju, OIB 98074470104, Županijska 2, 31000 Osijek</derivirana_varijabla>
  </DomainObject.Predmet.StrankaFormatedWithAdressOIB>
  <DomainObject.Predmet.StrankaWithAdress>
    <izvorni_sadrzaj>Stečajna masa iza VED DOM jednostavno društvo s ograničenom odgovornošću za graditeljstvo i usluge u stečaju Županijska 2,31000 Osijek</izvorni_sadrzaj>
    <derivirana_varijabla naziv="DomainObject.Predmet.StrankaWithAdress_1">Stečajna masa iza VED DOM jednostavno društvo s ograničenom odgovornošću za graditeljstvo i usluge u stečaju Županijska 2,31000 Osijek</derivirana_varijabla>
  </DomainObject.Predmet.StrankaWithAdress>
  <DomainObject.Predmet.StrankaWithAdressOIB>
    <izvorni_sadrzaj>Stečajna masa iza VED DOM jednostavno društvo s ograničenom odgovornošću za graditeljstvo i usluge u stečaju, OIB 98074470104, Županijska 2,31000 Osijek</izvorni_sadrzaj>
    <derivirana_varijabla naziv="DomainObject.Predmet.StrankaWithAdressOIB_1">Stečajna masa iza VED DOM jednostavno društvo s ograničenom odgovornošću za graditeljstvo i usluge u stečaju, OIB 98074470104, Županijska 2,31000 Osijek</derivirana_varijabla>
  </DomainObject.Predmet.StrankaWithAdressOIB>
  <DomainObject.Predmet.StrankaNazivFormated>
    <izvorni_sadrzaj>Stečajna masa iza VED DOM jednostavno društvo s ograničenom odgovornošću za graditeljstvo i usluge u stečaju</izvorni_sadrzaj>
    <derivirana_varijabla naziv="DomainObject.Predmet.StrankaNazivFormated_1">Stečajna masa iza VED DOM jednostavno društvo s ograničenom odgovornošću za graditeljstvo i usluge u stečaju</derivirana_varijabla>
  </DomainObject.Predmet.StrankaNazivFormated>
  <DomainObject.Predmet.StrankaNazivFormatedOIB>
    <izvorni_sadrzaj>Stečajna masa iza VED DOM jednostavno društvo s ograničenom odgovornošću za graditeljstvo i usluge u stečaju, OIB 98074470104</izvorni_sadrzaj>
    <derivirana_varijabla naziv="DomainObject.Predmet.StrankaNazivFormatedOIB_1">Stečajna masa iza VED DOM jednostavno društvo s ograničenom odgovornošću za graditeljstvo i usluge u stečaju, OIB 98074470104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Stečajna masa iza VED DOM jednostavno društvo s ograničenom odgovornošću za graditeljstvo i usluge u stečaju</item>
    </izvorni_sadrzaj>
    <derivirana_varijabla naziv="DomainObject.Predmet.StrankaListFormated_1">
      <item>Stečajna masa iza VED DOM jednostavno društvo s ograničenom odgovornošću za graditeljstvo i usluge u stečaju</item>
    </derivirana_varijabla>
  </DomainObject.Predmet.StrankaListFormated>
  <DomainObject.Predmet.StrankaListFormatedOIB>
    <izvorni_sadrzaj>
      <item>Stečajna masa iza VED DOM jednostavno društvo s ograničenom odgovornošću za graditeljstvo i usluge u stečaju, OIB 98074470104</item>
    </izvorni_sadrzaj>
    <derivirana_varijabla naziv="DomainObject.Predmet.StrankaListFormatedOIB_1">
      <item>Stečajna masa iza VED DOM jednostavno društvo s ograničenom odgovornošću za graditeljstvo i usluge u stečaju, OIB 98074470104</item>
    </derivirana_varijabla>
  </DomainObject.Predmet.StrankaListFormatedOIB>
  <DomainObject.Predmet.StrankaListFormatedWithAdress>
    <izvorni_sadrzaj>
      <item>Stečajna masa iza VED DOM jednostavno društvo s ograničenom odgovornošću za graditeljstvo i usluge u stečaju, Županijska 2, 31000 Osijek</item>
    </izvorni_sadrzaj>
    <derivirana_varijabla naziv="DomainObject.Predmet.StrankaListFormatedWithAdress_1">
      <item>Stečajna masa iza VED DOM jednostavno društvo s ograničenom odgovornošću za graditeljstvo i usluge u stečaju, Županijska 2, 31000 Osijek</item>
    </derivirana_varijabla>
  </DomainObject.Predmet.StrankaListFormatedWithAdress>
  <DomainObject.Predmet.StrankaListFormatedWithAdressOIB>
    <izvorni_sadrzaj>
      <item>Stečajna masa iza VED DOM jednostavno društvo s ograničenom odgovornošću za graditeljstvo i usluge u stečaju, OIB 98074470104, Županijska 2, 31000 Osijek</item>
    </izvorni_sadrzaj>
    <derivirana_varijabla naziv="DomainObject.Predmet.StrankaListFormatedWithAdressOIB_1">
      <item>Stečajna masa iza VED DOM jednostavno društvo s ograničenom odgovornošću za graditeljstvo i usluge u stečaju, OIB 98074470104, Županijska 2, 31000 Osijek</item>
    </derivirana_varijabla>
  </DomainObject.Predmet.StrankaListFormatedWithAdressOIB>
  <DomainObject.Predmet.StrankaListNazivFormated>
    <izvorni_sadrzaj>
      <item>Stečajna masa iza VED DOM jednostavno društvo s ograničenom odgovornošću za graditeljstvo i usluge u stečaju</item>
    </izvorni_sadrzaj>
    <derivirana_varijabla naziv="DomainObject.Predmet.StrankaListNazivFormated_1">
      <item>Stečajna masa iza VED DOM jednostavno društvo s ograničenom odgovornošću za graditeljstvo i usluge u stečaju</item>
    </derivirana_varijabla>
  </DomainObject.Predmet.StrankaListNazivFormated>
  <DomainObject.Predmet.StrankaListNazivFormatedOIB>
    <izvorni_sadrzaj>
      <item>Stečajna masa iza VED DOM jednostavno društvo s ograničenom odgovornošću za graditeljstvo i usluge u stečaju, OIB 98074470104</item>
    </izvorni_sadrzaj>
    <derivirana_varijabla naziv="DomainObject.Predmet.StrankaListNazivFormatedOIB_1">
      <item>Stečajna masa iza VED DOM jednostavno društvo s ograničenom odgovornošću za graditeljstvo i usluge u stečaju, OIB 98074470104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Draženka Ćuruvija</item>
      <item>IVANKA JAVOR</item>
      <item>Ivana Kalkan stečajna upraviteljica</item>
    </izvorni_sadrzaj>
    <derivirana_varijabla naziv="DomainObject.Predmet.OstaliListFormated_1">
      <item>Draženka Ćuruvija</item>
      <item>IVANKA JAVOR</item>
      <item>Ivana Kalkan stečajna upraviteljica</item>
    </derivirana_varijabla>
  </DomainObject.Predmet.OstaliListFormated>
  <DomainObject.Predmet.OstaliListFormatedOIB>
    <izvorni_sadrzaj>
      <item>Draženka Ćuruvija, OIB 02285205031</item>
      <item>IVANKA JAVOR, OIB 07273291590</item>
      <item>Ivana Kalkan stečajna upraviteljica, OIB 47574637103</item>
    </izvorni_sadrzaj>
    <derivirana_varijabla naziv="DomainObject.Predmet.OstaliListFormatedOIB_1">
      <item>Draženka Ćuruvija, OIB 02285205031</item>
      <item>IVANKA JAVOR, OIB 07273291590</item>
      <item>Ivana Kalkan stečajna upraviteljica, OIB 47574637103</item>
    </derivirana_varijabla>
  </DomainObject.Predmet.OstaliListFormatedOIB>
  <DomainObject.Predmet.OstaliListFormatedWithAdress>
    <izvorni_sadrzaj>
      <item>Draženka Ćuruvija, Prilaz A. Hebranga 10., 43000 Bjelovar</item>
      <item>IVANKA JAVOR, J. J. Strossmayera 2a, 43000 Bjelovar</item>
      <item>Ivana Kalkan stečajna upraviteljica, Županijska 2., 31000 Osijek</item>
    </izvorni_sadrzaj>
    <derivirana_varijabla naziv="DomainObject.Predmet.OstaliListFormatedWithAdress_1">
      <item>Draženka Ćuruvija, Prilaz A. Hebranga 10., 43000 Bjelovar</item>
      <item>IVANKA JAVOR, J. J. Strossmayera 2a, 43000 Bjelovar</item>
      <item>Ivana Kalkan stečajna upraviteljica, Županijska 2., 31000 Osijek</item>
    </derivirana_varijabla>
  </DomainObject.Predmet.OstaliListFormatedWithAdress>
  <DomainObject.Predmet.OstaliListFormatedWithAdressOIB>
    <izvorni_sadrzaj>
      <item>Draženka Ćuruvija, OIB 02285205031, Prilaz A. Hebranga 10., 43000 Bjelovar</item>
      <item>IVANKA JAVOR, OIB 07273291590, J. J. Strossmayera 2a, 43000 Bjelovar</item>
      <item>Ivana Kalkan stečajna upraviteljica, OIB 47574637103, Županijska 2., 31000 Osijek</item>
    </izvorni_sadrzaj>
    <derivirana_varijabla naziv="DomainObject.Predmet.OstaliListFormatedWithAdressOIB_1">
      <item>Draženka Ćuruvija, OIB 02285205031, Prilaz A. Hebranga 10., 43000 Bjelovar</item>
      <item>IVANKA JAVOR, OIB 07273291590, J. J. Strossmayera 2a, 43000 Bjelovar</item>
      <item>Ivana Kalkan stečajna upraviteljica, OIB 47574637103, Županijska 2., 31000 Osijek</item>
    </derivirana_varijabla>
  </DomainObject.Predmet.OstaliListFormatedWithAdressOIB>
  <DomainObject.Predmet.OstaliListNazivFormated>
    <izvorni_sadrzaj>
      <item>Draženka Ćuruvija</item>
      <item>IVANKA JAVOR</item>
      <item>Ivana Kalkan stečajna upraviteljica</item>
    </izvorni_sadrzaj>
    <derivirana_varijabla naziv="DomainObject.Predmet.OstaliListNazivFormated_1">
      <item>Draženka Ćuruvija</item>
      <item>IVANKA JAVOR</item>
      <item>Ivana Kalkan stečajna upraviteljica</item>
    </derivirana_varijabla>
  </DomainObject.Predmet.OstaliListNazivFormated>
  <DomainObject.Predmet.OstaliListNazivFormatedOIB>
    <izvorni_sadrzaj>
      <item>Draženka Ćuruvija, OIB 02285205031</item>
      <item>IVANKA JAVOR, OIB 07273291590</item>
      <item>Ivana Kalkan stečajna upraviteljica, OIB 47574637103</item>
    </izvorni_sadrzaj>
    <derivirana_varijabla naziv="DomainObject.Predmet.OstaliListNazivFormatedOIB_1">
      <item>Draženka Ćuruvija, OIB 02285205031</item>
      <item>IVANKA JAVOR, OIB 07273291590</item>
      <item>Ivana Kalkan stečajna upraviteljica, OIB 47574637103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St-650/2018-4</izvorni_sadrzaj>
    <derivirana_varijabla naziv="DomainObject.PoslovniBrojDokumenta_1">St-650/2018-4</derivirana_varijabla>
  </DomainObject.PoslovniBrojDokumenta>
  <DomainObject.Predmet.StrankaIDrugi>
    <izvorni_sadrzaj>Stečajna masa iza VED DOM jednostavno društvo s ograničenom odgovornošću za graditeljstvo i usluge u stečaju</izvorni_sadrzaj>
    <derivirana_varijabla naziv="DomainObject.Predmet.StrankaIDrugi_1">Stečajna masa iza VED DOM jednostavno društvo s ograničenom odgovornošću za graditeljstvo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VED DOM jednostavno društvo s ograničenom odgovornošću za graditeljstvo i usluge u stečaju, OIB 98074470104, Županijska 2, 31000 Osijek</izvorni_sadrzaj>
    <derivirana_varijabla naziv="DomainObject.Predmet.StrankaIDrugiAdressOIB_1">Stečajna masa iza VED DOM jednostavno društvo s ograničenom odgovornošću za graditeljstvo i usluge u stečaju, OIB 98074470104, Županijska 2,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Draženka Ćuruvija</item>
      <item>IVANKA JAVOR</item>
      <item>Stečajna masa iza VED DOM jednostavno društvo s ograničenom odgovornošću za graditeljstvo i usluge u stečaju</item>
      <item>Ivana Kalkan stečajna upraviteljica</item>
    </izvorni_sadrzaj>
    <derivirana_varijabla naziv="DomainObject.Predmet.SudioniciListNaziv_1">
      <item>Draženka Ćuruvija</item>
      <item>IVANKA JAVOR</item>
      <item>Stečajna masa iza VED DOM jednostavno društvo s ograničenom odgovornošću za graditeljstvo i usluge u stečaju</item>
      <item>Ivana Kalkan stečajna upraviteljica</item>
    </derivirana_varijabla>
  </DomainObject.Predmet.SudioniciListNaziv>
  <DomainObject.Predmet.SudioniciListAdressOIB>
    <izvorni_sadrzaj>
      <item>Draženka Ćuruvija, OIB 02285205031, Prilaz A. Hebranga 10.,43000 Bjelovar</item>
      <item>IVANKA JAVOR, OIB 07273291590, J. J. Strossmayera 2a,43000 Bjelovar</item>
      <item>Stečajna masa iza VED DOM jednostavno društvo s ograničenom odgovornošću za graditeljstvo i usluge u stečaju, OIB 98074470104, Županijska 2,31000 Osijek</item>
      <item>Ivana Kalkan stečajna upraviteljica, OIB 47574637103, Županijska 2.,31000 Osijek</item>
    </izvorni_sadrzaj>
    <derivirana_varijabla naziv="DomainObject.Predmet.SudioniciListAdressOIB_1">
      <item>Draženka Ćuruvija, OIB 02285205031, Prilaz A. Hebranga 10.,43000 Bjelovar</item>
      <item>IVANKA JAVOR, OIB 07273291590, J. J. Strossmayera 2a,43000 Bjelovar</item>
      <item>Stečajna masa iza VED DOM jednostavno društvo s ograničenom odgovornošću za graditeljstvo i usluge u stečaju, OIB 98074470104, Županijska 2,31000 Osijek</item>
      <item>Ivana Kalkan stečajna upraviteljica, OIB 47574637103, Županijska 2.,31000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4586BF-763F-4D49-9201-943C131081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840</properties:Words>
  <properties:Characters>4445</properties:Characters>
  <properties:Lines>111</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2018-06-05T12:12:00Z</cp:lastPrinted>
  <dcterms:modified xmlns:xsi="http://www.w3.org/2001/XMLSchema-instance" xsi:type="dcterms:W3CDTF">2018-06-05T12:12:00Z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St-650/2018-4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