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791d" w14:paraId="cca791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D21F2" w:rsidP="00070A05" w:rsidR="000D21F2">
      <w:pPr>
        <w:jc w:val="center"/>
        <w:rPr>
          <w:rFonts w:hAnsi="Times New Roman" w:ascii="Times New Roman"/>
          <w:b/>
        </w:rPr>
      </w:pPr>
      <w:r w:rsidRPr="000D21F2">
        <w:rPr>
          <w:rFonts w:hAnsi="Times New Roman" w:ascii="Times New Roman"/>
          <w:b/>
        </w:rPr>
        <w:t>BENICO d. o. o. "u likvidaciji" Umag, Trgovačka 1, OIB 34050233000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D21F2">
        <w:rPr>
          <w:rFonts w:hAnsi="Times New Roman" w:ascii="Times New Roman"/>
        </w:rPr>
        <w:t>13:00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60FA1">
        <w:rPr>
          <w:rFonts w:hAnsi="Times New Roman" w:ascii="Times New Roman"/>
        </w:rPr>
        <w:t xml:space="preserve">Zakonski zastupnik dužnika </w:t>
      </w:r>
      <w:r w:rsidR="000D21F2">
        <w:rPr>
          <w:rFonts w:hAnsi="Times New Roman" w:ascii="Times New Roman"/>
        </w:rPr>
        <w:t>Dinko Benolić</w:t>
      </w:r>
      <w:r w:rsidR="00560FA1">
        <w:rPr>
          <w:rFonts w:hAnsi="Times New Roman" w:ascii="Times New Roman"/>
        </w:rPr>
        <w:t xml:space="preserve">, identitet utvrđen uvidom u OI broj: </w:t>
      </w:r>
      <w:r w:rsidR="001C319E">
        <w:rPr>
          <w:rFonts w:hAnsi="Times New Roman" w:ascii="Times New Roman"/>
        </w:rPr>
        <w:t>105728814.</w:t>
      </w:r>
    </w:p>
    <w:p w:rsidRDefault="001C319E" w:rsidP="00F54B6C" w:rsidR="001C319E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 vjerovnika, pun. Renata Beletić. </w:t>
      </w:r>
    </w:p>
    <w:p w:rsidRDefault="001C319E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D21F2">
        <w:rPr>
          <w:rFonts w:hAnsi="Times New Roman" w:ascii="Times New Roman"/>
        </w:rPr>
        <w:t>20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</w:t>
      </w:r>
      <w:r w:rsidR="000D21F2">
        <w:rPr>
          <w:rFonts w:hAnsi="Times New Roman" w:ascii="Times New Roman"/>
        </w:rPr>
        <w:t>2</w:t>
      </w:r>
      <w:r w:rsidR="00FB7E37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0D21F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0D21F2">
        <w:rPr>
          <w:rFonts w:hAnsi="Times New Roman" w:ascii="Times New Roman"/>
        </w:rPr>
        <w:t>2</w:t>
      </w:r>
      <w:r w:rsidR="00FB7E37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0D21F2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>.201</w:t>
      </w:r>
      <w:r w:rsidR="005A67AF">
        <w:rPr>
          <w:rFonts w:hAnsi="Times New Roman" w:ascii="Times New Roman"/>
        </w:rPr>
        <w:t>5</w:t>
      </w:r>
      <w:r w:rsidR="006948F7">
        <w:rPr>
          <w:rFonts w:hAnsi="Times New Roman" w:ascii="Times New Roman"/>
        </w:rPr>
        <w:t xml:space="preserve">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D544D9">
        <w:rPr>
          <w:rFonts w:hAnsi="Times New Roman" w:ascii="Times New Roman"/>
        </w:rPr>
        <w:t>135.618,59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</w:t>
      </w:r>
      <w:r w:rsidR="00F77D96">
        <w:rPr>
          <w:rFonts w:hAnsi="Times New Roman" w:ascii="Times New Roman"/>
        </w:rPr>
        <w:t xml:space="preserve">. Navedena blokada izvršena je od strane Porezne uprave. </w:t>
      </w:r>
    </w:p>
    <w:p w:rsidRDefault="00D60C5E" w:rsidP="00753A24" w:rsidR="00D60C5E">
      <w:pPr>
        <w:ind w:right="-288"/>
        <w:jc w:val="both"/>
        <w:rPr>
          <w:rFonts w:hAnsi="Times New Roman" w:ascii="Times New Roman"/>
        </w:rPr>
      </w:pPr>
    </w:p>
    <w:p w:rsidRDefault="00D60C5E" w:rsidP="00753A24" w:rsidR="00D60C5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42B2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a upit suca, zz dužnika navodi da u postupku likvidacije </w:t>
      </w:r>
      <w:r w:rsidR="006B42B2">
        <w:rPr>
          <w:rFonts w:hAnsi="Times New Roman" w:ascii="Times New Roman"/>
        </w:rPr>
        <w:t xml:space="preserve">koji je otvoren nad dužnikom nije provedena podjela imovine. </w:t>
      </w:r>
    </w:p>
    <w:p w:rsidRDefault="00F77D96" w:rsidP="00753A24" w:rsidR="00F77D96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8A5A82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8A5A82">
        <w:rPr>
          <w:rFonts w:hAnsi="Times New Roman" w:ascii="Times New Roman"/>
        </w:rPr>
        <w:t xml:space="preserve">dužnik je vlasnik k.č. 2290 k.o. </w:t>
      </w:r>
      <w:r w:rsidR="00B2108B">
        <w:rPr>
          <w:rFonts w:hAnsi="Times New Roman" w:ascii="Times New Roman"/>
        </w:rPr>
        <w:t>U</w:t>
      </w:r>
      <w:r w:rsidR="008A5A82">
        <w:rPr>
          <w:rFonts w:hAnsi="Times New Roman" w:ascii="Times New Roman"/>
        </w:rPr>
        <w:t>mag, peti suvlasnički dio:16/200, u naravi poslovni prostor površine 58m2, društvo nije vlasnik druge vrijednije imovine, navedeni po</w:t>
      </w:r>
      <w:r w:rsidR="00B2108B">
        <w:rPr>
          <w:rFonts w:hAnsi="Times New Roman" w:ascii="Times New Roman"/>
        </w:rPr>
        <w:t>slovni prostor</w:t>
      </w:r>
      <w:r w:rsidR="008A5A82">
        <w:rPr>
          <w:rFonts w:hAnsi="Times New Roman" w:ascii="Times New Roman"/>
        </w:rPr>
        <w:t xml:space="preserve"> trenutno je u najmu (sezonski</w:t>
      </w:r>
      <w:r w:rsidR="00B2108B">
        <w:rPr>
          <w:rFonts w:hAnsi="Times New Roman" w:ascii="Times New Roman"/>
        </w:rPr>
        <w:t xml:space="preserve"> od 1.5.. – 30.9. </w:t>
      </w:r>
      <w:r w:rsidR="008A5A82">
        <w:rPr>
          <w:rFonts w:hAnsi="Times New Roman" w:ascii="Times New Roman"/>
        </w:rPr>
        <w:t>)</w:t>
      </w:r>
      <w:r w:rsidR="00B2108B">
        <w:rPr>
          <w:rFonts w:hAnsi="Times New Roman" w:ascii="Times New Roman"/>
        </w:rPr>
        <w:t xml:space="preserve"> u iznosu od 500 eura mjesečno, van sezone najmoprimac plaća najam od 100 eura mjesečno. </w:t>
      </w:r>
      <w:r w:rsidR="008A5A82">
        <w:rPr>
          <w:rFonts w:hAnsi="Times New Roman" w:ascii="Times New Roman"/>
        </w:rPr>
        <w:t xml:space="preserve">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</w:t>
      </w:r>
      <w:r w:rsidR="00B05B8D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nema</w:t>
      </w:r>
      <w:r w:rsidR="00B05B8D">
        <w:rPr>
          <w:rFonts w:hAnsi="Times New Roman" w:ascii="Times New Roman"/>
        </w:rPr>
        <w:t xml:space="preserve">. </w:t>
      </w:r>
      <w:r w:rsidR="008257E5">
        <w:rPr>
          <w:rFonts w:hAnsi="Times New Roman" w:ascii="Times New Roman"/>
        </w:rPr>
        <w:t>R</w:t>
      </w:r>
      <w:r w:rsidR="00B05B8D">
        <w:rPr>
          <w:rFonts w:hAnsi="Times New Roman" w:ascii="Times New Roman"/>
        </w:rPr>
        <w:t>ačun je u blokadi a sredstva koja se uplaćuju po osnovi najma ustežu se u korist RH po osnovi ovrhe po kojoj je račun blokiran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 w:rsidR="004C60DD">
        <w:rPr>
          <w:rFonts w:hAnsi="Times New Roman" w:ascii="Times New Roman"/>
        </w:rPr>
        <w:t xml:space="preserve"> -  ukupan iznos 658.684,00 kuna, sve kako je navedeno na listu 2 izvješća koje je dužnik dostavio (list 47 spisa)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  <w:r w:rsidR="004C60DD">
        <w:rPr>
          <w:rFonts w:hAnsi="Times New Roman" w:ascii="Times New Roman"/>
        </w:rPr>
        <w:t xml:space="preserve"> jer dužnik ne posluje zadnjih 5 godina</w:t>
      </w:r>
    </w:p>
    <w:p w:rsidRDefault="00924A2B" w:rsidP="00924A2B" w:rsidR="00924A2B" w:rsidRP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zakonski zastupnik dužnika navodi da nema trećih osoba koje bi dale izjavu o pristupanju dugu sukladno čl. 124. Stečajnog zakona.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070A05" w:rsidP="00753A24" w:rsid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A2192">
        <w:rPr>
          <w:rFonts w:hAnsi="Times New Roman" w:ascii="Times New Roman"/>
        </w:rPr>
        <w:t>Zz dužnika predlaže da se današnje ročište odgodi jer postoji mogućnost da založni vjerovnik LINO RCB svoje potraživanje koje je</w:t>
      </w:r>
      <w:r w:rsidR="002D1A57">
        <w:rPr>
          <w:rFonts w:hAnsi="Times New Roman" w:ascii="Times New Roman"/>
        </w:rPr>
        <w:t xml:space="preserve"> o</w:t>
      </w:r>
      <w:r w:rsidR="00AA2192">
        <w:rPr>
          <w:rFonts w:hAnsi="Times New Roman" w:ascii="Times New Roman"/>
        </w:rPr>
        <w:t>sigurano založnim pravom na nekretnini dužnika namiri od glavnog dužnika SANING d.o.o. pa bi dužnik bio u mogućnosti poslati predmetni posl. prostor i namiriti sva dugovanja.</w:t>
      </w:r>
    </w:p>
    <w:p w:rsidRDefault="00AA2192" w:rsidP="00753A24" w:rsidR="00AA2192">
      <w:pPr>
        <w:ind w:right="-288"/>
        <w:jc w:val="both"/>
        <w:rPr>
          <w:rFonts w:hAnsi="Times New Roman" w:ascii="Times New Roman"/>
        </w:rPr>
      </w:pPr>
    </w:p>
    <w:p w:rsidRDefault="00AA2192" w:rsidP="00753A24" w:rsidR="00AA219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Pun. dužnika </w:t>
      </w:r>
      <w:r w:rsidR="002D1A57">
        <w:rPr>
          <w:rFonts w:hAnsi="Times New Roman" w:ascii="Times New Roman"/>
        </w:rPr>
        <w:t xml:space="preserve">ostaje kod prijedloga za otvaranje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EF33D0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D60C5E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Odluka u povodu prijedloga za otvaranje stečajnog postupka donijet će </w:t>
      </w:r>
      <w:r w:rsidR="00C22467" w:rsidRPr="00070A05">
        <w:rPr>
          <w:rFonts w:hAnsi="Times New Roman" w:ascii="Times New Roman"/>
        </w:rPr>
        <w:t>u pisanom obliku.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D60C5E" w:rsidP="00753A24" w:rsidR="00D60C5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Grad Umag bit će pozvan na uplatu predujma sukladno čl. 134. SZ-a. </w:t>
      </w:r>
    </w:p>
    <w:p w:rsidRDefault="00D60C5E" w:rsidP="00753A24" w:rsidR="00D60C5E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D60C5E">
        <w:rPr>
          <w:rFonts w:hAnsi="Times New Roman" w:ascii="Times New Roman"/>
        </w:rPr>
        <w:t>13:23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6B42B2" w:rsidP="00753A24" w:rsidR="00753A24" w:rsidRPr="006B42B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Pr="006B42B2">
        <w:rPr>
          <w:rFonts w:hAnsi="Times New Roman" w:ascii="Times New Roman"/>
        </w:rPr>
        <w:t>Pun. vjerovnika</w:t>
      </w:r>
    </w:p>
    <w:sectPr w:rsidSect="008072B5" w:rsidR="00753A24" w:rsidRPr="006B42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4D9" w:rsidR="00D544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4D9" w:rsidR="00D544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4D9" w:rsidR="00D544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6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44D9" w:rsidP="00D544D9" w:rsidR="00D544D9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378/2016-16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BD08CD">
      <w:rPr>
        <w:sz w:val="22"/>
        <w:szCs w:val="22"/>
      </w:rPr>
      <w:t>378/2016-16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711"/>
    <w:rsid w:val="0007639B"/>
    <w:rsid w:val="000A00E1"/>
    <w:rsid w:val="000A7400"/>
    <w:rsid w:val="000D21F2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C319E"/>
    <w:rsid w:val="00201399"/>
    <w:rsid w:val="002107A0"/>
    <w:rsid w:val="0021775B"/>
    <w:rsid w:val="0023373E"/>
    <w:rsid w:val="0024037F"/>
    <w:rsid w:val="0024367D"/>
    <w:rsid w:val="00252A3F"/>
    <w:rsid w:val="00280812"/>
    <w:rsid w:val="00293650"/>
    <w:rsid w:val="00297EDB"/>
    <w:rsid w:val="002A1DBD"/>
    <w:rsid w:val="002B5CF4"/>
    <w:rsid w:val="002C018A"/>
    <w:rsid w:val="002D1A57"/>
    <w:rsid w:val="003079B6"/>
    <w:rsid w:val="003313E8"/>
    <w:rsid w:val="00382C76"/>
    <w:rsid w:val="00395085"/>
    <w:rsid w:val="003E1083"/>
    <w:rsid w:val="003E49B3"/>
    <w:rsid w:val="0046778E"/>
    <w:rsid w:val="00471E38"/>
    <w:rsid w:val="004C60DD"/>
    <w:rsid w:val="004D73AE"/>
    <w:rsid w:val="004E0686"/>
    <w:rsid w:val="00560FA1"/>
    <w:rsid w:val="00576B3E"/>
    <w:rsid w:val="005A3F55"/>
    <w:rsid w:val="005A67AF"/>
    <w:rsid w:val="00603281"/>
    <w:rsid w:val="006042E1"/>
    <w:rsid w:val="00615027"/>
    <w:rsid w:val="00626B34"/>
    <w:rsid w:val="00637A2F"/>
    <w:rsid w:val="00675ED3"/>
    <w:rsid w:val="00683B28"/>
    <w:rsid w:val="00685D0D"/>
    <w:rsid w:val="006916F6"/>
    <w:rsid w:val="006948F7"/>
    <w:rsid w:val="006A31D7"/>
    <w:rsid w:val="006A334F"/>
    <w:rsid w:val="006B232A"/>
    <w:rsid w:val="006B42B2"/>
    <w:rsid w:val="006D396B"/>
    <w:rsid w:val="00753A24"/>
    <w:rsid w:val="00762F0D"/>
    <w:rsid w:val="008072B5"/>
    <w:rsid w:val="008145B5"/>
    <w:rsid w:val="0081659F"/>
    <w:rsid w:val="008257E5"/>
    <w:rsid w:val="008357EF"/>
    <w:rsid w:val="00851C84"/>
    <w:rsid w:val="00874813"/>
    <w:rsid w:val="008936AA"/>
    <w:rsid w:val="008A5A82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1D8B"/>
    <w:rsid w:val="00A73FBB"/>
    <w:rsid w:val="00A830AE"/>
    <w:rsid w:val="00AA2192"/>
    <w:rsid w:val="00AA536A"/>
    <w:rsid w:val="00AB50C1"/>
    <w:rsid w:val="00AC33A7"/>
    <w:rsid w:val="00AE7D77"/>
    <w:rsid w:val="00B05B8D"/>
    <w:rsid w:val="00B12902"/>
    <w:rsid w:val="00B146EB"/>
    <w:rsid w:val="00B200C4"/>
    <w:rsid w:val="00B2108B"/>
    <w:rsid w:val="00B31280"/>
    <w:rsid w:val="00B4044D"/>
    <w:rsid w:val="00B46C27"/>
    <w:rsid w:val="00B56520"/>
    <w:rsid w:val="00B806E6"/>
    <w:rsid w:val="00BD08CD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433"/>
    <w:rsid w:val="00D544D9"/>
    <w:rsid w:val="00D60C5E"/>
    <w:rsid w:val="00DA774A"/>
    <w:rsid w:val="00DF0331"/>
    <w:rsid w:val="00E3781E"/>
    <w:rsid w:val="00E51C1E"/>
    <w:rsid w:val="00EF33D0"/>
    <w:rsid w:val="00F54B6C"/>
    <w:rsid w:val="00F7305D"/>
    <w:rsid w:val="00F77D96"/>
    <w:rsid w:val="00FA7870"/>
    <w:rsid w:val="00FB6C30"/>
    <w:rsid w:val="00FB7E37"/>
    <w:rsid w:val="00FD0178"/>
    <w:rsid w:val="00FE526B"/>
    <w:rsid w:val="00FF0852"/>
    <w:rsid w:val="00FF286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6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6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6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6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6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6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6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6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BENICO d.o.o. "u likvidaciji", UMAG</item>
      <item>GRAD UMAG, UMAG</item>
      <item>Dinko Benolić</item>
    </izvorni_sadrzaj>
    <derivirana_varijabla naziv="DomainObject.UcesnikSudskeRadnjeListNaziv_1">
      <item>BENICO d.o.o. "u likvidaciji", UMAG</item>
      <item>GRAD UMAG, UMAG</item>
      <item>Dinko Benolić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>
      <item>Dinko Benolić</item>
    </izvorni_sadrzaj>
    <derivirana_varijabla naziv="DomainObject.Predmet.OstaliListFormated_1">
      <item>Dinko Benolić</item>
    </derivirana_varijabla>
  </DomainObject.Predmet.OstaliListFormated>
  <DomainObject.Predmet.OstaliListFormatedOIB>
    <izvorni_sadrzaj>
      <item>Dinko Benolić, OIB 02269049060</item>
    </izvorni_sadrzaj>
    <derivirana_varijabla naziv="DomainObject.Predmet.OstaliListFormatedOIB_1">
      <item>Dinko Benolić, OIB 02269049060</item>
    </derivirana_varijabla>
  </DomainObject.Predmet.OstaliListFormatedOIB>
  <DomainObject.Predmet.OstaliListFormatedWithAdress>
    <izvorni_sadrzaj>
      <item>Dinko Benolić, Grota 11, 52470 Vardica</item>
    </izvorni_sadrzaj>
    <derivirana_varijabla naziv="DomainObject.Predmet.OstaliListFormatedWithAdress_1">
      <item>Dinko Benolić, Grota 11, 52470 Vardica</item>
    </derivirana_varijabla>
  </DomainObject.Predmet.OstaliListFormatedWithAdress>
  <DomainObject.Predmet.OstaliListFormatedWithAdressOIB>
    <izvorni_sadrzaj>
      <item>Dinko Benolić, OIB 02269049060, Grota 11, 52470 Vardica</item>
    </izvorni_sadrzaj>
    <derivirana_varijabla naziv="DomainObject.Predmet.OstaliListFormatedWithAdressOIB_1">
      <item>Dinko Benolić, OIB 02269049060, Grota 11, 52470 Vardica</item>
    </derivirana_varijabla>
  </DomainObject.Predmet.OstaliListFormatedWithAdressOIB>
  <DomainObject.Predmet.OstaliListNazivFormated>
    <izvorni_sadrzaj>
      <item>Dinko Benolić</item>
    </izvorni_sadrzaj>
    <derivirana_varijabla naziv="DomainObject.Predmet.OstaliListNazivFormated_1">
      <item>Dinko Benolić</item>
    </derivirana_varijabla>
  </DomainObject.Predmet.OstaliListNazivFormated>
  <DomainObject.Predmet.OstaliListNazivFormatedOIB>
    <izvorni_sadrzaj>
      <item>Dinko Benolić, OIB 02269049060</item>
    </izvorni_sadrzaj>
    <derivirana_varijabla naziv="DomainObject.Predmet.OstaliListNazivFormatedOIB_1">
      <item>Dinko Benolić, OIB 02269049060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BENICO d.o.o. "u likvidaciji", UMAG</item>
      <item>GRAD UMAG, UMAG</item>
      <item>Dinko Benolić</item>
    </izvorni_sadrzaj>
    <derivirana_varijabla naziv="DomainObject.Predmet.SudioniciListNaziv_1">
      <item>BENICO d.o.o. "u likvidaciji", UMAG</item>
      <item>GRAD UMAG, UMAG</item>
      <item>Dinko Benolić</item>
    </derivirana_varijabla>
  </DomainObject.Predmet.SudioniciListNaziv>
  <DomainObject.Predmet.SudioniciListAdressOIB>
    <izvorni_sadrzaj>
      <item>BENICO d.o.o. "u likvidaciji", UMAG, OIB 34050233000, Trgovačka 1,52470 Umag</item>
      <item>GRAD UMAG, UMAG, OIB 84097228497, G. Garibaldi 6,52470 Umag</item>
      <item>Dinko Benolić, OIB 02269049060, Grota 11,52470 Vardica</item>
    </izvorni_sadrzaj>
    <derivirana_varijabla naziv="DomainObject.Predmet.SudioniciListAdressOIB_1">
      <item>BENICO d.o.o. "u likvidaciji", UMAG, OIB 34050233000, Trgovačka 1,52470 Umag</item>
      <item>GRAD UMAG, UMAG, OIB 84097228497, G. Garibaldi 6,52470 Umag</item>
      <item>Dinko Benolić, OIB 02269049060, Grota 11,52470 Vardica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34050233000</item>
      <item>, OIB 84097228497</item>
      <item>, OIB 02269049060</item>
    </izvorni_sadrzaj>
    <derivirana_varijabla naziv="DomainObject.Predmet.SudioniciListNazivOIB_1">
      <item>, OIB 34050233000</item>
      <item>, OIB 84097228497</item>
      <item>, OIB 02269049060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0A434-D944-4CA8-BAD2-8572AB96D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3181</properties:Characters>
  <properties:Lines>93</properties:Lines>
  <properties:Paragraphs>44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3836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2016-07-14T06:32:00Z</dcterms:created>
  <dc:creator>epincin</dc:creator>
  <cp:lastModifiedBy>Sanja Prodan</cp:lastModifiedBy>
  <cp:lastPrinted>2015-12-17T09:17:00Z</cp:lastPrinted>
  <dcterms:modified xmlns:xsi="http://www.w3.org/2001/XMLSchema-instance" xsi:type="dcterms:W3CDTF">2016-07-22T06:41:00Z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