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80a3" w14:paraId="36380a3" w:rsidRDefault="00C62FD5" w:rsidP="00355635" w:rsidR="00C62FD5">
      <w:pPr>
        <w:jc w:val="both"/>
        <w15:collapsed w:val="false"/>
        <w:rPr>
          <w:rFonts w:hAnsi="Book Antiqua" w:ascii="Book Antiqua"/>
          <w:sz w:val="22"/>
          <w:szCs w:val="22"/>
        </w:rPr>
      </w:pPr>
      <w:bookmarkStart w:name="_GoBack" w:id="0"/>
      <w:bookmarkEnd w:id="0"/>
    </w:p>
    <w:p w:rsidRDefault="00A40C9E" w:rsidP="00355635" w:rsidR="008D22AF" w:rsidRPr="00C62FD5">
      <w:pPr>
        <w:jc w:val="both"/>
      </w:pPr>
      <w:r w:rsidRPr="00C62FD5">
        <w:rPr>
          <w:rFonts w:hAnsi="Book Antiqua" w:ascii="Book Antiqua"/>
          <w:sz w:val="22"/>
          <w:szCs w:val="22"/>
        </w:rPr>
        <w:tab/>
      </w:r>
      <w:r w:rsidRPr="00C62FD5">
        <w:rPr>
          <w:rFonts w:hAnsi="Book Antiqua" w:ascii="Book Antiqua"/>
          <w:sz w:val="22"/>
          <w:szCs w:val="22"/>
        </w:rPr>
        <w:tab/>
      </w:r>
      <w:r w:rsidRPr="00C62FD5">
        <w:rPr>
          <w:rFonts w:hAnsi="Book Antiqua" w:ascii="Book Antiqua"/>
          <w:sz w:val="22"/>
          <w:szCs w:val="22"/>
        </w:rPr>
        <w:tab/>
      </w:r>
      <w:r w:rsidRPr="00C62FD5">
        <w:rPr>
          <w:rFonts w:hAnsi="Book Antiqua" w:ascii="Book Antiqua"/>
          <w:sz w:val="22"/>
          <w:szCs w:val="22"/>
        </w:rPr>
        <w:tab/>
      </w:r>
      <w:r w:rsidRPr="00C62FD5">
        <w:rPr>
          <w:rFonts w:hAnsi="Book Antiqua" w:ascii="Book Antiqua"/>
          <w:sz w:val="22"/>
          <w:szCs w:val="22"/>
        </w:rPr>
        <w:tab/>
      </w:r>
      <w:r w:rsidRPr="00C62FD5">
        <w:rPr>
          <w:rFonts w:hAnsi="Book Antiqua" w:ascii="Book Antiqua"/>
          <w:sz w:val="22"/>
          <w:szCs w:val="22"/>
        </w:rPr>
        <w:tab/>
      </w:r>
      <w:r w:rsidRPr="00C62FD5">
        <w:rPr>
          <w:rFonts w:hAnsi="Book Antiqua" w:ascii="Book Antiqua"/>
          <w:sz w:val="22"/>
          <w:szCs w:val="22"/>
        </w:rPr>
        <w:tab/>
      </w:r>
      <w:r w:rsidRPr="00C62FD5">
        <w:rPr>
          <w:rFonts w:hAnsi="Book Antiqua" w:ascii="Book Antiqua"/>
          <w:sz w:val="22"/>
          <w:szCs w:val="22"/>
        </w:rPr>
        <w:tab/>
      </w:r>
      <w:r w:rsidRPr="00C62FD5">
        <w:rPr>
          <w:rFonts w:hAnsi="Book Antiqua" w:ascii="Book Antiqua"/>
          <w:sz w:val="22"/>
          <w:szCs w:val="22"/>
        </w:rPr>
        <w:tab/>
      </w:r>
      <w:r w:rsidR="00772D04" w:rsidRPr="00C62FD5">
        <w:tab/>
      </w:r>
      <w:r w:rsidR="008C0AB4" w:rsidRPr="00C62FD5">
        <w:t xml:space="preserve">8. </w:t>
      </w:r>
      <w:r w:rsidR="00930EF7" w:rsidRPr="00C62FD5">
        <w:t>St-124/13-126</w:t>
      </w:r>
    </w:p>
    <w:p w:rsidRDefault="00A40C9E" w:rsidP="000F196B" w:rsidR="00A40C9E" w:rsidRPr="00C62FD5">
      <w:pPr>
        <w:jc w:val="center"/>
      </w:pPr>
    </w:p>
    <w:p w:rsidRDefault="000F196B" w:rsidP="000F196B" w:rsidR="000F196B" w:rsidRPr="00C62FD5">
      <w:pPr>
        <w:jc w:val="center"/>
      </w:pPr>
      <w:r w:rsidRPr="00C62FD5">
        <w:t>R E P U B L I K A  H R V A T S K A</w:t>
      </w:r>
    </w:p>
    <w:p w:rsidRDefault="00244B1A" w:rsidP="00355635" w:rsidR="00244B1A" w:rsidRPr="00C62FD5">
      <w:pPr>
        <w:jc w:val="both"/>
      </w:pPr>
    </w:p>
    <w:p w:rsidRDefault="000D4933" w:rsidP="00244B1A" w:rsidR="000D4933" w:rsidRPr="00C62FD5">
      <w:pPr>
        <w:jc w:val="center"/>
      </w:pPr>
      <w:r w:rsidRPr="00C62FD5">
        <w:t xml:space="preserve">R J E Š E NJ E </w:t>
      </w:r>
    </w:p>
    <w:p w:rsidRDefault="008C0AB4" w:rsidP="00244B1A" w:rsidR="008C0AB4">
      <w:pPr>
        <w:jc w:val="center"/>
        <w:rPr>
          <w:b/>
        </w:rPr>
      </w:pPr>
    </w:p>
    <w:p w:rsidRDefault="00D61978" w:rsidP="00C62FD5" w:rsidR="008C0AB4" w:rsidRPr="00D61978">
      <w:pPr>
        <w:ind w:firstLine="708"/>
        <w:jc w:val="both"/>
      </w:pPr>
      <w:r w:rsidRPr="00D61978">
        <w:t>Trgovački sud u Rijeci po sutkinji Emi Brdovčak, u stečajnom postupku nad dužnikom ADRIAS GRADITELJSTVO d.o.o. u stečaju, Crikvenica, Vinodolska 20, OIB: 64139962107, kojeg zastupa stečajna upraviteljica Nada Barišić iz Rijeke, M. Jengića 33, OIB:</w:t>
      </w:r>
      <w:r>
        <w:t xml:space="preserve"> 73310761038, 27</w:t>
      </w:r>
      <w:r w:rsidRPr="00D61978">
        <w:t>. veljače 2019.,</w:t>
      </w:r>
    </w:p>
    <w:p w:rsidRDefault="008D22AF" w:rsidP="0080363C" w:rsidR="008D22AF"/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9021E6" w:rsidP="008C0AB4" w:rsidR="0080363C">
      <w:pPr>
        <w:ind w:firstLine="708"/>
        <w:jc w:val="both"/>
      </w:pPr>
      <w:r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</w:t>
      </w:r>
      <w:r w:rsidR="00930EF7">
        <w:t xml:space="preserve"> St-124/13-122</w:t>
      </w:r>
      <w:r w:rsidR="00D61978">
        <w:t xml:space="preserve"> od 21. veljače 2019. u točki IV. njegove izreke na način da se uz riječi „</w:t>
      </w:r>
      <w:r w:rsidR="00930EF7">
        <w:t>podatak prvi (P1</w:t>
      </w:r>
      <w:r w:rsidR="00D61978">
        <w:t>)“</w:t>
      </w:r>
      <w:r w:rsidR="00930EF7">
        <w:t>, umjesto broja 121861 navodi broj 121681, a uz riječi „podatak drugi (P2)“</w:t>
      </w:r>
      <w:r w:rsidR="00D61978">
        <w:t xml:space="preserve"> navodi </w:t>
      </w:r>
      <w:r w:rsidR="00930EF7">
        <w:t>se broj 61727</w:t>
      </w:r>
      <w:r w:rsidR="00D61978">
        <w:t xml:space="preserve">. </w:t>
      </w:r>
      <w:r w:rsidR="00BE3358">
        <w:t xml:space="preserve"> </w:t>
      </w:r>
    </w:p>
    <w:p w:rsidRDefault="008C0AB4" w:rsidP="00913937" w:rsidR="008C0AB4">
      <w:pPr>
        <w:jc w:val="center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8C0AB4">
      <w:pPr>
        <w:jc w:val="both"/>
      </w:pPr>
      <w:r>
        <w:tab/>
        <w:t xml:space="preserve">U ovosudnom </w:t>
      </w:r>
      <w:r w:rsidR="0017096E">
        <w:t>rješenju</w:t>
      </w:r>
      <w:r w:rsidR="00BE3358">
        <w:t xml:space="preserve"> poslovni broj</w:t>
      </w:r>
      <w:r w:rsidR="008C0AB4">
        <w:t xml:space="preserve"> </w:t>
      </w:r>
      <w:r w:rsidR="00930EF7">
        <w:t>St-124/13-122</w:t>
      </w:r>
      <w:r w:rsidR="00D61978" w:rsidRPr="00D61978">
        <w:t xml:space="preserve"> od 21. veljače 2019.</w:t>
      </w:r>
      <w:r w:rsidR="00D61978">
        <w:t xml:space="preserve"> </w:t>
      </w:r>
      <w:r w:rsidR="0080363C">
        <w:t>došlo je</w:t>
      </w:r>
      <w:r w:rsidR="000D4933">
        <w:t xml:space="preserve"> do očite pogreške u</w:t>
      </w:r>
      <w:r w:rsidR="0017096E">
        <w:t xml:space="preserve"> </w:t>
      </w:r>
      <w:r w:rsidR="000E4FEE">
        <w:t>pisanju</w:t>
      </w:r>
      <w:r w:rsidR="008C0AB4">
        <w:t xml:space="preserve">, u njegovoj izreci gdje je </w:t>
      </w:r>
      <w:r w:rsidR="00930EF7">
        <w:t xml:space="preserve">pogrešno naveden broj P1 i </w:t>
      </w:r>
      <w:r w:rsidR="00D61978">
        <w:t>izostavljen</w:t>
      </w:r>
      <w:r w:rsidR="00930EF7">
        <w:t xml:space="preserve"> je</w:t>
      </w:r>
      <w:r w:rsidR="00D61978">
        <w:t xml:space="preserve"> broj P2. </w:t>
      </w:r>
    </w:p>
    <w:p w:rsidRDefault="00D61978" w:rsidP="0017096E" w:rsidR="00D61978">
      <w:pPr>
        <w:jc w:val="both"/>
      </w:pP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D61978" w:rsidP="009021E6" w:rsidR="009021E6">
      <w:pPr>
        <w:jc w:val="center"/>
      </w:pPr>
      <w:r>
        <w:t>U Rijeci 27. veljače 2019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C62FD5" w:rsidP="00AF12D6" w:rsidR="00C62FD5"/>
    <w:p w:rsidRDefault="00C62FD5" w:rsidP="00AF12D6" w:rsidR="00C62FD5"/>
    <w:p w:rsidRDefault="00C62FD5" w:rsidP="00AF12D6" w:rsidR="00C62FD5"/>
    <w:p w:rsidRDefault="00C62FD5" w:rsidP="00AF12D6" w:rsidR="00C62FD5"/>
    <w:p w:rsidRDefault="00C62FD5" w:rsidP="00AF12D6" w:rsidR="00C62FD5"/>
    <w:p w:rsidRDefault="00C62FD5" w:rsidP="00AF12D6" w:rsidR="00C62FD5"/>
    <w:p w:rsidRDefault="009021E6" w:rsidP="00AF12D6" w:rsidR="009021E6">
      <w:r>
        <w:t xml:space="preserve">UPUTA O PRAVNOM LIJEKU </w:t>
      </w:r>
    </w:p>
    <w:p w:rsidRDefault="009021E6" w:rsidP="00C62FD5" w:rsidR="009021E6">
      <w:pPr>
        <w:ind w:firstLine="708"/>
        <w:jc w:val="both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013BF3" w:rsidP="00A01E05" w:rsidR="00013BF3" w:rsidRPr="00244B1A">
      <w:pPr>
        <w:pStyle w:val="Odlomakpopisa"/>
        <w:ind w:left="1080"/>
      </w:pPr>
    </w:p>
    <w:sectPr w:rsidSect="00C62FD5" w:rsidR="00013BF3" w:rsidRPr="00244B1A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FD5" w:rsidP="00C62FD5" w:rsidR="00C62FD5">
      <w:r>
        <w:separator/>
      </w:r>
    </w:p>
  </w:endnote>
  <w:endnote w:id="0" w:type="continuationSeparator">
    <w:p w:rsidRDefault="00C62FD5" w:rsidP="00C62FD5" w:rsidR="00C62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FD5" w:rsidP="00C62FD5" w:rsidR="00C62FD5">
      <w:r>
        <w:separator/>
      </w:r>
    </w:p>
  </w:footnote>
  <w:footnote w:id="0" w:type="continuationSeparator">
    <w:p w:rsidRDefault="00C62FD5" w:rsidP="00C62FD5" w:rsidR="00C62F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FD5" w:rsidP="00A45EAD" w:rsidR="00C62FD5" w:rsidRPr="00C62FD5">
    <w:pPr>
      <w:ind w:firstLine="708"/>
      <w:rPr>
        <w:sz w:val="20"/>
        <w:szCs w:val="20"/>
      </w:rPr>
    </w:pPr>
    <w:r w:rsidRPr="00C62FD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62FD5" w:rsidP="00210E4E" w:rsidR="00C62FD5" w:rsidRPr="00C62FD5">
    <w:pPr>
      <w:rPr>
        <w:sz w:val="20"/>
        <w:szCs w:val="20"/>
      </w:rPr>
    </w:pPr>
    <w:r w:rsidRPr="00C62FD5">
      <w:rPr>
        <w:rFonts w:eastAsia="MS Mincho"/>
        <w:sz w:val="20"/>
        <w:szCs w:val="20"/>
      </w:rPr>
      <w:t>REPUBLIKA HRVATSKA</w:t>
    </w:r>
  </w:p>
  <w:p w:rsidRDefault="00C62FD5" w:rsidP="00210E4E" w:rsidR="00C62FD5" w:rsidRPr="00C62FD5">
    <w:pPr>
      <w:rPr>
        <w:sz w:val="20"/>
        <w:szCs w:val="20"/>
      </w:rPr>
    </w:pPr>
    <w:r w:rsidRPr="00C62FD5">
      <w:rPr>
        <w:rFonts w:eastAsia="MS Mincho"/>
        <w:sz w:val="20"/>
        <w:szCs w:val="20"/>
      </w:rPr>
      <w:t>TRGOVAČKI SUD U RIJECI</w:t>
    </w:r>
  </w:p>
  <w:p w:rsidRDefault="00C62FD5" w:rsidP="00A45EAD" w:rsidR="00C62FD5" w:rsidRPr="00C62FD5">
    <w:pPr>
      <w:rPr>
        <w:rFonts w:eastAsia="MS Mincho"/>
        <w:sz w:val="20"/>
        <w:szCs w:val="20"/>
      </w:rPr>
    </w:pPr>
    <w:r w:rsidRPr="00C62FD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6714467A"/>
    <w:multiLevelType w:val="hybridMultilevel"/>
    <w:tmpl w:val="F982924C"/>
    <w:lvl w:tplc="430EF96A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13BF3"/>
    <w:rsid w:val="000425A8"/>
    <w:rsid w:val="000777B4"/>
    <w:rsid w:val="000B5662"/>
    <w:rsid w:val="000D4933"/>
    <w:rsid w:val="000E4FEE"/>
    <w:rsid w:val="000F196B"/>
    <w:rsid w:val="00135304"/>
    <w:rsid w:val="0017096E"/>
    <w:rsid w:val="0021435D"/>
    <w:rsid w:val="00244B1A"/>
    <w:rsid w:val="00246A5A"/>
    <w:rsid w:val="002E53AF"/>
    <w:rsid w:val="00330996"/>
    <w:rsid w:val="00355635"/>
    <w:rsid w:val="003A6BF5"/>
    <w:rsid w:val="003B4534"/>
    <w:rsid w:val="004321C9"/>
    <w:rsid w:val="00475F17"/>
    <w:rsid w:val="004C7BDB"/>
    <w:rsid w:val="004F09B9"/>
    <w:rsid w:val="00514561"/>
    <w:rsid w:val="005B7176"/>
    <w:rsid w:val="00633925"/>
    <w:rsid w:val="00674F35"/>
    <w:rsid w:val="006A1315"/>
    <w:rsid w:val="006B6E56"/>
    <w:rsid w:val="006C317D"/>
    <w:rsid w:val="0075531F"/>
    <w:rsid w:val="00772D04"/>
    <w:rsid w:val="007B4024"/>
    <w:rsid w:val="007B4D32"/>
    <w:rsid w:val="0080363C"/>
    <w:rsid w:val="00854B89"/>
    <w:rsid w:val="00882908"/>
    <w:rsid w:val="008C0AB4"/>
    <w:rsid w:val="008D2029"/>
    <w:rsid w:val="008D22AF"/>
    <w:rsid w:val="008F7ADD"/>
    <w:rsid w:val="009021E6"/>
    <w:rsid w:val="00913937"/>
    <w:rsid w:val="00930EF7"/>
    <w:rsid w:val="0096685B"/>
    <w:rsid w:val="00A01E05"/>
    <w:rsid w:val="00A36203"/>
    <w:rsid w:val="00A40C9E"/>
    <w:rsid w:val="00AF12D6"/>
    <w:rsid w:val="00B84629"/>
    <w:rsid w:val="00BA4343"/>
    <w:rsid w:val="00BE3358"/>
    <w:rsid w:val="00C21943"/>
    <w:rsid w:val="00C2677F"/>
    <w:rsid w:val="00C50F04"/>
    <w:rsid w:val="00C62FD5"/>
    <w:rsid w:val="00C6319C"/>
    <w:rsid w:val="00CC34A3"/>
    <w:rsid w:val="00CE1CE6"/>
    <w:rsid w:val="00CE2E7A"/>
    <w:rsid w:val="00D61978"/>
    <w:rsid w:val="00E50CDA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2F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FD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2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FD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34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343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343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343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2F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FD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2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FD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34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343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343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343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St-124/2013-124</izvorni_sadrzaj>
    <derivirana_varijabla naziv="DomainObject.PredzadnjaOdlukaIzPredmeta.Oznaka_1">St-124/2013-124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6CE5B-98A0-4DB6-A75E-86C3F2FC0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231</properties:Words>
  <properties:Characters>1095</properties:Characters>
  <properties:Lines>43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2019-02-27T07:16:00Z</dcterms:created>
  <dc:creator>wsadmin</dc:creator>
  <cp:lastModifiedBy>Renata Valić</cp:lastModifiedBy>
  <cp:lastPrinted>2018-08-03T13:54:00Z</cp:lastPrinted>
  <dcterms:modified xmlns:xsi="http://www.w3.org/2001/XMLSchema-instance" xsi:type="dcterms:W3CDTF">2019-02-27T07:24:00Z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(124-13 - ispravak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