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6b8278" w14:paraId="26b8278" w:rsidRDefault="00652C5D" w:rsidP="0093198D" w:rsidR="001B2E63" w:rsidRPr="008D1D0C">
      <w:pPr>
        <w:tabs>
          <w:tab w:pos="5985" w:val="left"/>
        </w:tabs>
        <w15:collapsed w:val="false"/>
      </w:pPr>
      <w:bookmarkStart w:name="_GoBack" w:id="0"/>
      <w:bookmarkEnd w:id="0"/>
      <w:r w:rsidRPr="008D1D0C">
        <w:t xml:space="preserve">                    </w:t>
      </w:r>
      <w:r w:rsidR="001B2E63" w:rsidRPr="008D1D0C">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0093198D" w:rsidRPr="008D1D0C">
        <w:tab/>
      </w:r>
    </w:p>
    <w:p w:rsidRDefault="001B2E63" w:rsidP="002D60CE" w:rsidR="001B2E63" w:rsidRPr="008D1D0C">
      <w:pPr>
        <w:jc w:val="both"/>
      </w:pPr>
    </w:p>
    <w:p w:rsidRDefault="00652C5D" w:rsidP="002D60CE" w:rsidR="002D60CE" w:rsidRPr="008D1D0C">
      <w:pPr>
        <w:jc w:val="both"/>
      </w:pPr>
      <w:r w:rsidRPr="008D1D0C">
        <w:t xml:space="preserve">      </w:t>
      </w:r>
      <w:r w:rsidR="002D60CE" w:rsidRPr="008D1D0C">
        <w:t>REPUBLIKA HRVATSKA</w:t>
      </w:r>
    </w:p>
    <w:p w:rsidRDefault="002D60CE" w:rsidP="002D60CE" w:rsidR="002D60CE" w:rsidRPr="008D1D0C">
      <w:pPr>
        <w:jc w:val="both"/>
      </w:pPr>
      <w:r w:rsidRPr="008D1D0C">
        <w:t xml:space="preserve">TRGOVAČKI SUD U ZAGREBU                                                                </w:t>
      </w:r>
      <w:r w:rsidR="00652C5D" w:rsidRPr="008D1D0C">
        <w:t>89.</w:t>
      </w:r>
      <w:r w:rsidRPr="008D1D0C">
        <w:t xml:space="preserve"> St</w:t>
      </w:r>
      <w:r w:rsidR="0062522C" w:rsidRPr="008D1D0C">
        <w:t>-</w:t>
      </w:r>
      <w:r w:rsidR="00924EC4" w:rsidRPr="008D1D0C">
        <w:t xml:space="preserve"> </w:t>
      </w:r>
      <w:r w:rsidR="00FA1CDA">
        <w:t>5852</w:t>
      </w:r>
      <w:r w:rsidR="00050A01" w:rsidRPr="008D1D0C">
        <w:t>/16-</w:t>
      </w:r>
      <w:r w:rsidR="002A7CEF">
        <w:t>19</w:t>
      </w:r>
    </w:p>
    <w:p w:rsidRDefault="00652C5D" w:rsidP="002D60CE" w:rsidR="002D60CE" w:rsidRPr="008D1D0C">
      <w:pPr>
        <w:jc w:val="both"/>
      </w:pPr>
      <w:r w:rsidRPr="008D1D0C">
        <w:t xml:space="preserve">         Zagreb, </w:t>
      </w:r>
      <w:r w:rsidR="002D60CE" w:rsidRPr="008D1D0C">
        <w:t>Amruševa 2/II</w:t>
      </w:r>
    </w:p>
    <w:p w:rsidRDefault="001B2E63" w:rsidP="00C40A44" w:rsidR="001B2E63" w:rsidRPr="008D1D0C">
      <w:pPr>
        <w:jc w:val="center"/>
      </w:pPr>
    </w:p>
    <w:p w:rsidRDefault="007150E9" w:rsidP="00C40A44" w:rsidR="00C40A44" w:rsidRPr="008D1D0C">
      <w:pPr>
        <w:jc w:val="center"/>
      </w:pPr>
      <w:r w:rsidRPr="008D1D0C">
        <w:t>R</w:t>
      </w:r>
      <w:r w:rsidR="00C40A44" w:rsidRPr="008D1D0C">
        <w:t xml:space="preserve"> E P U B L I K A   H R V A T S K A</w:t>
      </w:r>
    </w:p>
    <w:p w:rsidRDefault="00C40A44" w:rsidP="002D60CE" w:rsidR="00C40A44" w:rsidRPr="008D1D0C">
      <w:pPr>
        <w:jc w:val="center"/>
      </w:pPr>
    </w:p>
    <w:p w:rsidRDefault="002D60CE" w:rsidP="002D60CE" w:rsidR="002D60CE" w:rsidRPr="008D1D0C">
      <w:pPr>
        <w:jc w:val="center"/>
      </w:pPr>
      <w:r w:rsidRPr="008D1D0C">
        <w:t>R J E Š E NJ E</w:t>
      </w:r>
    </w:p>
    <w:p w:rsidRDefault="002D60CE" w:rsidP="002D60CE" w:rsidR="002D60CE" w:rsidRPr="008D1D0C">
      <w:pPr>
        <w:jc w:val="both"/>
        <w:rPr>
          <w:b/>
        </w:rPr>
      </w:pPr>
    </w:p>
    <w:p w:rsidRDefault="00652C5D" w:rsidP="00652C5D" w:rsidR="00652C5D" w:rsidRPr="008D1D0C">
      <w:pPr>
        <w:jc w:val="center"/>
      </w:pPr>
    </w:p>
    <w:p w:rsidRDefault="00FA1CDA" w:rsidP="00924EC4" w:rsidR="00924EC4" w:rsidRPr="002A7CEF">
      <w:pPr>
        <w:tabs>
          <w:tab w:pos="2977" w:val="left"/>
        </w:tabs>
        <w:ind w:firstLine="720"/>
        <w:jc w:val="both"/>
      </w:pPr>
      <w:r w:rsidRPr="00CB20C6">
        <w:t xml:space="preserve">Trgovački sud u Zagrebu, po sucu Nikolini Dorić Hadžisejdić u stečajnom postupku u povodu prijedloga predlagatelja Republike Hrvatske, Ministarstva financija, Porezne uprave, OIB: 18683136487, koju zastupa Županijsko državno odvjetništvo u Zagrebu, za otvaranje stečajnog postupka nad dužnikom MULTIMAGAZIN d.o.o., OIB 50060692226, Zagreb, </w:t>
      </w:r>
      <w:r w:rsidRPr="002A7CEF">
        <w:t>Gajščak 33</w:t>
      </w:r>
      <w:r w:rsidR="00924EC4" w:rsidRPr="002A7CEF">
        <w:t>,</w:t>
      </w:r>
      <w:r w:rsidR="002A7CEF" w:rsidRPr="002A7CEF">
        <w:t>12</w:t>
      </w:r>
      <w:r w:rsidRPr="002A7CEF">
        <w:t xml:space="preserve">. </w:t>
      </w:r>
      <w:r w:rsidR="005C310F" w:rsidRPr="002A7CEF">
        <w:t>rujna 2018</w:t>
      </w:r>
      <w:r w:rsidRPr="002A7CEF">
        <w:t>.,</w:t>
      </w:r>
    </w:p>
    <w:p w:rsidRDefault="00924EC4" w:rsidP="00D677F7" w:rsidR="00924EC4" w:rsidRPr="008D1D0C">
      <w:pPr>
        <w:jc w:val="center"/>
      </w:pPr>
    </w:p>
    <w:p w:rsidRDefault="00065B42" w:rsidP="00D677F7" w:rsidR="00065B42" w:rsidRPr="008D1D0C">
      <w:pPr>
        <w:jc w:val="center"/>
      </w:pPr>
      <w:r w:rsidRPr="008D1D0C">
        <w:t>r i j e š i o     j e</w:t>
      </w:r>
    </w:p>
    <w:p w:rsidRDefault="00065B42" w:rsidP="00065B42" w:rsidR="00065B42" w:rsidRPr="008D1D0C">
      <w:r w:rsidRPr="008D1D0C">
        <w:t xml:space="preserve"> </w:t>
      </w:r>
    </w:p>
    <w:p w:rsidRDefault="00065B42" w:rsidP="0021298E" w:rsidR="00065B42" w:rsidRPr="008D1D0C">
      <w:pPr>
        <w:ind w:firstLine="708"/>
        <w:jc w:val="both"/>
      </w:pPr>
      <w:r w:rsidRPr="008D1D0C">
        <w:t>I</w:t>
      </w:r>
      <w:r w:rsidR="00D677F7" w:rsidRPr="005C310F">
        <w:t>.</w:t>
      </w:r>
      <w:r w:rsidRPr="005C310F">
        <w:t xml:space="preserve"> Pozivaju se </w:t>
      </w:r>
      <w:r w:rsidR="00704DD0" w:rsidRPr="005C310F">
        <w:t>osobe koje imaju pravni interes za provedbom stečajnoga postupaka</w:t>
      </w:r>
      <w:r w:rsidR="00F324F6" w:rsidRPr="005C310F">
        <w:t xml:space="preserve"> nad </w:t>
      </w:r>
      <w:r w:rsidRPr="005C310F">
        <w:t xml:space="preserve"> d</w:t>
      </w:r>
      <w:r w:rsidR="00704DD0" w:rsidRPr="005C310F">
        <w:t>užnikom</w:t>
      </w:r>
      <w:r w:rsidR="00F324F6" w:rsidRPr="005C310F">
        <w:t xml:space="preserve"> </w:t>
      </w:r>
      <w:r w:rsidR="00FA1CDA" w:rsidRPr="005C310F">
        <w:t>MULTIMAGAZIN d.o.o., OIB 50060692226, Zagreb, Gajščak 33</w:t>
      </w:r>
      <w:r w:rsidR="005543BD" w:rsidRPr="005C310F">
        <w:rPr>
          <w:lang w:val="pt-BR"/>
        </w:rPr>
        <w:t>,</w:t>
      </w:r>
      <w:r w:rsidR="00704DD0" w:rsidRPr="005C310F">
        <w:rPr>
          <w:lang w:val="pt-BR"/>
        </w:rPr>
        <w:t xml:space="preserve"> u roku 15 dana</w:t>
      </w:r>
      <w:r w:rsidR="00C40A44" w:rsidRPr="005C310F">
        <w:rPr>
          <w:lang w:val="pt-BR"/>
        </w:rPr>
        <w:t xml:space="preserve"> predujmiti iznos od</w:t>
      </w:r>
      <w:r w:rsidR="005543BD" w:rsidRPr="005C310F">
        <w:rPr>
          <w:lang w:val="pt-BR"/>
        </w:rPr>
        <w:t xml:space="preserve"> </w:t>
      </w:r>
      <w:r w:rsidR="00591F57" w:rsidRPr="005C310F">
        <w:t>20</w:t>
      </w:r>
      <w:r w:rsidR="00134F3A" w:rsidRPr="005C310F">
        <w:t xml:space="preserve">.000,00 kn </w:t>
      </w:r>
      <w:r w:rsidRPr="005C310F">
        <w:t xml:space="preserve">za pokriće troškova prethodnog i stečajnog </w:t>
      </w:r>
      <w:r w:rsidRPr="008D1D0C">
        <w:t xml:space="preserve">postupka na račun Trgovačkog suda u Zagrebu otvoren pri Hrvatskoj poštanskoj banci d.d. Zagreb broj </w:t>
      </w:r>
      <w:r w:rsidR="00A6064D" w:rsidRPr="008D1D0C">
        <w:t>IBAN HR9223900011300000460</w:t>
      </w:r>
      <w:r w:rsidR="00A0793E" w:rsidRPr="008D1D0C">
        <w:t>,</w:t>
      </w:r>
      <w:r w:rsidR="002817DE" w:rsidRPr="008D1D0C">
        <w:t xml:space="preserve"> </w:t>
      </w:r>
      <w:r w:rsidR="009B3D51" w:rsidRPr="008D1D0C">
        <w:t xml:space="preserve">model 05, poziv na </w:t>
      </w:r>
      <w:r w:rsidR="00A6064D" w:rsidRPr="008D1D0C">
        <w:t>broj</w:t>
      </w:r>
      <w:r w:rsidR="00FA1CDA">
        <w:t xml:space="preserve"> 5852</w:t>
      </w:r>
      <w:r w:rsidR="00652C5D" w:rsidRPr="008D1D0C">
        <w:t>-16</w:t>
      </w:r>
      <w:r w:rsidR="00A0793E" w:rsidRPr="008D1D0C">
        <w:t>.</w:t>
      </w:r>
    </w:p>
    <w:p w:rsidRDefault="00065B42" w:rsidP="0021298E" w:rsidR="00065B42" w:rsidRPr="008D1D0C">
      <w:pPr>
        <w:ind w:firstLine="708"/>
        <w:jc w:val="both"/>
      </w:pPr>
      <w:r w:rsidRPr="008D1D0C">
        <w:t>II</w:t>
      </w:r>
      <w:r w:rsidR="00D677F7" w:rsidRPr="008D1D0C">
        <w:t>. Ako</w:t>
      </w:r>
      <w:r w:rsidRPr="008D1D0C">
        <w:t xml:space="preserve"> </w:t>
      </w:r>
      <w:r w:rsidR="00BF0DDB" w:rsidRPr="008D1D0C">
        <w:t>osobe koje imaju pravni interes za provedbom stečajnoga postupaka nad dužnikom</w:t>
      </w:r>
      <w:r w:rsidRPr="008D1D0C">
        <w:t xml:space="preserve"> ne postupe u skladu s točkom I</w:t>
      </w:r>
      <w:r w:rsidR="00D677F7" w:rsidRPr="008D1D0C">
        <w:t>.</w:t>
      </w:r>
      <w:r w:rsidRPr="008D1D0C">
        <w:t xml:space="preserve"> ovog rješenja </w:t>
      </w:r>
      <w:r w:rsidR="00F324F6" w:rsidRPr="008D1D0C">
        <w:t>sud</w:t>
      </w:r>
      <w:r w:rsidRPr="008D1D0C">
        <w:t xml:space="preserve"> će donijeti rješenje o otvaranju i zaključenju stečajnog postupka.</w:t>
      </w:r>
    </w:p>
    <w:p w:rsidRDefault="00D677F7" w:rsidP="00065B42" w:rsidR="00D677F7" w:rsidRPr="008D1D0C"/>
    <w:p w:rsidRDefault="00065B42" w:rsidP="00D677F7" w:rsidR="00065B42" w:rsidRPr="008D1D0C">
      <w:pPr>
        <w:jc w:val="center"/>
      </w:pPr>
      <w:r w:rsidRPr="008D1D0C">
        <w:t>Obrazloženje</w:t>
      </w:r>
    </w:p>
    <w:p w:rsidRDefault="00065B42" w:rsidP="00901CFD" w:rsidR="005543BD" w:rsidRPr="008D1D0C">
      <w:r w:rsidRPr="008D1D0C">
        <w:t xml:space="preserve"> </w:t>
      </w:r>
    </w:p>
    <w:p w:rsidRDefault="00FA1CDA" w:rsidP="00FA1CDA" w:rsidR="00FA1CDA" w:rsidRPr="00CB20C6">
      <w:pPr>
        <w:ind w:firstLine="708"/>
        <w:jc w:val="both"/>
      </w:pPr>
      <w:r w:rsidRPr="00CB20C6">
        <w:t>Financijska agencija podnijela je, na temelju odredbe čl. 444. st. 1. Stečajnog zakona (“Narodne novine” broj 71/15, dalje: SZ), zahtjev za provedbu skraćenog stečajnog postupka nad dužnikom MULTIMAGAZIN d.o.o., OIB 50060692226, Zagreb, Gajščak 33.</w:t>
      </w:r>
    </w:p>
    <w:p w:rsidRDefault="00FA1CDA" w:rsidP="00FA1CDA" w:rsidR="00FA1CDA" w:rsidRPr="00CB20C6">
      <w:pPr>
        <w:jc w:val="both"/>
      </w:pPr>
      <w:r w:rsidRPr="00CB20C6">
        <w:tab/>
        <w:t>S obzirom na to da su bile ispunjene pretpostavke, sud je 11. veljače 2016. objavio oglas kojim je, među ostalim, pozvao vjerovnike dužnika najkasnije u roku od 45 dana od dana objave oglasa predložiti otvaranje stečajnog postupka i po pozivu suda predujmiti sredstva za namirenje troškova postupka.</w:t>
      </w:r>
    </w:p>
    <w:p w:rsidRDefault="00FA1CDA" w:rsidP="00FA1CDA" w:rsidR="00FA1CDA" w:rsidRPr="00CB20C6">
      <w:pPr>
        <w:ind w:firstLine="708"/>
        <w:jc w:val="both"/>
      </w:pPr>
      <w:r w:rsidRPr="00CB20C6">
        <w:t>Republika Hrvatska, Ministarstvo financija, Porezna uprava, dostavila je 25. ožujka 2016. obrazac kojim je, kao vjerovnik, predložila nad dužnikom otvoriti stečaj. U prilogu je dostavljeno stanje računa poreznog obveznika  MULTIMAGAZIN d.o.o., OIB 50060692226, Zagreb, Gajščak 33, na dan 21. ožujka 2016. iz kojeg proizlazi kako dužnik po osnovi poreza, doprinosa, članarina, novčanih kazni i drugog, duguje iznos od 46.868,26 kn, čime je Republika  Hrvatska,  Ministarstvo financija, Porezna uprava, učinila vjerojatnim postojanje tražbine prema dužniku. Nadalje, dostavljen je i podatak da je dužnik vlasnik osobnog automobila marke Peugeot 307,  2.0 HDI godina proizvodnje 2004., reg. ozn. ZG 4075 BB.</w:t>
      </w:r>
    </w:p>
    <w:p w:rsidRDefault="00FA1CDA" w:rsidP="00FA1CDA" w:rsidR="00FA1CDA" w:rsidRPr="00CB20C6">
      <w:pPr>
        <w:jc w:val="both"/>
      </w:pPr>
      <w:r w:rsidRPr="00CB20C6">
        <w:lastRenderedPageBreak/>
        <w:tab/>
        <w:t xml:space="preserve">Kako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 navedenu imovinu, koja je prema ocjeni suda dostatna za namirenje predvidivih troškova stečajnoga postupka, sud je na temelju odredbe čl. 433. SZ-a obustavio skraćeni stečajni postupak. </w:t>
      </w:r>
    </w:p>
    <w:p w:rsidRDefault="00FA1CDA" w:rsidP="00FA1CDA" w:rsidR="00FA1CDA" w:rsidRPr="00CB20C6">
      <w:pPr>
        <w:jc w:val="both"/>
        <w:rPr>
          <w:lang w:val="en-GB"/>
        </w:rPr>
      </w:pPr>
      <w:r w:rsidRPr="00CB20C6">
        <w:tab/>
        <w:t xml:space="preserve">Imajući u vidu činjenicu da je Financijska agencija u zahtjevu za provedbu skraćenog stečajnog postupka, koji se vodio pod poslovnim brojem St-729/15, navela da je dužnik na dan 9. rujna 2015. u Očevidniku redoslijeda osnova za plaćanje imao evidentirane neizvršene osnove za plaćanje u neprekinutom razdoblju od 120 dana te kako navedena agencija vodi Očevidnik redoslijeda osnova za plaćanje, </w:t>
      </w:r>
      <w:r w:rsidRPr="00CB20C6">
        <w:rPr>
          <w:lang w:val="en-GB"/>
        </w:rPr>
        <w:t xml:space="preserve">sud je prihvatio tvrdnje Financijske agencije o neprekinutom razdoblju evidentiranih neizvršenih osnova za plaćanje koji su zavedeni u Očevidniku  redoslijeda osnova za plaćanje. </w:t>
      </w:r>
    </w:p>
    <w:p w:rsidRDefault="00FA1CDA" w:rsidP="00FA1CDA" w:rsidR="00FA1CDA" w:rsidRPr="00CB20C6">
      <w:pPr>
        <w:ind w:firstLine="709"/>
        <w:jc w:val="both"/>
      </w:pPr>
      <w:r w:rsidRPr="00CB20C6">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FA1CDA" w:rsidP="00BC4980" w:rsidR="00652C5D" w:rsidRPr="008D1D0C">
      <w:pPr>
        <w:jc w:val="both"/>
      </w:pPr>
      <w:r>
        <w:tab/>
      </w:r>
      <w:r w:rsidR="0059075B" w:rsidRPr="008D1D0C">
        <w:t xml:space="preserve">Sud je rješenjem </w:t>
      </w:r>
      <w:r w:rsidR="00901CFD" w:rsidRPr="008D1D0C">
        <w:t>pokrenuo prethodni postupak nad dužnikom</w:t>
      </w:r>
      <w:r>
        <w:t xml:space="preserve"> te je n</w:t>
      </w:r>
      <w:r w:rsidRPr="000A6090">
        <w:t xml:space="preserve">a ročištu radi očitovanja o prijedlogu za otvaranje stečajnog postupka </w:t>
      </w:r>
      <w:r>
        <w:t>13. rujna</w:t>
      </w:r>
      <w:r w:rsidRPr="000A6090">
        <w:t xml:space="preserve"> 2017. </w:t>
      </w:r>
      <w:r>
        <w:t>zastupnik po zakonu dužnika Andrija Ćurković</w:t>
      </w:r>
      <w:r w:rsidRPr="000A6090">
        <w:t xml:space="preserve"> izjavi</w:t>
      </w:r>
      <w:r>
        <w:t>o da se</w:t>
      </w:r>
      <w:r w:rsidRPr="000A6090">
        <w:t xml:space="preserve"> protivi prijedlogu da se nad društvom </w:t>
      </w:r>
      <w:r w:rsidRPr="00CB20C6">
        <w:t>MULTIMAGAZIN d.o.o., OIB 50060692226, Zagreb, Gajščak 33</w:t>
      </w:r>
      <w:r w:rsidRPr="000A6090">
        <w:rPr>
          <w:lang w:val="pt-BR"/>
        </w:rPr>
        <w:t xml:space="preserve">, </w:t>
      </w:r>
      <w:r w:rsidRPr="000A6090">
        <w:t xml:space="preserve">otvori stečaj. Na istom ročištu spojeno je ročište radi očitovanja o prijedlogu za otvaranje stečajnog postupka sa ročištem radi rasprave o uvjetima za otvaranje stečajnog postupka te je </w:t>
      </w:r>
      <w:r>
        <w:t>zastupnik po zakonu dužnika naveo da dužnik u vlasništvu nema nekretnina, da od pokretnina u vlasništvu ima vozilo marke Peugeot 307 2.0 HDI, god. proizvodnje 2004., kojem je istekla registracija u siječnju ove godine, da nije u voznom stanju, da ima prijeđenih 246000 km, da se nalazi u automehaničarskoj radionici Deni, Vukomerec te da je mehaničar iskazao da treba promijeniti motor, a da isto nije isplativo te da prema procjeni mehaničara predmetni automobil vrijedi 2.000,00 kn do 3.000,00 kn. Dodao je da dužnik nema novčanih tražbina, imovinskih prava na tu</w:t>
      </w:r>
      <w:r w:rsidR="00BC4980">
        <w:t>đim stvarima, nema zaposlenih te</w:t>
      </w:r>
      <w:r>
        <w:t xml:space="preserve"> da je dužnik prestao s obavljanjem djelatnosti 2014.</w:t>
      </w:r>
      <w:r w:rsidR="00BC4980">
        <w:t xml:space="preserve"> </w:t>
      </w:r>
    </w:p>
    <w:p w:rsidRDefault="00BC4980" w:rsidP="00BC4980" w:rsidR="00BC4980" w:rsidRPr="003E6FF6">
      <w:pPr>
        <w:jc w:val="both"/>
      </w:pPr>
      <w:r>
        <w:tab/>
        <w:t>Sud je izvršio uvid u Potvrdu</w:t>
      </w:r>
      <w:r w:rsidRPr="003E6FF6">
        <w:t xml:space="preserve"> FINE od 4. rujna 2017. (list 30</w:t>
      </w:r>
      <w:r>
        <w:t xml:space="preserve"> </w:t>
      </w:r>
      <w:r w:rsidRPr="003E6FF6">
        <w:t>spisa) prema kojoj je dužnikov račun na dan 4. rujna 2017. u Očevidniku redoslijeda osnova za plaćanje imao neizvršene osnove za plaćanje u neprekinutom razdoblju od 845 dana u ukupnom iznosu od 285.246,34 kn.</w:t>
      </w:r>
    </w:p>
    <w:p w:rsidRDefault="001861A1" w:rsidP="001861A1" w:rsidR="001861A1" w:rsidRPr="008D1D0C">
      <w:pPr>
        <w:jc w:val="both"/>
      </w:pPr>
      <w:r w:rsidRPr="008D1D0C">
        <w:t xml:space="preserve">            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w:t>
      </w:r>
    </w:p>
    <w:p w:rsidRDefault="0093198D" w:rsidP="001861A1" w:rsidR="0093198D" w:rsidRPr="008D1D0C">
      <w:pPr>
        <w:jc w:val="both"/>
      </w:pPr>
      <w:r w:rsidRPr="008D1D0C">
        <w:tab/>
        <w:t>Prema mišljenju ovog suda imovina dužnika nije dovoljna za namirenje troškova stečajnog postupka.</w:t>
      </w:r>
    </w:p>
    <w:p w:rsidRDefault="00134F3A" w:rsidP="009B1748" w:rsidR="009B1748" w:rsidRPr="008D1D0C">
      <w:pPr>
        <w:jc w:val="both"/>
      </w:pPr>
      <w:r w:rsidRPr="008D1D0C">
        <w:tab/>
      </w:r>
      <w:r w:rsidR="0093198D" w:rsidRPr="008D1D0C">
        <w:t xml:space="preserve">Stoga u </w:t>
      </w:r>
      <w:r w:rsidR="009B1748" w:rsidRPr="008D1D0C">
        <w:t>smislu citirane odredbe čl. 132. st. 1. SZ-a pozvane su osobe koje imaju pravni interes za provedbom stečajnoga postupka predujmiti troškov</w:t>
      </w:r>
      <w:r w:rsidR="002A4511" w:rsidRPr="008D1D0C">
        <w:t>e</w:t>
      </w:r>
      <w:r w:rsidR="009B1748" w:rsidRPr="008D1D0C">
        <w:t xml:space="preserve"> prethodnog i otvorenog stečajn</w:t>
      </w:r>
      <w:r w:rsidR="003D0115" w:rsidRPr="008D1D0C">
        <w:t>og postupka u ukupnom iznosu  20</w:t>
      </w:r>
      <w:r w:rsidR="009B1748" w:rsidRPr="008D1D0C">
        <w:t>.000,00 kn i to za: nagradu stečajnom upravitelju ukupno 5.000,00 kn, troškove knjigovodstva mjesečno 1.500,00 kn, troškove platnog prometa, blagajne, telefona, uredske troškove i troškove ostalih admin</w:t>
      </w:r>
      <w:r w:rsidR="00591F57" w:rsidRPr="008D1D0C">
        <w:t>istrativnih poslova mjesečno 1.0</w:t>
      </w:r>
      <w:r w:rsidR="009B1748" w:rsidRPr="008D1D0C">
        <w:t xml:space="preserve">00,00 kn, a sve bazirano na trajanju postupka u vremenu od 6 mjeseci. </w:t>
      </w:r>
    </w:p>
    <w:p w:rsidRDefault="009B1748" w:rsidP="009B1748" w:rsidR="009B1748" w:rsidRPr="008D1D0C">
      <w:pPr>
        <w:jc w:val="both"/>
      </w:pPr>
      <w:r w:rsidRPr="008D1D0C">
        <w:tab/>
      </w:r>
      <w:r w:rsidR="005356ED" w:rsidRPr="008D1D0C">
        <w:t>Zbog navedenog, sud je na temelju odredbe čl. 132. st. 1. i 2. SZ-a riješio kao u izreci.</w:t>
      </w:r>
      <w:r w:rsidRPr="008D1D0C">
        <w:t xml:space="preserve"> </w:t>
      </w:r>
    </w:p>
    <w:p w:rsidRDefault="00065B42" w:rsidP="00065B42" w:rsidR="00065B42" w:rsidRPr="008D1D0C">
      <w:r w:rsidRPr="008D1D0C">
        <w:t xml:space="preserve">        </w:t>
      </w:r>
    </w:p>
    <w:p w:rsidRDefault="001013EE" w:rsidP="002C3072" w:rsidR="00065B42" w:rsidRPr="008D1D0C">
      <w:pPr>
        <w:jc w:val="center"/>
      </w:pPr>
      <w:r w:rsidRPr="008D1D0C">
        <w:lastRenderedPageBreak/>
        <w:t xml:space="preserve">U </w:t>
      </w:r>
      <w:r w:rsidR="00065B42" w:rsidRPr="002A7CEF">
        <w:t>Zagreb</w:t>
      </w:r>
      <w:r w:rsidR="009B3D51" w:rsidRPr="002A7CEF">
        <w:t xml:space="preserve">u </w:t>
      </w:r>
      <w:r w:rsidR="005C310F" w:rsidRPr="002A7CEF">
        <w:t>1</w:t>
      </w:r>
      <w:r w:rsidR="002A7CEF" w:rsidRPr="002A7CEF">
        <w:t>2</w:t>
      </w:r>
      <w:r w:rsidR="00652C5D" w:rsidRPr="002A7CEF">
        <w:t xml:space="preserve">. </w:t>
      </w:r>
      <w:r w:rsidR="005C310F" w:rsidRPr="002A7CEF">
        <w:t>rujna 2018</w:t>
      </w:r>
      <w:r w:rsidR="00065B42" w:rsidRPr="008D1D0C">
        <w:t>.</w:t>
      </w:r>
    </w:p>
    <w:p w:rsidRDefault="00065B42" w:rsidP="001B2E63" w:rsidR="00065B42" w:rsidRPr="008D1D0C">
      <w:pPr>
        <w:jc w:val="right"/>
      </w:pPr>
      <w:r w:rsidRPr="008D1D0C">
        <w:t xml:space="preserve">                     </w:t>
      </w:r>
    </w:p>
    <w:p w:rsidRDefault="001013EE" w:rsidP="001B2E63" w:rsidR="00065B42" w:rsidRPr="008D1D0C">
      <w:pPr>
        <w:jc w:val="right"/>
      </w:pPr>
      <w:r w:rsidRPr="008D1D0C">
        <w:t xml:space="preserve">                                                                                                      </w:t>
      </w:r>
      <w:r w:rsidR="00065B42" w:rsidRPr="008D1D0C">
        <w:t>Sudac:</w:t>
      </w:r>
    </w:p>
    <w:p w:rsidRDefault="00652C5D" w:rsidP="001B2E63" w:rsidR="001B2E63" w:rsidRPr="008D1D0C">
      <w:pPr>
        <w:jc w:val="right"/>
      </w:pPr>
      <w:r w:rsidRPr="008D1D0C">
        <w:t>Nikolina Dorić Hadžisejdić</w:t>
      </w:r>
      <w:r w:rsidR="00993922">
        <w:t>, v.r.</w:t>
      </w:r>
    </w:p>
    <w:p w:rsidRDefault="001B2E63" w:rsidP="001B2E63" w:rsidR="001B2E63" w:rsidRPr="008D1D0C">
      <w:pPr>
        <w:jc w:val="right"/>
      </w:pPr>
    </w:p>
    <w:p w:rsidRDefault="00914974" w:rsidP="00065B42" w:rsidR="00914974"/>
    <w:p w:rsidRDefault="00065B42" w:rsidP="00065B42" w:rsidR="00065B42" w:rsidRPr="008D1D0C">
      <w:r w:rsidRPr="008D1D0C">
        <w:t>Uputa o pravnom lijeku:</w:t>
      </w:r>
    </w:p>
    <w:p w:rsidRDefault="00065B42" w:rsidP="002D60CE" w:rsidR="001013EE" w:rsidRPr="008D1D0C">
      <w:pPr>
        <w:jc w:val="both"/>
      </w:pPr>
      <w:r w:rsidRPr="008D1D0C">
        <w:t>Protiv ovog rješenja može</w:t>
      </w:r>
      <w:r w:rsidR="00754CF2" w:rsidRPr="008D1D0C">
        <w:t xml:space="preserve"> se</w:t>
      </w:r>
      <w:r w:rsidRPr="008D1D0C">
        <w:t xml:space="preserve"> izjaviti</w:t>
      </w:r>
      <w:r w:rsidR="00754CF2" w:rsidRPr="008D1D0C">
        <w:t xml:space="preserve"> žalba.</w:t>
      </w:r>
      <w:r w:rsidRPr="008D1D0C">
        <w:t xml:space="preserve"> Žalba se podnosi ovom sudu u 2 primjerka za Visoki trgovački sud RH u roku od 8 dana, od dana dostave rješenja.</w:t>
      </w:r>
    </w:p>
    <w:p w:rsidRDefault="001B2E63" w:rsidP="00065B42" w:rsidR="001B2E63" w:rsidRPr="008D1D0C"/>
    <w:p w:rsidRDefault="00993922" w:rsidP="007B64C7" w:rsidR="00993922">
      <w:pPr>
        <w:ind w:firstLine="708" w:left="3540"/>
        <w:jc w:val="right"/>
      </w:pPr>
    </w:p>
    <w:p w:rsidRDefault="00993922" w:rsidP="007B64C7" w:rsidR="00993922">
      <w:pPr>
        <w:ind w:firstLine="708" w:left="3540"/>
        <w:jc w:val="right"/>
      </w:pPr>
      <w:r>
        <w:t>Za točnost otpravka-ovlašteni službenik:</w:t>
      </w:r>
    </w:p>
    <w:p w:rsidRDefault="00993922" w:rsidP="007B64C7" w:rsidR="00993922">
      <w:pPr>
        <w:ind w:firstLine="708" w:left="3540"/>
        <w:jc w:val="right"/>
      </w:pPr>
      <w:r>
        <w:t xml:space="preserve">                                       Valentina Gabud</w:t>
      </w:r>
    </w:p>
    <w:p w:rsidRDefault="002F074E" w:rsidP="00065B42" w:rsidR="002F074E" w:rsidRPr="008D1D0C"/>
    <w:sectPr w:rsidSect="001B2E63" w:rsidR="002F074E" w:rsidRPr="008D1D0C">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B2E63" w:rsidP="001B2E63" w:rsidR="001B2E63">
      <w:r>
        <w:separator/>
      </w:r>
    </w:p>
  </w:endnote>
  <w:endnote w:id="0" w:type="continuationSeparator">
    <w:p w:rsidRDefault="001B2E63" w:rsidP="001B2E63" w:rsidR="001B2E6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B2E63" w:rsidP="001B2E63" w:rsidR="001B2E63">
      <w:r>
        <w:separator/>
      </w:r>
    </w:p>
  </w:footnote>
  <w:footnote w:id="0" w:type="continuationSeparator">
    <w:p w:rsidRDefault="001B2E63" w:rsidP="001B2E63" w:rsidR="001B2E6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61001696"/>
      <w:docPartObj>
        <w:docPartGallery w:val="Page Numbers (Top of Page)"/>
        <w:docPartUnique/>
      </w:docPartObj>
    </w:sdtPr>
    <w:sdtEndPr>
      <w:rPr>
        <w:sz w:val="24"/>
      </w:rPr>
    </w:sdtEndPr>
    <w:sdtContent>
      <w:p w:rsidRDefault="001B2E63" w:rsidP="001B2E63" w:rsidR="001B2E63" w:rsidRPr="001B2E63">
        <w:pPr>
          <w:pStyle w:val="Zaglavlje"/>
          <w:ind w:firstLine="4536"/>
          <w:jc w:val="center"/>
          <w:rPr>
            <w:sz w:val="24"/>
          </w:rPr>
        </w:pPr>
        <w:r w:rsidRPr="001B2E63">
          <w:rPr>
            <w:sz w:val="24"/>
          </w:rPr>
          <w:fldChar w:fldCharType="begin"/>
        </w:r>
        <w:r w:rsidRPr="001B2E63">
          <w:rPr>
            <w:sz w:val="24"/>
          </w:rPr>
          <w:instrText>PAGE   \* MERGEFORMAT</w:instrText>
        </w:r>
        <w:r w:rsidRPr="001B2E63">
          <w:rPr>
            <w:sz w:val="24"/>
          </w:rPr>
          <w:fldChar w:fldCharType="separate"/>
        </w:r>
        <w:r w:rsidR="00993922">
          <w:rPr>
            <w:noProof/>
            <w:sz w:val="24"/>
          </w:rPr>
          <w:t>3</w:t>
        </w:r>
        <w:r w:rsidRPr="001B2E63">
          <w:rPr>
            <w:sz w:val="24"/>
          </w:rPr>
          <w:fldChar w:fldCharType="end"/>
        </w:r>
        <w:r w:rsidRPr="001B2E63">
          <w:rPr>
            <w:sz w:val="24"/>
          </w:rPr>
          <w:tab/>
        </w:r>
        <w:r w:rsidR="00050A01">
          <w:rPr>
            <w:sz w:val="24"/>
          </w:rPr>
          <w:t>89</w:t>
        </w:r>
        <w:r w:rsidRPr="001B2E63">
          <w:rPr>
            <w:sz w:val="24"/>
          </w:rPr>
          <w:t>. St-</w:t>
        </w:r>
        <w:r w:rsidR="00FA1CDA">
          <w:rPr>
            <w:sz w:val="24"/>
          </w:rPr>
          <w:t>5852/16</w:t>
        </w:r>
        <w:r w:rsidR="00050A01">
          <w:rPr>
            <w:sz w:val="24"/>
          </w:rPr>
          <w:t>-</w:t>
        </w:r>
        <w:r w:rsidR="002A7CEF">
          <w:rPr>
            <w:sz w:val="24"/>
          </w:rPr>
          <w:t>19</w:t>
        </w:r>
      </w:p>
    </w:sdtContent>
  </w:sdt>
  <w:p w:rsidRDefault="001B2E63" w:rsidR="001B2E6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42B718D"/>
    <w:multiLevelType w:val="hybridMultilevel"/>
    <w:tmpl w:val="E9BA23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5B42"/>
    <w:rsid w:val="00050A01"/>
    <w:rsid w:val="0005307D"/>
    <w:rsid w:val="00065B42"/>
    <w:rsid w:val="000B22E7"/>
    <w:rsid w:val="000C1F96"/>
    <w:rsid w:val="000E335E"/>
    <w:rsid w:val="001013EE"/>
    <w:rsid w:val="00134F3A"/>
    <w:rsid w:val="00173A9F"/>
    <w:rsid w:val="001861A1"/>
    <w:rsid w:val="001A762F"/>
    <w:rsid w:val="001B2E63"/>
    <w:rsid w:val="0021298E"/>
    <w:rsid w:val="00260C00"/>
    <w:rsid w:val="002817DE"/>
    <w:rsid w:val="002902DA"/>
    <w:rsid w:val="002A4511"/>
    <w:rsid w:val="002A7CEF"/>
    <w:rsid w:val="002C3072"/>
    <w:rsid w:val="002D5087"/>
    <w:rsid w:val="002D60CE"/>
    <w:rsid w:val="002F074E"/>
    <w:rsid w:val="003D0115"/>
    <w:rsid w:val="003F3702"/>
    <w:rsid w:val="00412D47"/>
    <w:rsid w:val="0046518B"/>
    <w:rsid w:val="004C428C"/>
    <w:rsid w:val="00501EBB"/>
    <w:rsid w:val="005356ED"/>
    <w:rsid w:val="00535D8E"/>
    <w:rsid w:val="005543BD"/>
    <w:rsid w:val="0059075B"/>
    <w:rsid w:val="00591F57"/>
    <w:rsid w:val="005C310F"/>
    <w:rsid w:val="0062522C"/>
    <w:rsid w:val="00652C5D"/>
    <w:rsid w:val="00662884"/>
    <w:rsid w:val="006850B7"/>
    <w:rsid w:val="00704DD0"/>
    <w:rsid w:val="007150E9"/>
    <w:rsid w:val="00754CF2"/>
    <w:rsid w:val="007B068E"/>
    <w:rsid w:val="007E6A6F"/>
    <w:rsid w:val="007F721A"/>
    <w:rsid w:val="008204DE"/>
    <w:rsid w:val="008B669A"/>
    <w:rsid w:val="008D1D0C"/>
    <w:rsid w:val="00901CFD"/>
    <w:rsid w:val="00914974"/>
    <w:rsid w:val="00924EC4"/>
    <w:rsid w:val="0093198D"/>
    <w:rsid w:val="00947BCF"/>
    <w:rsid w:val="0095158D"/>
    <w:rsid w:val="00973C2C"/>
    <w:rsid w:val="00993922"/>
    <w:rsid w:val="009B1748"/>
    <w:rsid w:val="009B3D51"/>
    <w:rsid w:val="00A0793E"/>
    <w:rsid w:val="00A446AE"/>
    <w:rsid w:val="00A6064D"/>
    <w:rsid w:val="00A75EA1"/>
    <w:rsid w:val="00A75F17"/>
    <w:rsid w:val="00A851A3"/>
    <w:rsid w:val="00B62E90"/>
    <w:rsid w:val="00B9015B"/>
    <w:rsid w:val="00BC4980"/>
    <w:rsid w:val="00BC67EF"/>
    <w:rsid w:val="00BE5577"/>
    <w:rsid w:val="00BF01D0"/>
    <w:rsid w:val="00BF0DDB"/>
    <w:rsid w:val="00C23ADD"/>
    <w:rsid w:val="00C40A44"/>
    <w:rsid w:val="00C63030"/>
    <w:rsid w:val="00C90682"/>
    <w:rsid w:val="00D24310"/>
    <w:rsid w:val="00D346E6"/>
    <w:rsid w:val="00D62EBE"/>
    <w:rsid w:val="00D677F7"/>
    <w:rsid w:val="00D803A5"/>
    <w:rsid w:val="00DE0F86"/>
    <w:rsid w:val="00E0682D"/>
    <w:rsid w:val="00E24B5E"/>
    <w:rsid w:val="00EF3D26"/>
    <w:rsid w:val="00F324F6"/>
    <w:rsid w:val="00FA1CDA"/>
    <w:rsid w:val="00FC7A9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cs="Tahoma" w:hAnsi="Tahoma" w:ascii="Tahoma"/>
      <w:sz w:val="16"/>
      <w:szCs w:val="16"/>
    </w:rPr>
  </w:style>
  <w:style w:customStyle="true" w:styleId="TekstbaloniaChar" w:type="character">
    <w:name w:val="Tekst balončića Char"/>
    <w:basedOn w:val="Zadanifontodlomka"/>
    <w:link w:val="Tekstbalonia"/>
    <w:rsid w:val="00501EBB"/>
    <w:rPr>
      <w:rFonts w:cs="Tahoma" w:hAnsi="Tahoma" w:ascii="Tahoma"/>
      <w:sz w:val="16"/>
      <w:szCs w:val="16"/>
    </w:rPr>
  </w:style>
  <w:style w:styleId="Zaglavlje" w:type="paragraph">
    <w:name w:val="header"/>
    <w:basedOn w:val="Normal"/>
    <w:link w:val="ZaglavljeChar"/>
    <w:uiPriority w:val="99"/>
    <w:rsid w:val="00F324F6"/>
    <w:pPr>
      <w:tabs>
        <w:tab w:pos="4536" w:val="center"/>
        <w:tab w:pos="9072" w:val="right"/>
      </w:tabs>
      <w:overflowPunct w:val="false"/>
      <w:autoSpaceDE w:val="false"/>
      <w:autoSpaceDN w:val="false"/>
      <w:adjustRightInd w:val="false"/>
      <w:textAlignment w:val="baseline"/>
    </w:pPr>
    <w:rPr>
      <w:sz w:val="20"/>
      <w:szCs w:val="20"/>
    </w:rPr>
  </w:style>
  <w:style w:customStyle="true"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Podnoje" w:type="paragraph">
    <w:name w:val="footer"/>
    <w:basedOn w:val="Normal"/>
    <w:link w:val="PodnojeChar"/>
    <w:rsid w:val="001B2E63"/>
    <w:pPr>
      <w:tabs>
        <w:tab w:pos="4536" w:val="center"/>
        <w:tab w:pos="9072" w:val="right"/>
      </w:tabs>
    </w:pPr>
  </w:style>
  <w:style w:customStyle="true" w:styleId="PodnojeChar" w:type="character">
    <w:name w:val="Podnožje Char"/>
    <w:basedOn w:val="Zadanifontodlomka"/>
    <w:link w:val="Podnoje"/>
    <w:rsid w:val="001B2E63"/>
    <w:rPr>
      <w:sz w:val="24"/>
      <w:szCs w:val="24"/>
    </w:rPr>
  </w:style>
  <w:style w:styleId="Tekstrezerviranogmjesta" w:type="character">
    <w:name w:val="Placeholder Text"/>
    <w:basedOn w:val="Zadanifontodlomka"/>
    <w:uiPriority w:val="99"/>
    <w:semiHidden/>
    <w:rsid w:val="00993922"/>
    <w:rPr>
      <w:color w:val="808080"/>
      <w:bdr w:space="0" w:sz="0" w:color="auto" w:val="none"/>
      <w:shd w:fill="auto" w:color="auto" w:val="clear"/>
    </w:rPr>
  </w:style>
  <w:style w:customStyle="true" w:styleId="eSPISCCParagraphDefaultFont" w:type="character">
    <w:name w:val="eSPIS_CC_Paragraph Default Font"/>
    <w:basedOn w:val="Zadanifontodlomka"/>
    <w:rsid w:val="0099392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93922"/>
    <w:rPr>
      <w:bdr w:space="0" w:sz="0" w:color="auto" w:val="none"/>
      <w:shd w:fill="FFFFCC" w:color="auto" w:val="clear"/>
      <w:lang w:val="hr-HR"/>
    </w:rPr>
  </w:style>
  <w:style w:customStyle="true" w:styleId="PozadinaSvijetloCrvena" w:type="character">
    <w:name w:val="Pozadina_SvijetloCrvena"/>
    <w:basedOn w:val="eSPISCCParagraphDefaultFont"/>
    <w:rsid w:val="0099392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9392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ascii="Tahoma" w:cs="Tahoma" w:hAnsi="Tahoma"/>
      <w:sz w:val="16"/>
      <w:szCs w:val="16"/>
    </w:rPr>
  </w:style>
  <w:style w:customStyle="1" w:styleId="TekstbaloniaChar" w:type="character">
    <w:name w:val="Tekst balončića Char"/>
    <w:basedOn w:val="Zadanifontodlomka"/>
    <w:link w:val="Tekstbalonia"/>
    <w:rsid w:val="00501EBB"/>
    <w:rPr>
      <w:rFonts w:ascii="Tahoma" w:cs="Tahoma" w:hAnsi="Tahoma"/>
      <w:sz w:val="16"/>
      <w:szCs w:val="16"/>
    </w:rPr>
  </w:style>
  <w:style w:styleId="Zaglavlje" w:type="paragraph">
    <w:name w:val="header"/>
    <w:basedOn w:val="Normal"/>
    <w:link w:val="ZaglavljeChar"/>
    <w:uiPriority w:val="99"/>
    <w:rsid w:val="00F324F6"/>
    <w:pPr>
      <w:tabs>
        <w:tab w:pos="4536" w:val="center"/>
        <w:tab w:pos="9072" w:val="right"/>
      </w:tabs>
      <w:overflowPunct w:val="0"/>
      <w:autoSpaceDE w:val="0"/>
      <w:autoSpaceDN w:val="0"/>
      <w:adjustRightInd w:val="0"/>
      <w:textAlignment w:val="baseline"/>
    </w:pPr>
    <w:rPr>
      <w:sz w:val="20"/>
      <w:szCs w:val="20"/>
    </w:rPr>
  </w:style>
  <w:style w:customStyle="1"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Podnoje" w:type="paragraph">
    <w:name w:val="footer"/>
    <w:basedOn w:val="Normal"/>
    <w:link w:val="PodnojeChar"/>
    <w:rsid w:val="001B2E63"/>
    <w:pPr>
      <w:tabs>
        <w:tab w:pos="4536" w:val="center"/>
        <w:tab w:pos="9072" w:val="right"/>
      </w:tabs>
    </w:pPr>
  </w:style>
  <w:style w:customStyle="1" w:styleId="PodnojeChar" w:type="character">
    <w:name w:val="Podnožje Char"/>
    <w:basedOn w:val="Zadanifontodlomka"/>
    <w:link w:val="Podnoje"/>
    <w:rsid w:val="001B2E63"/>
    <w:rPr>
      <w:sz w:val="24"/>
      <w:szCs w:val="24"/>
    </w:rPr>
  </w:style>
  <w:style w:styleId="Tekstrezerviranogmjesta" w:type="character">
    <w:name w:val="Placeholder Text"/>
    <w:basedOn w:val="Zadanifontodlomka"/>
    <w:uiPriority w:val="99"/>
    <w:semiHidden/>
    <w:rsid w:val="00993922"/>
    <w:rPr>
      <w:color w:val="808080"/>
      <w:bdr w:color="auto" w:space="0" w:sz="0" w:val="none"/>
      <w:shd w:color="auto" w:fill="auto" w:val="clear"/>
    </w:rPr>
  </w:style>
  <w:style w:customStyle="1" w:styleId="eSPISCCParagraphDefaultFont" w:type="character">
    <w:name w:val="eSPIS_CC_Paragraph Default Font"/>
    <w:basedOn w:val="Zadanifontodlomka"/>
    <w:rsid w:val="0099392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93922"/>
    <w:rPr>
      <w:bdr w:color="auto" w:space="0" w:sz="0" w:val="none"/>
      <w:shd w:color="auto" w:fill="FFFFCC" w:val="clear"/>
      <w:lang w:val="hr-HR"/>
    </w:rPr>
  </w:style>
  <w:style w:customStyle="1" w:styleId="PozadinaSvijetloCrvena" w:type="character">
    <w:name w:val="Pozadina_SvijetloCrvena"/>
    <w:basedOn w:val="eSPISCCParagraphDefaultFont"/>
    <w:rsid w:val="0099392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9392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rujna 2018.</izvorni_sadrzaj>
    <derivirana_varijabla naziv="DomainObject.DatumDonosenjaOdluke_1">12.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izvorni_sadrzaj>
    <derivirana_varijabla naziv="DomainObject.Primjedba_1">poziv vjerovnicima</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5852</izvorni_sadrzaj>
    <derivirana_varijabla naziv="DomainObject.Predmet.Broj_1">5852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rujna 2016.</izvorni_sadrzaj>
    <derivirana_varijabla naziv="DomainObject.Predmet.DatumOsnivanja_1">6.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St-5852/2016</izvorni_sadrzaj>
    <derivirana_varijabla naziv="DomainObject.Predmet.OznakaBroj_1">St-5852/2016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MULTIMAGAZIN d.o.o. zastupanog po punomoćniku Andrija Ćurković</izvorni_sadrzaj>
    <derivirana_varijabla naziv="DomainObject.Predmet.ProtustrankaFormated_1">  MULTIMAGAZIN d.o.o. zastupanog po punomoćniku Andrija Ćurković</derivirana_varijabla>
  </DomainObject.Predmet.ProtustrankaFormated>
  <DomainObject.Predmet.ProtustrankaFormatedOIB>
    <izvorni_sadrzaj>  MULTIMAGAZIN d.o.o., OIB 50060692226 zastupanog po punomoćniku Andrija Ćurković</izvorni_sadrzaj>
    <derivirana_varijabla naziv="DomainObject.Predmet.ProtustrankaFormatedOIB_1">  MULTIMAGAZIN d.o.o., OIB 50060692226 zastupanog po punomoćniku Andrija Ćurković</derivirana_varijabla>
  </DomainObject.Predmet.ProtustrankaFormatedOIB>
  <DomainObject.Predmet.ProtustrankaFormatedWithAdress>
    <izvorni_sadrzaj> MULTIMAGAZIN d.o.o., Gajščak 33, 10000 Zagreb zastupanog po punomoćniku Andrija Ćurković</izvorni_sadrzaj>
    <derivirana_varijabla naziv="DomainObject.Predmet.ProtustrankaFormatedWithAdress_1"> MULTIMAGAZIN d.o.o., Gajščak 33, 10000 Zagreb zastupanog po punomoćniku Andrija Ćurković</derivirana_varijabla>
  </DomainObject.Predmet.ProtustrankaFormatedWithAdress>
  <DomainObject.Predmet.ProtustrankaFormatedWithAdressOIB>
    <izvorni_sadrzaj> MULTIMAGAZIN d.o.o., OIB 50060692226, Gajščak 33, 10000 Zagreb zastupanog po punomoćniku Andrija Ćurković</izvorni_sadrzaj>
    <derivirana_varijabla naziv="DomainObject.Predmet.ProtustrankaFormatedWithAdressOIB_1"> MULTIMAGAZIN d.o.o., OIB 50060692226, Gajščak 33, 10000 Zagreb zastupanog po punomoćniku Andrija Ćurković</derivirana_varijabla>
  </DomainObject.Predmet.ProtustrankaFormatedWithAdressOIB>
  <DomainObject.Predmet.ProtustrankaWithAdress>
    <izvorni_sadrzaj>MULTIMAGAZIN d.o.o. Gajščak 33, 10000 Zagreb</izvorni_sadrzaj>
    <derivirana_varijabla naziv="DomainObject.Predmet.ProtustrankaWithAdress_1">MULTIMAGAZIN d.o.o. Gajščak 33, 10000 Zagreb</derivirana_varijabla>
  </DomainObject.Predmet.ProtustrankaWithAdress>
  <DomainObject.Predmet.ProtustrankaWithAdressOIB>
    <izvorni_sadrzaj>MULTIMAGAZIN d.o.o., OIB 50060692226, Gajščak 33, 10000 Zagreb</izvorni_sadrzaj>
    <derivirana_varijabla naziv="DomainObject.Predmet.ProtustrankaWithAdressOIB_1">MULTIMAGAZIN d.o.o., OIB 50060692226, Gajščak 33, 10000 Zagreb</derivirana_varijabla>
  </DomainObject.Predmet.ProtustrankaWithAdressOIB>
  <DomainObject.Predmet.ProtustrankaNazivFormated>
    <izvorni_sadrzaj>MULTIMAGAZIN d.o.o.</izvorni_sadrzaj>
    <derivirana_varijabla naziv="DomainObject.Predmet.ProtustrankaNazivFormated_1">MULTIMAGAZIN d.o.o.</derivirana_varijabla>
  </DomainObject.Predmet.ProtustrankaNazivFormated>
  <DomainObject.Predmet.ProtustrankaNazivFormatedOIB>
    <izvorni_sadrzaj>MULTIMAGAZIN d.o.o., OIB 50060692226</izvorni_sadrzaj>
    <derivirana_varijabla naziv="DomainObject.Predmet.ProtustrankaNazivFormatedOIB_1">MULTIMAGAZIN d.o.o., OIB 50060692226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MULTIMAGAZIN d.o.o. zastupanog po punomoćniku Andrija Ćurković</item>
    </izvorni_sadrzaj>
    <derivirana_varijabla naziv="DomainObject.Predmet.ProtuStrankaListFormated_1">
      <item>MULTIMAGAZIN d.o.o. zastupanog po punomoćniku Andrija Ćurković</item>
    </derivirana_varijabla>
  </DomainObject.Predmet.ProtuStrankaListFormated>
  <DomainObject.Predmet.ProtuStrankaListFormatedOIB>
    <izvorni_sadrzaj>
      <item>MULTIMAGAZIN d.o.o., OIB 50060692226 zastupanog po punomoćniku Andrija Ćurković</item>
    </izvorni_sadrzaj>
    <derivirana_varijabla naziv="DomainObject.Predmet.ProtuStrankaListFormatedOIB_1">
      <item>MULTIMAGAZIN d.o.o., OIB 50060692226 zastupanog po punomoćniku Andrija Ćurković</item>
    </derivirana_varijabla>
  </DomainObject.Predmet.ProtuStrankaListFormatedOIB>
  <DomainObject.Predmet.ProtuStrankaListFormatedWithAdress>
    <izvorni_sadrzaj>
      <item>MULTIMAGAZIN d.o.o., Gajščak 33, 10000 Zagreb zastupanog po punomoćniku Andrija Ćurković</item>
    </izvorni_sadrzaj>
    <derivirana_varijabla naziv="DomainObject.Predmet.ProtuStrankaListFormatedWithAdress_1">
      <item>MULTIMAGAZIN d.o.o., Gajščak 33, 10000 Zagreb zastupanog po punomoćniku Andrija Ćurković</item>
    </derivirana_varijabla>
  </DomainObject.Predmet.ProtuStrankaListFormatedWithAdress>
  <DomainObject.Predmet.ProtuStrankaListFormatedWithAdressOIB>
    <izvorni_sadrzaj>
      <item>MULTIMAGAZIN d.o.o., OIB 50060692226, Gajščak 33, 10000 Zagreb zastupanog po punomoćniku Andrija Ćurković</item>
    </izvorni_sadrzaj>
    <derivirana_varijabla naziv="DomainObject.Predmet.ProtuStrankaListFormatedWithAdressOIB_1">
      <item>MULTIMAGAZIN d.o.o., OIB 50060692226, Gajščak 33, 10000 Zagreb zastupanog po punomoćniku Andrija Ćurković</item>
    </derivirana_varijabla>
  </DomainObject.Predmet.ProtuStrankaListFormatedWithAdressOIB>
  <DomainObject.Predmet.ProtuStrankaListNazivFormated>
    <izvorni_sadrzaj>
      <item>MULTIMAGAZIN d.o.o.</item>
    </izvorni_sadrzaj>
    <derivirana_varijabla naziv="DomainObject.Predmet.ProtuStrankaListNazivFormated_1">
      <item>MULTIMAGAZIN d.o.o.</item>
    </derivirana_varijabla>
  </DomainObject.Predmet.ProtuStrankaListNazivFormated>
  <DomainObject.Predmet.ProtuStrankaListNazivFormatedOIB>
    <izvorni_sadrzaj>
      <item>MULTIMAGAZIN d.o.o., OIB 50060692226</item>
    </izvorni_sadrzaj>
    <derivirana_varijabla naziv="DomainObject.Predmet.ProtuStrankaListNazivFormatedOIB_1">
      <item>MULTIMAGAZIN d.o.o., OIB 50060692226</item>
    </derivirana_varijabla>
  </DomainObject.Predmet.ProtuStrankaListNazivFormatedOIB>
  <DomainObject.Predmet.OstaliListFormated>
    <izvorni_sadrzaj>
      <item>Andrija Ćurković punomoćnik sudionika u postupku MULTIMAGAZIN d.o.o.</item>
    </izvorni_sadrzaj>
    <derivirana_varijabla naziv="DomainObject.Predmet.OstaliListFormated_1">
      <item>Andrija Ćurković punomoćnik sudionika u postupku MULTIMAGAZIN d.o.o.</item>
    </derivirana_varijabla>
  </DomainObject.Predmet.OstaliListFormated>
  <DomainObject.Predmet.OstaliListFormatedOIB>
    <izvorni_sadrzaj>
      <item>Andrija Ćurković, OIB 07965921473 punomoćnik sudionika u postupku MULTIMAGAZIN d.o.o.</item>
    </izvorni_sadrzaj>
    <derivirana_varijabla naziv="DomainObject.Predmet.OstaliListFormatedOIB_1">
      <item>Andrija Ćurković, OIB 07965921473 punomoćnik sudionika u postupku MULTIMAGAZIN d.o.o.</item>
    </derivirana_varijabla>
  </DomainObject.Predmet.OstaliListFormatedOIB>
  <DomainObject.Predmet.OstaliListFormatedWithAdress>
    <izvorni_sadrzaj>
      <item>Andrija Ćurković, Gajščak 33, 10000 Zagreb punomoćnik sudionika u postupku MULTIMAGAZIN d.o.o.</item>
    </izvorni_sadrzaj>
    <derivirana_varijabla naziv="DomainObject.Predmet.OstaliListFormatedWithAdress_1">
      <item>Andrija Ćurković, Gajščak 33, 10000 Zagreb punomoćnik sudionika u postupku MULTIMAGAZIN d.o.o.</item>
    </derivirana_varijabla>
  </DomainObject.Predmet.OstaliListFormatedWithAdress>
  <DomainObject.Predmet.OstaliListFormatedWithAdressOIB>
    <izvorni_sadrzaj>
      <item>Andrija Ćurković, OIB 07965921473, Gajščak 33, 10000 Zagreb punomoćnik sudionika u postupku MULTIMAGAZIN d.o.o.</item>
    </izvorni_sadrzaj>
    <derivirana_varijabla naziv="DomainObject.Predmet.OstaliListFormatedWithAdressOIB_1">
      <item>Andrija Ćurković, OIB 07965921473, Gajščak 33, 10000 Zagreb punomoćnik sudionika u postupku MULTIMAGAZIN d.o.o.</item>
    </derivirana_varijabla>
  </DomainObject.Predmet.OstaliListFormatedWithAdressOIB>
  <DomainObject.Predmet.OstaliListNazivFormated>
    <izvorni_sadrzaj>
      <item>Andrija Ćurković</item>
    </izvorni_sadrzaj>
    <derivirana_varijabla naziv="DomainObject.Predmet.OstaliListNazivFormated_1">
      <item>Andrija Ćurković</item>
    </derivirana_varijabla>
  </DomainObject.Predmet.OstaliListNazivFormated>
  <DomainObject.Predmet.OstaliListNazivFormatedOIB>
    <izvorni_sadrzaj>
      <item>Andrija Ćurković, OIB 07965921473</item>
    </izvorni_sadrzaj>
    <derivirana_varijabla naziv="DomainObject.Predmet.OstaliListNazivFormatedOIB_1">
      <item>Andrija Ćurković, OIB 07965921473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2018.</izvorni_sadrzaj>
    <derivirana_varijabla naziv="DomainObject.Datum_1">12. rujna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MULTIMAGAZIN d.o.o.</izvorni_sadrzaj>
    <derivirana_varijabla naziv="DomainObject.Predmet.ProtustrankaIDrugi_1">MULTIMAGAZIN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MULTIMAGAZIN d.o.o., OIB 50060692226, Gajščak 33, 10000 Zagreb</izvorni_sadrzaj>
    <derivirana_varijabla naziv="DomainObject.Predmet.ProtustrankaIDrugiAdressOIB_1">MULTIMAGAZIN d.o.o., OIB 50060692226, Gajščak 33,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MULTIMAGAZIN d.o.o.</item>
      <item>Andrija Ćurković</item>
    </izvorni_sadrzaj>
    <derivirana_varijabla naziv="DomainObject.Predmet.SudioniciListNaziv_1">
      <item>FINA Regionalni centar Zagreb</item>
      <item>MULTIMAGAZIN d.o.o.</item>
      <item>Andrija Ćurković</item>
    </derivirana_varijabla>
  </DomainObject.Predmet.SudioniciListNaziv>
  <DomainObject.Predmet.SudioniciListAdressOIB>
    <izvorni_sadrzaj>
      <item>FINA Regionalni centar Zagreb, OIB 85821130368, Trg svibanjskih žrtava 1995. 1,10000 Zagreb</item>
      <item>MULTIMAGAZIN d.o.o., OIB 50060692226, Gajščak 33,10000 Zagreb</item>
      <item>Andrija Ćurković, OIB 07965921473, Gajščak 33,10000 Zagreb</item>
    </izvorni_sadrzaj>
    <derivirana_varijabla naziv="DomainObject.Predmet.SudioniciListAdressOIB_1">
      <item>FINA Regionalni centar Zagreb, OIB 85821130368, Trg svibanjskih žrtava 1995. 1,10000 Zagreb</item>
      <item>MULTIMAGAZIN d.o.o., OIB 50060692226, Gajščak 33,10000 Zagreb</item>
      <item>Andrija Ćurković, OIB 07965921473, Gajščak 33,10000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50060692226</item>
      <item>, OIB 07965921473</item>
    </izvorni_sadrzaj>
    <derivirana_varijabla naziv="DomainObject.Predmet.SudioniciListNazivOIB_1">
      <item>, OIB 85821130368</item>
      <item>, OIB 50060692226</item>
      <item>, OIB 07965921473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FD156A5-69A7-4107-B369-CB1DC360C12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1021</properties:Words>
  <properties:Characters>5706</properties:Characters>
  <properties:Lines>108</properties:Lines>
  <properties:Paragraphs>29</properties:Paragraphs>
  <properties:TotalTime>64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7008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2016-09-12T13:36:00Z</dcterms:created>
  <dc:creator>gzubak</dc:creator>
  <cp:lastModifiedBy>Valentina Gabud</cp:lastModifiedBy>
  <cp:lastPrinted>2018-09-12T08:36:00Z</cp:lastPrinted>
  <dcterms:modified xmlns:xsi="http://www.w3.org/2001/XMLSchema-instance" xsi:type="dcterms:W3CDTF">2018-09-12T08:36:00Z</dcterms:modified>
  <cp:revision>20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(3. rješenje - poziv vjerovnicima čl. 132-uređena i Mup i nedostatna imovina.docx)</vt:lpwstr>
  </prop:property>
  <prop:property name="CC_coloring" pid="4" fmtid="{D5CDD505-2E9C-101B-9397-08002B2CF9AE}">
    <vt:bool>false</vt:bool>
  </prop:property>
  <prop:property name="BrojStranica" pid="5" fmtid="{D5CDD505-2E9C-101B-9397-08002B2CF9AE}">
    <vt:i4>3</vt:i4>
  </prop:property>
</prop:Properties>
</file>