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9e7c" w14:paraId="1849e7c" w:rsidRDefault="00191AB6" w:rsidP="005140BE" w:rsidR="00191AB6" w:rsidRPr="00CB62B7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CB62B7">
      <w:pPr>
        <w:rPr>
          <w:sz w:val="24"/>
          <w:szCs w:val="24"/>
        </w:rPr>
      </w:pPr>
      <w:r w:rsidRPr="00CB62B7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CB62B7">
        <w:rPr>
          <w:b/>
          <w:sz w:val="24"/>
          <w:szCs w:val="24"/>
        </w:rPr>
        <w:tab/>
      </w:r>
      <w:r w:rsidR="00573F89" w:rsidRPr="00CB62B7">
        <w:rPr>
          <w:b/>
          <w:sz w:val="24"/>
          <w:szCs w:val="24"/>
        </w:rPr>
        <w:tab/>
      </w:r>
      <w:r w:rsidR="00573F89" w:rsidRPr="00CB62B7">
        <w:rPr>
          <w:b/>
          <w:sz w:val="24"/>
          <w:szCs w:val="24"/>
        </w:rPr>
        <w:tab/>
      </w:r>
      <w:r w:rsidR="00573F89" w:rsidRPr="00CB62B7">
        <w:rPr>
          <w:b/>
          <w:sz w:val="24"/>
          <w:szCs w:val="24"/>
        </w:rPr>
        <w:tab/>
      </w:r>
      <w:r w:rsidR="00573F89" w:rsidRPr="00CB62B7">
        <w:rPr>
          <w:b/>
          <w:sz w:val="24"/>
          <w:szCs w:val="24"/>
        </w:rPr>
        <w:tab/>
      </w:r>
    </w:p>
    <w:p w:rsidRDefault="00C47F26" w:rsidP="00C47F26" w:rsidR="00C47F26" w:rsidRPr="00CB62B7">
      <w:pPr>
        <w:pStyle w:val="Naslov2"/>
        <w:rPr>
          <w:b w:val="false"/>
          <w:bCs/>
          <w:sz w:val="24"/>
          <w:szCs w:val="24"/>
        </w:rPr>
      </w:pPr>
      <w:r w:rsidRPr="00CB62B7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B62B7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t>Trgovački sud u Zagrebu</w:t>
      </w:r>
    </w:p>
    <w:p w:rsidRDefault="00C47F26" w:rsidP="00C47F26" w:rsidR="00C47F26" w:rsidRPr="00CB62B7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t>Zagreb, Amruševa 2/II</w:t>
      </w:r>
    </w:p>
    <w:p w:rsidRDefault="00492AAB" w:rsidP="00CC6720" w:rsidR="00CC6720" w:rsidRPr="00CB62B7">
      <w:pPr>
        <w:ind w:firstLine="708" w:left="5664"/>
        <w:jc w:val="right"/>
        <w:rPr>
          <w:sz w:val="24"/>
          <w:szCs w:val="24"/>
        </w:rPr>
      </w:pPr>
      <w:r w:rsidRPr="00CB62B7">
        <w:rPr>
          <w:sz w:val="24"/>
          <w:szCs w:val="24"/>
          <w:lang w:val="pt-BR"/>
        </w:rPr>
        <w:t>87. St-918/2012</w:t>
      </w:r>
    </w:p>
    <w:p w:rsidRDefault="00CC6720" w:rsidP="00CC6720" w:rsidR="00CC6720" w:rsidRPr="00CB62B7">
      <w:pPr>
        <w:jc w:val="center"/>
        <w:rPr>
          <w:b/>
          <w:sz w:val="24"/>
          <w:szCs w:val="24"/>
        </w:rPr>
      </w:pPr>
      <w:r w:rsidRPr="00CB62B7">
        <w:rPr>
          <w:sz w:val="24"/>
          <w:szCs w:val="24"/>
        </w:rPr>
        <w:t>R E P U B L I K A  H R V A T S K A</w:t>
      </w:r>
    </w:p>
    <w:p w:rsidRDefault="00CC6720" w:rsidP="00CC6720" w:rsidR="00CC6720" w:rsidRPr="00CB62B7">
      <w:pPr>
        <w:jc w:val="center"/>
        <w:rPr>
          <w:sz w:val="24"/>
          <w:szCs w:val="24"/>
        </w:rPr>
      </w:pPr>
    </w:p>
    <w:p w:rsidRDefault="00CC6720" w:rsidP="00CC6720" w:rsidR="00CC6720" w:rsidRPr="00CB62B7">
      <w:pPr>
        <w:jc w:val="center"/>
        <w:rPr>
          <w:sz w:val="24"/>
          <w:szCs w:val="24"/>
        </w:rPr>
      </w:pPr>
      <w:r w:rsidRPr="00CB62B7">
        <w:rPr>
          <w:sz w:val="24"/>
          <w:szCs w:val="24"/>
        </w:rPr>
        <w:t>R J E Š E NJ E</w:t>
      </w:r>
    </w:p>
    <w:p w:rsidRDefault="00CC6720" w:rsidP="00CC6720" w:rsidR="00CC6720" w:rsidRPr="00CB62B7">
      <w:pPr>
        <w:rPr>
          <w:b/>
          <w:sz w:val="24"/>
          <w:szCs w:val="24"/>
        </w:rPr>
      </w:pPr>
    </w:p>
    <w:p w:rsidRDefault="00CC6720" w:rsidP="00CB62B7" w:rsidR="003B2EE0" w:rsidRPr="00CB62B7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t xml:space="preserve">Trgovački sud u Zagrebu, sudac Marija Bakula Vugrinec, u stečajnom postupku nad dužnikom </w:t>
      </w:r>
      <w:r w:rsidR="00492AAB" w:rsidRPr="00CB62B7">
        <w:rPr>
          <w:sz w:val="24"/>
          <w:szCs w:val="24"/>
        </w:rPr>
        <w:t>JADRAN-PRODUKT d.o.o.</w:t>
      </w:r>
      <w:r w:rsidR="00450226" w:rsidRPr="00CB62B7">
        <w:rPr>
          <w:sz w:val="24"/>
          <w:szCs w:val="24"/>
        </w:rPr>
        <w:t xml:space="preserve"> u stečaju, </w:t>
      </w:r>
      <w:r w:rsidR="00492AAB" w:rsidRPr="00CB62B7">
        <w:rPr>
          <w:sz w:val="24"/>
          <w:szCs w:val="24"/>
        </w:rPr>
        <w:t xml:space="preserve">OIB 59800682442, </w:t>
      </w:r>
      <w:r w:rsidR="00450226" w:rsidRPr="00CB62B7">
        <w:rPr>
          <w:sz w:val="24"/>
          <w:szCs w:val="24"/>
        </w:rPr>
        <w:t>Zagr</w:t>
      </w:r>
      <w:r w:rsidR="00492AAB" w:rsidRPr="00CB62B7">
        <w:rPr>
          <w:sz w:val="24"/>
          <w:szCs w:val="24"/>
        </w:rPr>
        <w:t>eb, Tomislavova 11,  nakon posebnog</w:t>
      </w:r>
      <w:r w:rsidR="00450226" w:rsidRPr="00CB62B7">
        <w:rPr>
          <w:sz w:val="24"/>
          <w:szCs w:val="24"/>
        </w:rPr>
        <w:t xml:space="preserve"> ispitnog ročišta održanog</w:t>
      </w:r>
      <w:r w:rsidR="00492AAB" w:rsidRPr="00CB62B7">
        <w:rPr>
          <w:sz w:val="24"/>
          <w:szCs w:val="24"/>
        </w:rPr>
        <w:t xml:space="preserve"> 20. prosinca 2018.</w:t>
      </w:r>
    </w:p>
    <w:p w:rsidRDefault="00492AAB" w:rsidP="00450226" w:rsidR="00492AAB" w:rsidRPr="00CB62B7">
      <w:pPr>
        <w:ind w:firstLine="708"/>
        <w:jc w:val="both"/>
        <w:rPr>
          <w:sz w:val="24"/>
          <w:szCs w:val="24"/>
        </w:rPr>
      </w:pPr>
    </w:p>
    <w:p w:rsidRDefault="00573F89" w:rsidR="00573F89">
      <w:pPr>
        <w:jc w:val="center"/>
        <w:rPr>
          <w:sz w:val="24"/>
          <w:szCs w:val="24"/>
        </w:rPr>
      </w:pPr>
      <w:r w:rsidRPr="00CB62B7">
        <w:rPr>
          <w:sz w:val="24"/>
          <w:szCs w:val="24"/>
        </w:rPr>
        <w:t>r i j e š i o    j e</w:t>
      </w:r>
    </w:p>
    <w:p w:rsidRDefault="00976418" w:rsidR="00976418" w:rsidRPr="00CB62B7">
      <w:pPr>
        <w:jc w:val="center"/>
        <w:rPr>
          <w:sz w:val="24"/>
          <w:szCs w:val="24"/>
        </w:rPr>
      </w:pPr>
    </w:p>
    <w:p w:rsidRDefault="00976418" w:rsidP="00976418" w:rsidR="0097641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C268CD" w:rsidP="00976418" w:rsidR="00C268CD" w:rsidRPr="009C41A8">
      <w:pPr>
        <w:ind w:left="720"/>
        <w:jc w:val="both"/>
        <w:rPr>
          <w:sz w:val="24"/>
          <w:szCs w:val="24"/>
        </w:rPr>
      </w:pPr>
    </w:p>
    <w:p w:rsidRDefault="00C268CD" w:rsidP="00C268CD" w:rsidR="00C268CD">
      <w:pPr>
        <w:ind w:left="720"/>
        <w:rPr>
          <w:sz w:val="24"/>
          <w:szCs w:val="24"/>
        </w:rPr>
      </w:pPr>
      <w:r>
        <w:rPr>
          <w:sz w:val="24"/>
          <w:szCs w:val="24"/>
        </w:rPr>
        <w:t>Prvi</w:t>
      </w:r>
      <w:r w:rsidRPr="009C41A8">
        <w:rPr>
          <w:sz w:val="24"/>
          <w:szCs w:val="24"/>
        </w:rPr>
        <w:t xml:space="preserve"> viši isplatni red</w:t>
      </w:r>
    </w:p>
    <w:p w:rsidRDefault="00C268CD" w:rsidP="00C268CD" w:rsidR="00C268CD" w:rsidRPr="009C41A8">
      <w:pPr>
        <w:ind w:left="720"/>
        <w:rPr>
          <w:sz w:val="24"/>
          <w:szCs w:val="24"/>
        </w:rPr>
      </w:pPr>
    </w:p>
    <w:p w:rsidRDefault="00C268CD" w:rsidP="00C268CD" w:rsidR="00976418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Franc Topalović, Zagreb, VI. Retkovec 42, u iznosu od 119.058,46 kn</w:t>
      </w:r>
    </w:p>
    <w:p w:rsidRDefault="00C268CD" w:rsidP="00C268CD" w:rsidR="00C268CD" w:rsidRPr="00C268CD">
      <w:pPr>
        <w:pStyle w:val="Odlomakpopisa"/>
        <w:rPr>
          <w:sz w:val="24"/>
          <w:szCs w:val="24"/>
        </w:rPr>
      </w:pPr>
    </w:p>
    <w:p w:rsidRDefault="00976418" w:rsidP="00976418" w:rsidR="00976418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976418" w:rsidP="00976418" w:rsidR="00976418">
      <w:pPr>
        <w:ind w:left="720"/>
        <w:rPr>
          <w:sz w:val="24"/>
          <w:szCs w:val="24"/>
        </w:rPr>
      </w:pPr>
    </w:p>
    <w:p w:rsidRDefault="00EE468E" w:rsidP="00976418" w:rsidR="00976418" w:rsidRPr="00BE6ADA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Auto Zubak d.o.o., Velika Gorica, Zagrebačka 117</w:t>
      </w:r>
      <w:r w:rsidR="00976418" w:rsidRPr="00BE6ADA">
        <w:rPr>
          <w:bCs/>
          <w:sz w:val="24"/>
          <w:szCs w:val="24"/>
        </w:rPr>
        <w:t xml:space="preserve">, u iznosu od </w:t>
      </w:r>
      <w:r>
        <w:rPr>
          <w:bCs/>
          <w:sz w:val="24"/>
          <w:szCs w:val="24"/>
        </w:rPr>
        <w:t>4.215,02</w:t>
      </w:r>
      <w:r w:rsidR="00976418" w:rsidRPr="00BE6ADA">
        <w:rPr>
          <w:bCs/>
          <w:sz w:val="24"/>
          <w:szCs w:val="24"/>
        </w:rPr>
        <w:t xml:space="preserve"> kn,</w:t>
      </w:r>
    </w:p>
    <w:p w:rsidRDefault="00EE468E" w:rsidP="00976418" w:rsidR="00976418" w:rsidRPr="00BE6ADA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Jadran građenje</w:t>
      </w:r>
      <w:r w:rsidR="00976418" w:rsidRPr="00BE6ADA">
        <w:rPr>
          <w:bCs/>
          <w:sz w:val="24"/>
          <w:szCs w:val="24"/>
        </w:rPr>
        <w:t xml:space="preserve"> d.o.o., </w:t>
      </w:r>
      <w:r>
        <w:rPr>
          <w:bCs/>
          <w:sz w:val="24"/>
          <w:szCs w:val="24"/>
        </w:rPr>
        <w:t>Zagreb, Zagrebačka 156A</w:t>
      </w:r>
      <w:r w:rsidR="00976418" w:rsidRPr="00BE6ADA">
        <w:rPr>
          <w:bCs/>
          <w:sz w:val="24"/>
          <w:szCs w:val="24"/>
        </w:rPr>
        <w:t xml:space="preserve">, u iznosu od </w:t>
      </w:r>
      <w:r w:rsidR="00AE4C5E">
        <w:rPr>
          <w:bCs/>
          <w:sz w:val="24"/>
          <w:szCs w:val="24"/>
        </w:rPr>
        <w:t>2.657.970,40</w:t>
      </w:r>
      <w:r w:rsidR="00976418" w:rsidRPr="00BE6ADA">
        <w:rPr>
          <w:bCs/>
          <w:sz w:val="24"/>
          <w:szCs w:val="24"/>
        </w:rPr>
        <w:t xml:space="preserve"> kn.</w:t>
      </w:r>
    </w:p>
    <w:p w:rsidRDefault="00976418" w:rsidP="00976418" w:rsidR="00976418">
      <w:pPr>
        <w:ind w:left="360"/>
        <w:jc w:val="both"/>
        <w:rPr>
          <w:b/>
          <w:sz w:val="24"/>
          <w:szCs w:val="24"/>
        </w:rPr>
      </w:pPr>
    </w:p>
    <w:p w:rsidRDefault="00976418" w:rsidP="00976418" w:rsidR="00976418" w:rsidRPr="00BE6ADA">
      <w:pPr>
        <w:ind w:left="720"/>
        <w:jc w:val="both"/>
        <w:rPr>
          <w:sz w:val="24"/>
          <w:szCs w:val="24"/>
        </w:rPr>
      </w:pPr>
      <w:r w:rsidRPr="00BE6ADA">
        <w:rPr>
          <w:sz w:val="24"/>
          <w:szCs w:val="24"/>
        </w:rPr>
        <w:t>II. Osporene tražbine viših isplatnih redova:</w:t>
      </w:r>
    </w:p>
    <w:p w:rsidRDefault="00976418" w:rsidP="00976418" w:rsidR="00976418" w:rsidRPr="00BE6ADA">
      <w:pPr>
        <w:ind w:left="720"/>
        <w:jc w:val="both"/>
        <w:rPr>
          <w:sz w:val="24"/>
          <w:szCs w:val="24"/>
        </w:rPr>
      </w:pPr>
    </w:p>
    <w:p w:rsidRDefault="00976418" w:rsidP="00976418" w:rsidR="00976418">
      <w:pPr>
        <w:ind w:left="720"/>
        <w:jc w:val="both"/>
        <w:rPr>
          <w:sz w:val="24"/>
          <w:szCs w:val="24"/>
        </w:rPr>
      </w:pPr>
      <w:r w:rsidRPr="00BE6ADA">
        <w:rPr>
          <w:sz w:val="24"/>
          <w:szCs w:val="24"/>
        </w:rPr>
        <w:t>Drugi viši isplatni red</w:t>
      </w:r>
    </w:p>
    <w:p w:rsidRDefault="00AE4C5E" w:rsidP="00976418" w:rsidR="00AE4C5E">
      <w:pPr>
        <w:ind w:left="720"/>
        <w:jc w:val="both"/>
        <w:rPr>
          <w:sz w:val="24"/>
          <w:szCs w:val="24"/>
        </w:rPr>
      </w:pPr>
    </w:p>
    <w:p w:rsidRDefault="00AE4C5E" w:rsidP="00AE4C5E" w:rsidR="00976418" w:rsidRPr="00AE4C5E">
      <w:pPr>
        <w:pStyle w:val="Odlomakpopisa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AE4C5E">
        <w:rPr>
          <w:bCs/>
          <w:sz w:val="24"/>
          <w:szCs w:val="24"/>
        </w:rPr>
        <w:t xml:space="preserve">Jadran građenje d.o.o., Zagreb, Zagrebačka 156A, u iznosu od </w:t>
      </w:r>
      <w:r>
        <w:rPr>
          <w:bCs/>
          <w:sz w:val="24"/>
          <w:szCs w:val="24"/>
        </w:rPr>
        <w:t>658.242,60</w:t>
      </w:r>
      <w:r w:rsidRPr="00AE4C5E">
        <w:rPr>
          <w:bCs/>
          <w:sz w:val="24"/>
          <w:szCs w:val="24"/>
        </w:rPr>
        <w:t xml:space="preserve"> kn</w:t>
      </w:r>
      <w:r w:rsidR="00976418" w:rsidRPr="00AE4C5E">
        <w:rPr>
          <w:bCs/>
          <w:sz w:val="24"/>
          <w:szCs w:val="24"/>
        </w:rPr>
        <w:t>,</w:t>
      </w:r>
    </w:p>
    <w:p w:rsidRDefault="00AE4C5E" w:rsidP="00AE4C5E" w:rsidR="00AE4C5E" w:rsidRPr="00AE4C5E">
      <w:pPr>
        <w:jc w:val="both"/>
        <w:rPr>
          <w:sz w:val="24"/>
          <w:szCs w:val="24"/>
        </w:rPr>
      </w:pPr>
    </w:p>
    <w:p w:rsidRDefault="00AE4C5E" w:rsidP="00976418" w:rsidR="00AE4C5E" w:rsidRPr="00BE6ADA">
      <w:pPr>
        <w:ind w:firstLine="720"/>
        <w:jc w:val="both"/>
        <w:rPr>
          <w:sz w:val="24"/>
          <w:szCs w:val="24"/>
        </w:rPr>
      </w:pPr>
    </w:p>
    <w:p w:rsidRDefault="00976418" w:rsidP="00976418" w:rsidR="00976418">
      <w:pPr>
        <w:ind w:firstLine="720"/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 xml:space="preserve">Upućuje se stečajni vjerovnik </w:t>
      </w:r>
      <w:r w:rsidR="003679F7" w:rsidRPr="00AE4C5E">
        <w:rPr>
          <w:bCs/>
          <w:sz w:val="24"/>
          <w:szCs w:val="24"/>
        </w:rPr>
        <w:t>Jadran građenje d.o.o.</w:t>
      </w:r>
      <w:r w:rsidRPr="00BE6ADA">
        <w:rPr>
          <w:bCs/>
          <w:sz w:val="24"/>
          <w:szCs w:val="24"/>
        </w:rPr>
        <w:t>,</w:t>
      </w:r>
      <w:r w:rsidR="003679F7" w:rsidRPr="003679F7">
        <w:rPr>
          <w:bCs/>
          <w:sz w:val="24"/>
          <w:szCs w:val="24"/>
        </w:rPr>
        <w:t xml:space="preserve"> </w:t>
      </w:r>
      <w:r w:rsidR="003679F7" w:rsidRPr="00AE4C5E">
        <w:rPr>
          <w:bCs/>
          <w:sz w:val="24"/>
          <w:szCs w:val="24"/>
        </w:rPr>
        <w:t>Zagreb, Zagrebačka 156A</w:t>
      </w:r>
      <w:r w:rsidR="003679F7">
        <w:rPr>
          <w:bCs/>
          <w:sz w:val="24"/>
          <w:szCs w:val="24"/>
        </w:rPr>
        <w:t>,</w:t>
      </w:r>
      <w:r w:rsidRPr="00BE6ADA">
        <w:rPr>
          <w:bCs/>
          <w:sz w:val="24"/>
          <w:szCs w:val="24"/>
        </w:rPr>
        <w:t xml:space="preserve"> u roku od 8 dana od primitka izvatka iz rješenja pokrenuti/nastaviti parnicu radi utvrđenja osnovanom osporene tražbine.</w:t>
      </w:r>
    </w:p>
    <w:p w:rsidRDefault="003679F7" w:rsidP="00976418" w:rsidR="003679F7">
      <w:pPr>
        <w:ind w:firstLine="720"/>
        <w:jc w:val="both"/>
        <w:rPr>
          <w:bCs/>
          <w:sz w:val="24"/>
          <w:szCs w:val="24"/>
        </w:rPr>
      </w:pPr>
    </w:p>
    <w:p w:rsidRDefault="00976418" w:rsidP="00976418" w:rsidR="00976418" w:rsidRPr="00BE6ADA">
      <w:pPr>
        <w:ind w:firstLine="720"/>
        <w:jc w:val="both"/>
        <w:rPr>
          <w:bCs/>
          <w:sz w:val="24"/>
          <w:szCs w:val="24"/>
        </w:rPr>
      </w:pPr>
      <w:r w:rsidRPr="00BE6ADA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AD48B9" w:rsidP="00976418" w:rsidR="00AD48B9" w:rsidRPr="00CB62B7">
      <w:pPr>
        <w:jc w:val="both"/>
        <w:rPr>
          <w:b/>
          <w:sz w:val="24"/>
          <w:szCs w:val="24"/>
        </w:rPr>
      </w:pPr>
    </w:p>
    <w:p w:rsidRDefault="00F25DF7" w:rsidP="00F05FF6" w:rsidR="00F25DF7" w:rsidRPr="00CB62B7">
      <w:pPr>
        <w:rPr>
          <w:sz w:val="24"/>
          <w:szCs w:val="24"/>
        </w:rPr>
      </w:pPr>
    </w:p>
    <w:p w:rsidRDefault="00573F89" w:rsidR="00573F89" w:rsidRPr="00CB62B7">
      <w:pPr>
        <w:jc w:val="center"/>
        <w:rPr>
          <w:sz w:val="24"/>
          <w:szCs w:val="24"/>
        </w:rPr>
      </w:pPr>
      <w:r w:rsidRPr="00CB62B7">
        <w:rPr>
          <w:sz w:val="24"/>
          <w:szCs w:val="24"/>
        </w:rPr>
        <w:t>Obrazloženje</w:t>
      </w:r>
    </w:p>
    <w:p w:rsidRDefault="00573F89" w:rsidR="00573F89" w:rsidRPr="00CB62B7">
      <w:pPr>
        <w:jc w:val="both"/>
        <w:rPr>
          <w:sz w:val="24"/>
          <w:szCs w:val="24"/>
        </w:rPr>
      </w:pPr>
    </w:p>
    <w:p w:rsidRDefault="002C09C9" w:rsidP="003679F7" w:rsidR="003679F7" w:rsidRPr="008C26A5">
      <w:pPr>
        <w:ind w:firstLine="720"/>
        <w:jc w:val="both"/>
        <w:rPr>
          <w:sz w:val="24"/>
          <w:szCs w:val="24"/>
        </w:rPr>
      </w:pPr>
      <w:r w:rsidRPr="00CB62B7">
        <w:rPr>
          <w:sz w:val="24"/>
          <w:szCs w:val="24"/>
        </w:rPr>
        <w:t xml:space="preserve">Na </w:t>
      </w:r>
      <w:r w:rsidR="0096665B">
        <w:rPr>
          <w:sz w:val="24"/>
          <w:szCs w:val="24"/>
        </w:rPr>
        <w:t>posebnom</w:t>
      </w:r>
      <w:r w:rsidRPr="00CB62B7">
        <w:rPr>
          <w:sz w:val="24"/>
          <w:szCs w:val="24"/>
        </w:rPr>
        <w:t xml:space="preserve"> ispitnom ročištu održanom dana </w:t>
      </w:r>
      <w:r w:rsidR="0096665B" w:rsidRPr="00CB62B7">
        <w:rPr>
          <w:sz w:val="24"/>
          <w:szCs w:val="24"/>
        </w:rPr>
        <w:t>20. prosinca 2018</w:t>
      </w:r>
      <w:r w:rsidRPr="00CB62B7">
        <w:rPr>
          <w:sz w:val="24"/>
          <w:szCs w:val="24"/>
        </w:rPr>
        <w:t xml:space="preserve">. ispitane su </w:t>
      </w:r>
      <w:r w:rsidR="003679F7" w:rsidRPr="008C26A5">
        <w:rPr>
          <w:sz w:val="24"/>
          <w:szCs w:val="24"/>
        </w:rPr>
        <w:t xml:space="preserve">naknadno prijavljene tražbine. </w:t>
      </w:r>
    </w:p>
    <w:p w:rsidRDefault="002C09C9" w:rsidP="002C09C9" w:rsidR="002C09C9" w:rsidRPr="00CB62B7">
      <w:pPr>
        <w:ind w:firstLine="720"/>
        <w:jc w:val="both"/>
        <w:rPr>
          <w:sz w:val="24"/>
          <w:szCs w:val="24"/>
        </w:rPr>
      </w:pPr>
    </w:p>
    <w:p w:rsidRDefault="002C09C9" w:rsidP="002C09C9" w:rsidR="002C09C9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lastRenderedPageBreak/>
        <w:tab/>
      </w:r>
      <w:r w:rsidRPr="008F15A1">
        <w:rPr>
          <w:sz w:val="24"/>
          <w:szCs w:val="24"/>
        </w:rPr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8F15A1">
          <w:rPr>
            <w:sz w:val="24"/>
            <w:szCs w:val="24"/>
          </w:rPr>
          <w:t>177. st</w:t>
        </w:r>
      </w:smartTag>
      <w:r w:rsidR="00D274AA" w:rsidRPr="008F15A1">
        <w:rPr>
          <w:sz w:val="24"/>
          <w:szCs w:val="24"/>
        </w:rPr>
        <w:t xml:space="preserve">. 2. Stečajnog zakona </w:t>
      </w:r>
      <w:r w:rsidR="003B62B4" w:rsidRPr="008F15A1">
        <w:rPr>
          <w:sz w:val="24"/>
          <w:szCs w:val="24"/>
        </w:rPr>
        <w:t>(„Narodne novine“ broj 44/96, 29/99, 129/00, 123/03, 82/06, 116/10, 25/12, 133/12 i 45/13; dalje: SZ) koji se u konkretnom slučaju primjenjuje</w:t>
      </w:r>
      <w:r w:rsidR="008F15A1" w:rsidRPr="008F15A1">
        <w:rPr>
          <w:sz w:val="24"/>
          <w:szCs w:val="24"/>
        </w:rPr>
        <w:t xml:space="preserve"> </w:t>
      </w:r>
      <w:r w:rsidR="008F15A1">
        <w:rPr>
          <w:sz w:val="24"/>
          <w:szCs w:val="24"/>
        </w:rPr>
        <w:t xml:space="preserve">sukladno odredbi </w:t>
      </w:r>
      <w:r w:rsidR="008F15A1" w:rsidRPr="008F15A1">
        <w:rPr>
          <w:sz w:val="24"/>
          <w:szCs w:val="24"/>
        </w:rPr>
        <w:t>čl. 441. st. 1. i 2. Stečajnog zakona („Narodne novine“ broj 71/15, dalje: SZ/15),</w:t>
      </w:r>
      <w:r w:rsidRPr="008F15A1">
        <w:rPr>
          <w:sz w:val="24"/>
          <w:szCs w:val="24"/>
        </w:rPr>
        <w:t xml:space="preserve"> tablicu ispitanih tražbina u kojoj su za svaku prijavljenu tražbinu uneseni podaci o tome u kojoj je mjeri tražbina utvrđena prema svom iznosu i svom redu. </w:t>
      </w:r>
    </w:p>
    <w:p w:rsidRDefault="00517AEC" w:rsidP="002C09C9" w:rsidR="00517AEC" w:rsidRPr="008F15A1">
      <w:pPr>
        <w:jc w:val="both"/>
        <w:rPr>
          <w:sz w:val="24"/>
          <w:szCs w:val="24"/>
        </w:rPr>
      </w:pPr>
    </w:p>
    <w:p w:rsidRDefault="002C09C9" w:rsidP="002C09C9" w:rsidR="002C09C9" w:rsidRPr="008F15A1">
      <w:pPr>
        <w:pStyle w:val="Naslov"/>
        <w:jc w:val="both"/>
        <w:rPr>
          <w:rStyle w:val="Naglaeno"/>
          <w:sz w:val="24"/>
          <w:szCs w:val="24"/>
        </w:rPr>
      </w:pPr>
      <w:r w:rsidRPr="008F15A1">
        <w:rPr>
          <w:b w:val="false"/>
          <w:sz w:val="24"/>
          <w:szCs w:val="24"/>
        </w:rPr>
        <w:tab/>
        <w:t>Tražbine navedene u točki I. izreke ovog rješenja, stečajni upravitelj je priznao, a</w:t>
      </w:r>
      <w:r w:rsidRPr="008F15A1">
        <w:rPr>
          <w:sz w:val="24"/>
          <w:szCs w:val="24"/>
        </w:rPr>
        <w:t xml:space="preserve"> </w:t>
      </w:r>
      <w:r w:rsidRPr="008F15A1">
        <w:rPr>
          <w:b w:val="false"/>
          <w:sz w:val="24"/>
          <w:szCs w:val="24"/>
        </w:rPr>
        <w:t xml:space="preserve">kako nitko od nazočnih stečajnih vjerovnika nije osporio priznate tražbine </w:t>
      </w:r>
      <w:r w:rsidR="000E6CE7" w:rsidRPr="008F15A1">
        <w:rPr>
          <w:b w:val="false"/>
          <w:sz w:val="24"/>
          <w:szCs w:val="24"/>
        </w:rPr>
        <w:t>pa se sukladno odredbi</w:t>
      </w:r>
      <w:r w:rsidRPr="008F15A1">
        <w:rPr>
          <w:b w:val="false"/>
          <w:sz w:val="24"/>
          <w:szCs w:val="24"/>
        </w:rPr>
        <w:t xml:space="preserve"> čl. </w:t>
      </w:r>
      <w:smartTag w:element="metricconverter" w:uri="urn:schemas-microsoft-com:office:smarttags">
        <w:smartTagPr>
          <w:attr w:val="177. st" w:name="ProductID"/>
        </w:smartTagPr>
        <w:r w:rsidRPr="008F15A1">
          <w:rPr>
            <w:b w:val="false"/>
            <w:sz w:val="24"/>
            <w:szCs w:val="24"/>
          </w:rPr>
          <w:t>177. st</w:t>
        </w:r>
      </w:smartTag>
      <w:r w:rsidRPr="008F15A1">
        <w:rPr>
          <w:b w:val="false"/>
          <w:sz w:val="24"/>
          <w:szCs w:val="24"/>
        </w:rPr>
        <w:t xml:space="preserve">. 1. </w:t>
      </w:r>
      <w:r w:rsidRPr="008F15A1">
        <w:rPr>
          <w:rStyle w:val="Naglaeno"/>
          <w:sz w:val="24"/>
          <w:szCs w:val="24"/>
        </w:rPr>
        <w:t>SZ-a tražbine pod točkom I. izreke ovog rješenja smatraju se utvrđenim.</w:t>
      </w:r>
    </w:p>
    <w:p w:rsidRDefault="002C09C9" w:rsidP="002C09C9" w:rsidR="002C09C9" w:rsidRPr="008F15A1">
      <w:pPr>
        <w:pStyle w:val="Naslov"/>
        <w:jc w:val="both"/>
        <w:rPr>
          <w:rStyle w:val="Naglaeno"/>
          <w:sz w:val="24"/>
          <w:szCs w:val="24"/>
        </w:rPr>
      </w:pPr>
    </w:p>
    <w:p w:rsidRDefault="002C09C9" w:rsidP="00564B0F" w:rsidR="00042CB4">
      <w:pPr>
        <w:pStyle w:val="Naslov"/>
        <w:ind w:firstLine="708"/>
        <w:jc w:val="both"/>
        <w:rPr>
          <w:b w:val="false"/>
          <w:bCs/>
          <w:sz w:val="24"/>
          <w:szCs w:val="24"/>
        </w:rPr>
      </w:pPr>
      <w:r w:rsidRPr="00564B0F">
        <w:rPr>
          <w:rStyle w:val="Naglaeno"/>
          <w:sz w:val="24"/>
          <w:szCs w:val="24"/>
        </w:rPr>
        <w:t>Stečajni upravitelj je os</w:t>
      </w:r>
      <w:r w:rsidR="000E6CE7" w:rsidRPr="00564B0F">
        <w:rPr>
          <w:rStyle w:val="Naglaeno"/>
          <w:sz w:val="24"/>
          <w:szCs w:val="24"/>
        </w:rPr>
        <w:t xml:space="preserve">porio tražbinu vjerovnika </w:t>
      </w:r>
      <w:r w:rsidR="00517AEC" w:rsidRPr="00564B0F">
        <w:rPr>
          <w:b w:val="false"/>
          <w:bCs/>
          <w:sz w:val="24"/>
          <w:szCs w:val="24"/>
        </w:rPr>
        <w:t>Jadran građenje d.o.o., Zagreb</w:t>
      </w:r>
      <w:r w:rsidR="00517AEC" w:rsidRPr="00564B0F">
        <w:rPr>
          <w:rStyle w:val="Naglaeno"/>
          <w:sz w:val="24"/>
          <w:szCs w:val="24"/>
        </w:rPr>
        <w:t>,</w:t>
      </w:r>
      <w:r w:rsidR="000E6CE7" w:rsidRPr="00564B0F">
        <w:rPr>
          <w:rStyle w:val="Naglaeno"/>
          <w:sz w:val="24"/>
          <w:szCs w:val="24"/>
        </w:rPr>
        <w:t xml:space="preserve"> </w:t>
      </w:r>
      <w:r w:rsidR="00517AEC" w:rsidRPr="00564B0F">
        <w:rPr>
          <w:rStyle w:val="Naglaeno"/>
          <w:sz w:val="24"/>
          <w:szCs w:val="24"/>
        </w:rPr>
        <w:t>u iznosu od 658.242,60 kn</w:t>
      </w:r>
      <w:r w:rsidR="00976418" w:rsidRPr="00564B0F">
        <w:rPr>
          <w:bCs/>
          <w:sz w:val="24"/>
          <w:szCs w:val="24"/>
        </w:rPr>
        <w:t>,</w:t>
      </w:r>
      <w:r w:rsidR="00976418" w:rsidRPr="00564B0F">
        <w:rPr>
          <w:b w:val="false"/>
          <w:bCs/>
          <w:sz w:val="24"/>
          <w:szCs w:val="24"/>
        </w:rPr>
        <w:t xml:space="preserve"> a kao razlog osporavanja naveo je </w:t>
      </w:r>
      <w:r w:rsidR="00564B0F">
        <w:rPr>
          <w:b w:val="false"/>
          <w:bCs/>
          <w:sz w:val="24"/>
          <w:szCs w:val="24"/>
        </w:rPr>
        <w:t>da</w:t>
      </w:r>
      <w:r w:rsidR="00976418" w:rsidRPr="00564B0F">
        <w:rPr>
          <w:b w:val="false"/>
          <w:bCs/>
          <w:sz w:val="24"/>
          <w:szCs w:val="24"/>
        </w:rPr>
        <w:t xml:space="preserve"> </w:t>
      </w:r>
      <w:r w:rsidR="00564B0F">
        <w:rPr>
          <w:b w:val="false"/>
          <w:bCs/>
          <w:sz w:val="24"/>
          <w:szCs w:val="24"/>
        </w:rPr>
        <w:t xml:space="preserve">nema dokaza da je podmiren taj </w:t>
      </w:r>
      <w:r w:rsidR="00042CB4">
        <w:rPr>
          <w:b w:val="false"/>
          <w:bCs/>
          <w:sz w:val="24"/>
          <w:szCs w:val="24"/>
        </w:rPr>
        <w:t>iznos</w:t>
      </w:r>
      <w:r w:rsidR="00976418" w:rsidRPr="00564B0F">
        <w:rPr>
          <w:b w:val="false"/>
          <w:bCs/>
          <w:sz w:val="24"/>
          <w:szCs w:val="24"/>
        </w:rPr>
        <w:t xml:space="preserve">. Stečajni upravitelj je na posebnom ispitnom ročištu dodao da osporena tražbina nije prijavljena na temelju ovršne isprave. </w:t>
      </w:r>
    </w:p>
    <w:p w:rsidRDefault="00042CB4" w:rsidP="00564B0F" w:rsidR="00042CB4">
      <w:pPr>
        <w:pStyle w:val="Naslov"/>
        <w:ind w:firstLine="708"/>
        <w:jc w:val="both"/>
        <w:rPr>
          <w:b w:val="false"/>
          <w:bCs/>
          <w:sz w:val="24"/>
          <w:szCs w:val="24"/>
        </w:rPr>
      </w:pPr>
    </w:p>
    <w:p w:rsidRDefault="00042CB4" w:rsidP="00564B0F" w:rsidR="00976418" w:rsidRPr="00564B0F">
      <w:pPr>
        <w:pStyle w:val="Naslov"/>
        <w:ind w:firstLine="708"/>
        <w:jc w:val="both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Sukladno odredbi</w:t>
      </w:r>
      <w:r w:rsidR="00976418" w:rsidRPr="00564B0F">
        <w:rPr>
          <w:b w:val="false"/>
          <w:bCs/>
          <w:sz w:val="24"/>
          <w:szCs w:val="24"/>
        </w:rPr>
        <w:t xml:space="preserve"> čl. 178. st. 1. SZ-a </w:t>
      </w:r>
      <w:r w:rsidR="00976418" w:rsidRPr="00564B0F">
        <w:rPr>
          <w:b w:val="false"/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976418" w:rsidRPr="00564B0F">
        <w:rPr>
          <w:b w:val="false"/>
          <w:bCs/>
          <w:sz w:val="24"/>
          <w:szCs w:val="24"/>
        </w:rPr>
        <w:t xml:space="preserve"> Odredbom čl. 179. SZ-a propisano je da </w:t>
      </w:r>
      <w:r w:rsidR="00976418" w:rsidRPr="00564B0F">
        <w:rPr>
          <w:b w:val="false"/>
          <w:sz w:val="24"/>
          <w:szCs w:val="24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="00976418" w:rsidRPr="00564B0F">
        <w:rPr>
          <w:b w:val="false"/>
          <w:bCs/>
          <w:sz w:val="24"/>
          <w:szCs w:val="24"/>
        </w:rPr>
        <w:t>Kako osporena tražbina nije prijavljena na temelju ovršne isprave, sud je vjerovnika, čija je tražbina osporena, uputio na parnicu radi utvrđenja osnovanom osporene tražbine (točka II. izreke).</w:t>
      </w:r>
    </w:p>
    <w:p w:rsidRDefault="00FB2CE4" w:rsidR="00FB2CE4" w:rsidRPr="00CB62B7">
      <w:pPr>
        <w:jc w:val="both"/>
        <w:rPr>
          <w:sz w:val="24"/>
          <w:szCs w:val="24"/>
        </w:rPr>
      </w:pPr>
    </w:p>
    <w:p w:rsidRDefault="00F325F1" w:rsidP="00F325F1" w:rsidR="00F325F1" w:rsidRPr="00CB62B7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CB62B7">
        <w:rPr>
          <w:rFonts w:cs="Times New Roman" w:hAnsi="Times New Roman" w:ascii="Times New Roman"/>
          <w:sz w:val="24"/>
        </w:rPr>
        <w:t xml:space="preserve">Zagreb, </w:t>
      </w:r>
      <w:r w:rsidR="0096665B">
        <w:rPr>
          <w:rFonts w:cs="Times New Roman" w:hAnsi="Times New Roman" w:ascii="Times New Roman"/>
          <w:sz w:val="24"/>
          <w:lang w:val="pt-BR"/>
        </w:rPr>
        <w:t xml:space="preserve">5. ožujka </w:t>
      </w:r>
      <w:r w:rsidRPr="00CB62B7">
        <w:rPr>
          <w:rFonts w:cs="Times New Roman" w:hAnsi="Times New Roman" w:ascii="Times New Roman"/>
          <w:sz w:val="24"/>
          <w:lang w:val="pt-BR"/>
        </w:rPr>
        <w:t>2019.</w:t>
      </w:r>
    </w:p>
    <w:p w:rsidRDefault="00F325F1" w:rsidP="00F325F1" w:rsidR="00F325F1" w:rsidRPr="00CB62B7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F325F1" w:rsidP="00B1455D" w:rsidR="00F325F1" w:rsidRPr="00CB62B7">
      <w:pPr>
        <w:ind w:firstLine="680" w:left="4760"/>
        <w:jc w:val="both"/>
        <w:rPr>
          <w:sz w:val="24"/>
          <w:szCs w:val="24"/>
        </w:rPr>
      </w:pPr>
      <w:r w:rsidRPr="00CB62B7">
        <w:rPr>
          <w:sz w:val="24"/>
          <w:szCs w:val="24"/>
        </w:rPr>
        <w:t>Sudac</w:t>
      </w:r>
    </w:p>
    <w:p w:rsidRDefault="00F325F1" w:rsidP="00F325F1" w:rsidR="00F325F1" w:rsidRPr="00CB62B7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t xml:space="preserve"> </w:t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</w:r>
      <w:r w:rsidRPr="00CB62B7">
        <w:rPr>
          <w:sz w:val="24"/>
          <w:szCs w:val="24"/>
        </w:rPr>
        <w:tab/>
        <w:t>Marija Bakula Vugrinec</w:t>
      </w:r>
    </w:p>
    <w:p w:rsidRDefault="00F325F1" w:rsidP="00F325F1" w:rsidR="00F325F1" w:rsidRPr="00CB62B7">
      <w:pPr>
        <w:jc w:val="both"/>
        <w:rPr>
          <w:sz w:val="24"/>
          <w:szCs w:val="24"/>
          <w:lang w:val="da-DK"/>
        </w:rPr>
      </w:pPr>
    </w:p>
    <w:p w:rsidRDefault="00DD5BFC" w:rsidP="00DD5BFC" w:rsidR="00DD5BFC" w:rsidRPr="00CB62B7">
      <w:pPr>
        <w:jc w:val="both"/>
        <w:rPr>
          <w:sz w:val="24"/>
          <w:szCs w:val="24"/>
          <w:lang w:val="da-DK"/>
        </w:rPr>
      </w:pPr>
      <w:r w:rsidRPr="00CB62B7">
        <w:rPr>
          <w:sz w:val="24"/>
          <w:szCs w:val="24"/>
          <w:lang w:val="da-DK"/>
        </w:rPr>
        <w:t>Uputa o pravnom lijeku:</w:t>
      </w:r>
    </w:p>
    <w:p w:rsidRDefault="00DD5BFC" w:rsidP="00DD5BFC" w:rsidR="00DD5BFC" w:rsidRPr="00CB62B7">
      <w:pPr>
        <w:jc w:val="both"/>
        <w:rPr>
          <w:sz w:val="24"/>
          <w:szCs w:val="24"/>
          <w:lang w:val="pl-PL"/>
        </w:rPr>
      </w:pPr>
      <w:r w:rsidRPr="00042CB4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042CB4">
          <w:rPr>
            <w:sz w:val="24"/>
            <w:szCs w:val="24"/>
          </w:rPr>
          <w:t>177. st</w:t>
        </w:r>
      </w:smartTag>
      <w:r w:rsidRPr="00042CB4">
        <w:rPr>
          <w:sz w:val="24"/>
          <w:szCs w:val="24"/>
        </w:rPr>
        <w:t>. 4. i 5. SZ-a). Žalba se podnosi</w:t>
      </w:r>
      <w:r w:rsidRPr="00CB62B7">
        <w:rPr>
          <w:sz w:val="24"/>
          <w:szCs w:val="24"/>
          <w:lang w:val="pl-PL"/>
        </w:rPr>
        <w:t xml:space="preserve"> Visokom trgovačkom sudu Republike Hrvatske u roku od 8 dana od dostave rješenja, a izjavljuje se putem ovog suda u dva (2) primjerka. Dostava se smatra obavljenom istekom osmoga dana od dana objave ovog rješenja na mrežnoj stranici e-oglasna ploča Trgovačkog sud</w:t>
      </w:r>
      <w:r>
        <w:rPr>
          <w:sz w:val="24"/>
          <w:szCs w:val="24"/>
          <w:lang w:val="pl-PL"/>
        </w:rPr>
        <w:t>a u Zagrebu (čl. 12. st. 1. SZ/15</w:t>
      </w:r>
      <w:r w:rsidRPr="00CB62B7">
        <w:rPr>
          <w:sz w:val="24"/>
          <w:szCs w:val="24"/>
          <w:lang w:val="pl-PL"/>
        </w:rPr>
        <w:t>).</w:t>
      </w:r>
    </w:p>
    <w:p w:rsidRDefault="00573F89" w:rsidR="00573F89" w:rsidRPr="00CB62B7">
      <w:pPr>
        <w:jc w:val="both"/>
        <w:rPr>
          <w:sz w:val="24"/>
          <w:szCs w:val="24"/>
        </w:rPr>
      </w:pPr>
    </w:p>
    <w:p w:rsidRDefault="00FD6D63" w:rsidR="00FD6D63" w:rsidRPr="00CB62B7">
      <w:pPr>
        <w:jc w:val="both"/>
        <w:rPr>
          <w:sz w:val="24"/>
          <w:szCs w:val="24"/>
        </w:rPr>
      </w:pPr>
    </w:p>
    <w:p w:rsidRDefault="00213078" w:rsidR="00573F89" w:rsidRPr="00CB62B7">
      <w:pPr>
        <w:jc w:val="both"/>
        <w:rPr>
          <w:sz w:val="24"/>
          <w:szCs w:val="24"/>
        </w:rPr>
      </w:pPr>
      <w:r w:rsidRPr="00CB62B7">
        <w:rPr>
          <w:sz w:val="24"/>
          <w:szCs w:val="24"/>
        </w:rPr>
        <w:t>DNA:</w:t>
      </w:r>
    </w:p>
    <w:p w:rsidRDefault="00F25DF7" w:rsidP="00213078" w:rsidR="00213078" w:rsidRPr="00CB62B7">
      <w:pPr>
        <w:numPr>
          <w:ilvl w:val="0"/>
          <w:numId w:val="3"/>
        </w:numPr>
        <w:jc w:val="both"/>
        <w:rPr>
          <w:sz w:val="24"/>
          <w:szCs w:val="24"/>
        </w:rPr>
      </w:pPr>
      <w:r w:rsidRPr="00CB62B7">
        <w:rPr>
          <w:sz w:val="24"/>
          <w:szCs w:val="24"/>
        </w:rPr>
        <w:t xml:space="preserve">e </w:t>
      </w:r>
      <w:r w:rsidR="00213078" w:rsidRPr="00CB62B7">
        <w:rPr>
          <w:sz w:val="24"/>
          <w:szCs w:val="24"/>
        </w:rPr>
        <w:t xml:space="preserve">oglasna ploča </w:t>
      </w:r>
    </w:p>
    <w:p w:rsidRDefault="00715E2C" w:rsidP="00715E2C" w:rsidR="00715E2C" w:rsidRPr="00CB62B7">
      <w:pPr>
        <w:ind w:left="720"/>
        <w:jc w:val="both"/>
        <w:rPr>
          <w:sz w:val="24"/>
          <w:szCs w:val="24"/>
        </w:rPr>
      </w:pPr>
    </w:p>
    <w:sectPr w:rsidR="00715E2C" w:rsidRPr="00CB62B7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7715F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492AAB" w:rsidP="00B1455D" w:rsidR="00B1455D" w:rsidRPr="00B1455D">
    <w:pPr>
      <w:ind w:firstLine="708" w:left="5664"/>
      <w:jc w:val="right"/>
      <w:rPr>
        <w:sz w:val="24"/>
        <w:szCs w:val="24"/>
      </w:rPr>
    </w:pPr>
    <w:r>
      <w:rPr>
        <w:sz w:val="24"/>
        <w:szCs w:val="24"/>
        <w:lang w:val="pt-BR"/>
      </w:rPr>
      <w:t>87. St-918/2012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6FB372A"/>
    <w:multiLevelType w:val="hybridMultilevel"/>
    <w:tmpl w:val="C4604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B412F8"/>
    <w:multiLevelType w:val="hybridMultilevel"/>
    <w:tmpl w:val="A36870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42CB4"/>
    <w:rsid w:val="00070E39"/>
    <w:rsid w:val="00090436"/>
    <w:rsid w:val="000959E1"/>
    <w:rsid w:val="000E6CE7"/>
    <w:rsid w:val="001042FF"/>
    <w:rsid w:val="001150F8"/>
    <w:rsid w:val="0012259A"/>
    <w:rsid w:val="001453AD"/>
    <w:rsid w:val="00191AB6"/>
    <w:rsid w:val="001943CF"/>
    <w:rsid w:val="001A7F5A"/>
    <w:rsid w:val="001B2E99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C09C9"/>
    <w:rsid w:val="002D380A"/>
    <w:rsid w:val="002F4B21"/>
    <w:rsid w:val="002F7FDD"/>
    <w:rsid w:val="00323E87"/>
    <w:rsid w:val="003679F7"/>
    <w:rsid w:val="003835D9"/>
    <w:rsid w:val="0038747F"/>
    <w:rsid w:val="003B2EE0"/>
    <w:rsid w:val="003B62B4"/>
    <w:rsid w:val="003C2088"/>
    <w:rsid w:val="00406479"/>
    <w:rsid w:val="0041069A"/>
    <w:rsid w:val="0042601A"/>
    <w:rsid w:val="00450226"/>
    <w:rsid w:val="004538C2"/>
    <w:rsid w:val="0045448C"/>
    <w:rsid w:val="004701AC"/>
    <w:rsid w:val="00492AAB"/>
    <w:rsid w:val="004A74E5"/>
    <w:rsid w:val="004B4857"/>
    <w:rsid w:val="004E56A2"/>
    <w:rsid w:val="004F4A4A"/>
    <w:rsid w:val="005140BE"/>
    <w:rsid w:val="00514ADC"/>
    <w:rsid w:val="00514DEA"/>
    <w:rsid w:val="00517AEC"/>
    <w:rsid w:val="00564B0F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15A1"/>
    <w:rsid w:val="008F5905"/>
    <w:rsid w:val="008F7177"/>
    <w:rsid w:val="00906D18"/>
    <w:rsid w:val="009501DA"/>
    <w:rsid w:val="009549C7"/>
    <w:rsid w:val="0096665B"/>
    <w:rsid w:val="00976418"/>
    <w:rsid w:val="009A7414"/>
    <w:rsid w:val="009B38D1"/>
    <w:rsid w:val="009E1C20"/>
    <w:rsid w:val="00A10516"/>
    <w:rsid w:val="00A56DD1"/>
    <w:rsid w:val="00A76038"/>
    <w:rsid w:val="00AD216A"/>
    <w:rsid w:val="00AD4289"/>
    <w:rsid w:val="00AD48B9"/>
    <w:rsid w:val="00AE4C5E"/>
    <w:rsid w:val="00B00769"/>
    <w:rsid w:val="00B1455D"/>
    <w:rsid w:val="00B26334"/>
    <w:rsid w:val="00B32EFD"/>
    <w:rsid w:val="00B46408"/>
    <w:rsid w:val="00B669B6"/>
    <w:rsid w:val="00B754C0"/>
    <w:rsid w:val="00B86764"/>
    <w:rsid w:val="00BB60E8"/>
    <w:rsid w:val="00BD4149"/>
    <w:rsid w:val="00C17D75"/>
    <w:rsid w:val="00C268CD"/>
    <w:rsid w:val="00C33203"/>
    <w:rsid w:val="00C44E71"/>
    <w:rsid w:val="00C47F26"/>
    <w:rsid w:val="00C5150F"/>
    <w:rsid w:val="00C6242C"/>
    <w:rsid w:val="00C64653"/>
    <w:rsid w:val="00CB62B7"/>
    <w:rsid w:val="00CC6720"/>
    <w:rsid w:val="00CD18A4"/>
    <w:rsid w:val="00CF7DD9"/>
    <w:rsid w:val="00D13308"/>
    <w:rsid w:val="00D154B1"/>
    <w:rsid w:val="00D274AA"/>
    <w:rsid w:val="00D43688"/>
    <w:rsid w:val="00D43804"/>
    <w:rsid w:val="00D47EDE"/>
    <w:rsid w:val="00D5360E"/>
    <w:rsid w:val="00D61FB1"/>
    <w:rsid w:val="00D76D56"/>
    <w:rsid w:val="00D8769D"/>
    <w:rsid w:val="00DC1D9E"/>
    <w:rsid w:val="00DD5BFC"/>
    <w:rsid w:val="00DE1C29"/>
    <w:rsid w:val="00E03940"/>
    <w:rsid w:val="00E06D11"/>
    <w:rsid w:val="00E350E4"/>
    <w:rsid w:val="00E36D44"/>
    <w:rsid w:val="00E66833"/>
    <w:rsid w:val="00E95EDE"/>
    <w:rsid w:val="00E969EC"/>
    <w:rsid w:val="00EE468E"/>
    <w:rsid w:val="00F05FF6"/>
    <w:rsid w:val="00F25DF7"/>
    <w:rsid w:val="00F260EC"/>
    <w:rsid w:val="00F325F1"/>
    <w:rsid w:val="00F34CC4"/>
    <w:rsid w:val="00F42190"/>
    <w:rsid w:val="00F47922"/>
    <w:rsid w:val="00F7715F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  <w:style w:styleId="Naslov" w:type="paragraph">
    <w:name w:val="Title"/>
    <w:basedOn w:val="Normal"/>
    <w:link w:val="NaslovChar"/>
    <w:qFormat/>
    <w:rsid w:val="002C09C9"/>
    <w:pPr>
      <w:widowControl w:val="false"/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rsid w:val="002C09C9"/>
    <w:rPr>
      <w:b/>
      <w:sz w:val="22"/>
    </w:rPr>
  </w:style>
  <w:style w:styleId="Naglaeno" w:type="character">
    <w:name w:val="Strong"/>
    <w:qFormat/>
    <w:rsid w:val="002C09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4ED79-0B28-43ED-804B-F4EF47942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3331</properties:Characters>
  <properties:Lines>93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2019-03-05T10:22:00Z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2019-03-05T11:55:00Z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(3. Rj - utvrđene i osporene tražbine, posebno ispitno ročište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