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25dd" w14:paraId="3dd25d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3958A5">
        <w:rPr>
          <w:rFonts w:eastAsia="Calibri"/>
          <w:lang w:eastAsia="en-US"/>
        </w:rPr>
        <w:t>310</w:t>
      </w:r>
      <w:r w:rsidR="0069639F">
        <w:rPr>
          <w:rFonts w:eastAsia="Calibri"/>
          <w:lang w:eastAsia="en-US"/>
        </w:rPr>
        <w:t>/18-</w:t>
      </w:r>
      <w:r w:rsidR="003958A5">
        <w:rPr>
          <w:rFonts w:eastAsia="Calibri"/>
          <w:lang w:eastAsia="en-US"/>
        </w:rPr>
        <w:t>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 xml:space="preserve">Regionalni centar </w:t>
      </w:r>
      <w:r w:rsidR="004411D1">
        <w:t>Zagreb</w:t>
      </w:r>
      <w:r w:rsidR="008334D8">
        <w:t xml:space="preserve">, </w:t>
      </w:r>
      <w:r w:rsidR="004411D1">
        <w:t xml:space="preserve">Trg svibanjskih žrtava 1995. 1, </w:t>
      </w:r>
      <w:r w:rsidR="008334D8">
        <w:t xml:space="preserve">za pokretanje skraćenog stečajnog postupka nad dužnikom </w:t>
      </w:r>
      <w:r w:rsidR="003958A5">
        <w:t>KENGUR-CO, d.o.o. Ogulin, Ivana Gorana Kovačića 9, OIB: 23500989893, MBS: 020003457,, dana 6.</w:t>
      </w:r>
      <w:r w:rsidR="004411D1">
        <w:t xml:space="preserve"> srpnja 2018.</w:t>
      </w:r>
      <w:r>
        <w:t xml:space="preserve">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423E81">
        <w:t xml:space="preserve"> </w:t>
      </w:r>
      <w:r w:rsidR="003958A5">
        <w:t>KENGUR-CO, d.o.o. Ogulin, Ivana Gorana Kovačića 9, OIB: 23500989893, MBS: 020003457.</w:t>
      </w:r>
      <w:r w:rsidR="00423E81">
        <w:t xml:space="preserve">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B70CD" w:rsidP="00DB70CD" w:rsidR="00DB70CD">
      <w:pPr>
        <w:ind w:firstLine="708"/>
        <w:jc w:val="both"/>
        <w:rPr>
          <w:bCs/>
        </w:rPr>
      </w:pPr>
      <w:r>
        <w:rPr>
          <w:bCs/>
        </w:rPr>
        <w:t xml:space="preserve">Trgovački sud u Zagrebu </w:t>
      </w:r>
      <w:r w:rsidR="003958A5">
        <w:rPr>
          <w:bCs/>
        </w:rPr>
        <w:t>8.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3958A5">
        <w:rPr>
          <w:bCs/>
        </w:rPr>
        <w:t>7</w:t>
      </w:r>
      <w:r>
        <w:rPr>
          <w:bCs/>
        </w:rPr>
        <w:t>-01/04, Ur.broj: 04-06-1</w:t>
      </w:r>
      <w:r w:rsidR="003958A5">
        <w:rPr>
          <w:bCs/>
        </w:rPr>
        <w:t>7-6016</w:t>
      </w:r>
      <w:r>
        <w:rPr>
          <w:bCs/>
        </w:rPr>
        <w:t xml:space="preserve"> od </w:t>
      </w:r>
      <w:r w:rsidR="003958A5">
        <w:rPr>
          <w:bCs/>
        </w:rPr>
        <w:t>7. prosinca 2017.</w:t>
      </w:r>
      <w:r>
        <w:rPr>
          <w:bCs/>
        </w:rPr>
        <w:t xml:space="preserve"> nad stečajnim dužnikom</w:t>
      </w:r>
      <w:r>
        <w:t xml:space="preserve"> </w:t>
      </w:r>
      <w:r w:rsidR="003958A5">
        <w:t xml:space="preserve">KENGUR-CO, d.o.o. Ogulin, Ivana Gorana Kovačića 9, OIB: 23500989893, MBS: 020003457. </w:t>
      </w:r>
    </w:p>
    <w:p w:rsidRDefault="00DB70CD" w:rsidP="007B18B0" w:rsidR="000969C0">
      <w:pPr>
        <w:ind w:firstLine="720"/>
        <w:jc w:val="both"/>
        <w:rPr>
          <w:b/>
          <w:bCs/>
        </w:rPr>
      </w:pPr>
      <w:r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3958A5">
        <w:rPr>
          <w:bCs/>
        </w:rPr>
        <w:t>9</w:t>
      </w:r>
      <w:r>
        <w:rPr>
          <w:bCs/>
        </w:rPr>
        <w:t>. travnja 2018.</w:t>
      </w:r>
    </w:p>
    <w:p w:rsidRDefault="000969C0" w:rsidP="007B18B0" w:rsidR="000969C0">
      <w:pPr>
        <w:ind w:firstLine="720"/>
        <w:jc w:val="both"/>
      </w:pPr>
      <w:r>
        <w:t xml:space="preserve">Nakon izvršenog uvida u sudski registar Sud je </w:t>
      </w:r>
      <w:r w:rsidR="003958A5">
        <w:t>30. travnja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>Dana</w:t>
      </w:r>
      <w:r w:rsidR="00D17046">
        <w:t xml:space="preserve"> </w:t>
      </w:r>
      <w:r w:rsidR="003958A5">
        <w:t>14</w:t>
      </w:r>
      <w:r w:rsidR="00D17046">
        <w:t xml:space="preserve">. lipnja </w:t>
      </w:r>
      <w:r w:rsidR="009364F3">
        <w:t>2018.</w:t>
      </w:r>
      <w:r>
        <w:t xml:space="preserve"> zaprimljen je podnesak Županijskog državnog odvjetništva u Osijeku, broj: S-DO-</w:t>
      </w:r>
      <w:r w:rsidR="00D17046">
        <w:t>1</w:t>
      </w:r>
      <w:r w:rsidR="003958A5">
        <w:t>22</w:t>
      </w:r>
      <w:r w:rsidR="009364F3">
        <w:t xml:space="preserve">/2018 od </w:t>
      </w:r>
      <w:r w:rsidR="003958A5">
        <w:t>12</w:t>
      </w:r>
      <w:r w:rsidR="00D17046">
        <w:t>. lipnja</w:t>
      </w:r>
      <w:r w:rsidR="0016710C">
        <w:t xml:space="preserve"> </w:t>
      </w:r>
      <w:r w:rsidR="009364F3">
        <w:t>2018.</w:t>
      </w:r>
      <w:r>
        <w:t xml:space="preserve"> kojim je na posebnom obrascu sukladno čl. 16. SZ-a dostavljen prijedlog vjerovnika Republike Hrvatske, Ministarstva financija, Porezne uprave, Područnog ureda </w:t>
      </w:r>
      <w:r w:rsidR="00D17046">
        <w:t>Zagreb</w:t>
      </w:r>
      <w:r>
        <w:t xml:space="preserve">, za otvaranje stečajnog postupka nad predmetnim stečajnim dužnikom iz razloga što prema istom ima tražbinu u iznosu od </w:t>
      </w:r>
      <w:r w:rsidR="00C52AAE">
        <w:t>29.702,10</w:t>
      </w:r>
      <w:r>
        <w:t xml:space="preserve"> kn </w:t>
      </w:r>
      <w:r w:rsidR="00D9171D">
        <w:t xml:space="preserve">po </w:t>
      </w:r>
      <w:r w:rsidR="00D9171D">
        <w:lastRenderedPageBreak/>
        <w:t>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C52AAE">
        <w:t>30. svibnja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C52AAE">
        <w:t>30. svibnja</w:t>
      </w:r>
      <w:r w:rsidR="00D17046">
        <w:t xml:space="preserve"> 2018.</w:t>
      </w:r>
      <w:r>
        <w:t xml:space="preserve"> isti je u blokadi </w:t>
      </w:r>
      <w:r w:rsidR="00C52AAE">
        <w:t>338</w:t>
      </w:r>
      <w:r>
        <w:t xml:space="preserve"> dan</w:t>
      </w:r>
      <w:r w:rsidR="00864F13">
        <w:t>a</w:t>
      </w:r>
      <w:r w:rsidR="00C52AAE">
        <w:t xml:space="preserve"> u iznosu od 140.606,97 kn</w:t>
      </w:r>
      <w:r w:rsidR="0016710C">
        <w:t>.</w:t>
      </w: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C52AAE">
        <w:rPr>
          <w:rFonts w:eastAsia="Calibri"/>
          <w:lang w:eastAsia="en-US"/>
        </w:rPr>
        <w:t>6</w:t>
      </w:r>
      <w:r w:rsidR="00D17046">
        <w:rPr>
          <w:rFonts w:eastAsia="Calibri"/>
          <w:lang w:eastAsia="en-US"/>
        </w:rPr>
        <w:t>. srpnja</w:t>
      </w:r>
      <w:r w:rsidR="00864F13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17046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05D4E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D4E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C52AAE">
      <w:t>310</w:t>
    </w:r>
    <w:r w:rsidR="00055379">
      <w:t>/18</w:t>
    </w:r>
    <w:r w:rsidR="006164F8">
      <w:t>-</w:t>
    </w:r>
    <w:r w:rsidR="00C52AAE">
      <w:t>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93A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05D4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958A5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411D1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18B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52AAE"/>
    <w:rsid w:val="00C85BE9"/>
    <w:rsid w:val="00CA01EF"/>
    <w:rsid w:val="00CA4D65"/>
    <w:rsid w:val="00CB3530"/>
    <w:rsid w:val="00CE0EE4"/>
    <w:rsid w:val="00D17046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0CD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05D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5D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D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D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05D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5D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D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D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KENGUR-CO, d.o.o.</izvorni_sadrzaj>
    <derivirana_varijabla naziv="DomainObject.Predmet.ProtustrankaFormated_1">  KENGUR-CO, d.o.o.</derivirana_varijabla>
  </DomainObject.Predmet.ProtustrankaFormated>
  <DomainObject.Predmet.ProtustrankaFormatedOIB>
    <izvorni_sadrzaj>  KENGUR-CO, d.o.o., OIB 23500989893</izvorni_sadrzaj>
    <derivirana_varijabla naziv="DomainObject.Predmet.ProtustrankaFormatedOIB_1">  KENGUR-CO, d.o.o., OIB 23500989893</derivirana_varijabla>
  </DomainObject.Predmet.ProtustrankaFormatedOIB>
  <DomainObject.Predmet.ProtustrankaFormatedWithAdress>
    <izvorni_sadrzaj> KENGUR-CO, d.o.o., Ivana Gorana Kovačića 9, 47300 Ogulin</izvorni_sadrzaj>
    <derivirana_varijabla naziv="DomainObject.Predmet.ProtustrankaFormatedWithAdress_1"> KENGUR-CO, d.o.o., Ivana Gorana Kovačića 9, 47300 Ogulin</derivirana_varijabla>
  </DomainObject.Predmet.ProtustrankaFormatedWithAdress>
  <DomainObject.Predmet.ProtustrankaFormatedWithAdressOIB>
    <izvorni_sadrzaj> KENGUR-CO, d.o.o., OIB 23500989893, Ivana Gorana Kovačića 9, 47300 Ogulin</izvorni_sadrzaj>
    <derivirana_varijabla naziv="DomainObject.Predmet.ProtustrankaFormatedWithAdressOIB_1"> KENGUR-CO, d.o.o., OIB 23500989893, Ivana Gorana Kovačića 9, 47300 Ogulin</derivirana_varijabla>
  </DomainObject.Predmet.ProtustrankaFormatedWithAdressOIB>
  <DomainObject.Predmet.ProtustrankaWithAdress>
    <izvorni_sadrzaj>KENGUR-CO, d.o.o. Ivana Gorana Kovačića 9, 47300 Ogulin</izvorni_sadrzaj>
    <derivirana_varijabla naziv="DomainObject.Predmet.ProtustrankaWithAdress_1">KENGUR-CO, d.o.o. Ivana Gorana Kovačića 9, 47300 Ogulin</derivirana_varijabla>
  </DomainObject.Predmet.ProtustrankaWithAdress>
  <DomainObject.Predmet.ProtustrankaWithAdressOIB>
    <izvorni_sadrzaj>KENGUR-CO, d.o.o., OIB 23500989893, Ivana Gorana Kovačića 9, 47300 Ogulin</izvorni_sadrzaj>
    <derivirana_varijabla naziv="DomainObject.Predmet.ProtustrankaWithAdressOIB_1">KENGUR-CO, d.o.o., OIB 23500989893, Ivana Gorana Kovačića 9, 47300 Ogulin</derivirana_varijabla>
  </DomainObject.Predmet.ProtustrankaWithAdressOIB>
  <DomainObject.Predmet.ProtustrankaNazivFormated>
    <izvorni_sadrzaj>KENGUR-CO, d.o.o.</izvorni_sadrzaj>
    <derivirana_varijabla naziv="DomainObject.Predmet.ProtustrankaNazivFormated_1">KENGUR-CO, d.o.o.</derivirana_varijabla>
  </DomainObject.Predmet.ProtustrankaNazivFormated>
  <DomainObject.Predmet.ProtustrankaNazivFormatedOIB>
    <izvorni_sadrzaj>KENGUR-CO, d.o.o., OIB 23500989893</izvorni_sadrzaj>
    <derivirana_varijabla naziv="DomainObject.Predmet.ProtustrankaNazivFormatedOIB_1">KENGUR-CO, d.o.o., OIB 23500989893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KENGUR-CO, d.o.o.</item>
    </izvorni_sadrzaj>
    <derivirana_varijabla naziv="DomainObject.Predmet.ProtuStrankaListFormated_1">
      <item>KENGUR-CO, d.o.o.</item>
    </derivirana_varijabla>
  </DomainObject.Predmet.ProtuStrankaListFormated>
  <DomainObject.Predmet.ProtuStrankaListFormatedOIB>
    <izvorni_sadrzaj>
      <item>KENGUR-CO, d.o.o., OIB 23500989893</item>
    </izvorni_sadrzaj>
    <derivirana_varijabla naziv="DomainObject.Predmet.ProtuStrankaListFormatedOIB_1">
      <item>KENGUR-CO, d.o.o., OIB 23500989893</item>
    </derivirana_varijabla>
  </DomainObject.Predmet.ProtuStrankaListFormatedOIB>
  <DomainObject.Predmet.ProtuStrankaListFormatedWithAdress>
    <izvorni_sadrzaj>
      <item>KENGUR-CO, d.o.o., Ivana Gorana Kovačića 9, 47300 Ogulin</item>
    </izvorni_sadrzaj>
    <derivirana_varijabla naziv="DomainObject.Predmet.ProtuStrankaListFormatedWithAdress_1">
      <item>KENGUR-CO, d.o.o., Ivana Gorana Kovačića 9, 47300 Ogulin</item>
    </derivirana_varijabla>
  </DomainObject.Predmet.ProtuStrankaListFormatedWithAdress>
  <DomainObject.Predmet.ProtuStrankaListFormatedWithAdressOIB>
    <izvorni_sadrzaj>
      <item>KENGUR-CO, d.o.o., OIB 23500989893, Ivana Gorana Kovačića 9, 47300 Ogulin</item>
    </izvorni_sadrzaj>
    <derivirana_varijabla naziv="DomainObject.Predmet.ProtuStrankaListFormatedWithAdressOIB_1">
      <item>KENGUR-CO, d.o.o., OIB 23500989893, Ivana Gorana Kovačića 9, 47300 Ogulin</item>
    </derivirana_varijabla>
  </DomainObject.Predmet.ProtuStrankaListFormatedWithAdressOIB>
  <DomainObject.Predmet.ProtuStrankaListNazivFormated>
    <izvorni_sadrzaj>
      <item>KENGUR-CO, d.o.o.</item>
    </izvorni_sadrzaj>
    <derivirana_varijabla naziv="DomainObject.Predmet.ProtuStrankaListNazivFormated_1">
      <item>KENGUR-CO, d.o.o.</item>
    </derivirana_varijabla>
  </DomainObject.Predmet.ProtuStrankaListNazivFormated>
  <DomainObject.Predmet.ProtuStrankaListNazivFormatedOIB>
    <izvorni_sadrzaj>
      <item>KENGUR-CO, d.o.o., OIB 23500989893</item>
    </izvorni_sadrzaj>
    <derivirana_varijabla naziv="DomainObject.Predmet.ProtuStrankaListNazivFormatedOIB_1">
      <item>KENGUR-CO, d.o.o., OIB 23500989893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KENGUR-CO, d.o.o.</izvorni_sadrzaj>
    <derivirana_varijabla naziv="DomainObject.Predmet.ProtustrankaIDrugi_1">KENGUR-CO,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KENGUR-CO, d.o.o., OIB 23500989893, Ivana Gorana Kovačića 9, 47300 Ogulin</izvorni_sadrzaj>
    <derivirana_varijabla naziv="DomainObject.Predmet.ProtustrankaIDrugiAdressOIB_1">KENGUR-CO, d.o.o., OIB 23500989893, Ivana Gorana Kovačića 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KENGUR-CO, d.o.o.</item>
      <item>FINA regionalni centar Zagreb, podružnica Karlovac</item>
    </izvorni_sadrzaj>
    <derivirana_varijabla naziv="DomainObject.Predmet.SudioniciListNaziv_1">
      <item>KENGUR-CO, d.o.o.</item>
      <item>FINA regionalni centar Zagreb, podružnica Karlovac</item>
    </derivirana_varijabla>
  </DomainObject.Predmet.SudioniciListNaziv>
  <DomainObject.Predmet.SudioniciListAdressOIB>
    <izvorni_sadrzaj>
      <item>KENGUR-CO, d.o.o., OIB 23500989893, Ivana Gorana Kovačića 9,47300 Ogulin</item>
      <item>FINA regionalni centar Zagreb, podružnica Karlovac, OIB 85821130368, Vitezovićeva 1,47000 Karlovac</item>
    </izvorni_sadrzaj>
    <derivirana_varijabla naziv="DomainObject.Predmet.SudioniciListAdressOIB_1">
      <item>KENGUR-CO, d.o.o., OIB 23500989893, Ivana Gorana Kovačića 9,47300 Ogulin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23500989893</item>
      <item>, OIB 85821130368</item>
    </izvorni_sadrzaj>
    <derivirana_varijabla naziv="DomainObject.Predmet.SudioniciListNazivOIB_1">
      <item>, OIB 23500989893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325FC-8264-4B00-AF3F-0E11CBAE1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3430</properties:Characters>
  <properties:Lines>83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2018-07-06T09:53:00Z</dcterms:created>
  <dc:creator>Korisnik</dc:creator>
  <cp:lastModifiedBy>Ljiljana Floršić</cp:lastModifiedBy>
  <cp:lastPrinted>2018-07-03T08:08:00Z</cp:lastPrinted>
  <dcterms:modified xmlns:xsi="http://www.w3.org/2001/XMLSchema-instance" xsi:type="dcterms:W3CDTF">2018-07-06T09:54:00Z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i nastavak po SZ -predlagatelj ŽDO Osijek - St-310-18.docx)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