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55c1" w14:paraId="13755c1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B36ECB">
        <w:rPr>
          <w:sz w:val="24"/>
          <w:szCs w:val="24"/>
        </w:rPr>
        <w:t xml:space="preserve">    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E202EE">
        <w:rPr>
          <w:sz w:val="24"/>
          <w:szCs w:val="24"/>
        </w:rPr>
        <w:t>764</w:t>
      </w:r>
      <w:r w:rsidR="004E76BA" w:rsidRPr="004E76BA">
        <w:rPr>
          <w:sz w:val="24"/>
          <w:szCs w:val="24"/>
        </w:rPr>
        <w:t>/</w:t>
      </w:r>
      <w:r w:rsidR="004551EB">
        <w:rPr>
          <w:sz w:val="24"/>
          <w:szCs w:val="24"/>
        </w:rPr>
        <w:t>13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>
      <w:pPr>
        <w:rPr>
          <w:sz w:val="24"/>
          <w:szCs w:val="24"/>
        </w:rPr>
      </w:pPr>
    </w:p>
    <w:p w:rsidRDefault="00B36ECB" w:rsidP="000854D1" w:rsidR="00B36ECB" w:rsidRPr="00335AF5">
      <w:pPr>
        <w:rPr>
          <w:sz w:val="24"/>
          <w:szCs w:val="24"/>
        </w:rPr>
      </w:pP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B36ECB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</w:p>
    <w:p w:rsidRDefault="004E76BA" w:rsidP="004E76BA" w:rsidR="004E76BA" w:rsidRPr="00B36EC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36ECB">
        <w:rPr>
          <w:sz w:val="24"/>
          <w:szCs w:val="24"/>
        </w:rPr>
        <w:t>R J E Š E N J E</w:t>
      </w:r>
    </w:p>
    <w:p w:rsidRDefault="00B36ECB" w:rsidP="004E76BA" w:rsidR="00B36ECB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EB1119" w:rsidP="004E76BA" w:rsidR="00EB1119" w:rsidRPr="004E76BA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E202EE" w:rsidRPr="00E202EE">
        <w:rPr>
          <w:sz w:val="24"/>
          <w:szCs w:val="24"/>
        </w:rPr>
        <w:t>RAF-PROJEKT d.o.o. u stečaju, za graditeljstvo i usluge, Samobor, Braslovje, Braslovje 21/G, MBS:080579339, OIB:12530503515</w:t>
      </w:r>
      <w:r w:rsidRPr="006F6164">
        <w:rPr>
          <w:sz w:val="24"/>
          <w:szCs w:val="24"/>
        </w:rPr>
        <w:t xml:space="preserve">, </w:t>
      </w:r>
      <w:r w:rsidR="00966BFF">
        <w:rPr>
          <w:sz w:val="24"/>
          <w:szCs w:val="24"/>
        </w:rPr>
        <w:t>2</w:t>
      </w:r>
      <w:r w:rsidR="00E202EE">
        <w:rPr>
          <w:sz w:val="24"/>
          <w:szCs w:val="24"/>
        </w:rPr>
        <w:t>4</w:t>
      </w:r>
      <w:r w:rsidRPr="006F6164">
        <w:rPr>
          <w:sz w:val="24"/>
          <w:szCs w:val="24"/>
        </w:rPr>
        <w:t xml:space="preserve">. </w:t>
      </w:r>
      <w:r w:rsidR="00E202EE">
        <w:rPr>
          <w:sz w:val="24"/>
          <w:szCs w:val="24"/>
        </w:rPr>
        <w:t>studenog</w:t>
      </w:r>
      <w:r w:rsidR="00EB1119">
        <w:rPr>
          <w:sz w:val="24"/>
          <w:szCs w:val="24"/>
        </w:rPr>
        <w:t>a</w:t>
      </w:r>
      <w:r w:rsidRPr="006F6164">
        <w:rPr>
          <w:sz w:val="24"/>
          <w:szCs w:val="24"/>
        </w:rPr>
        <w:t xml:space="preserve"> 201</w:t>
      </w:r>
      <w:r w:rsidR="00966BFF">
        <w:rPr>
          <w:sz w:val="24"/>
          <w:szCs w:val="24"/>
        </w:rPr>
        <w:t>5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B36ECB" w:rsidP="00DF5DAC" w:rsidR="00B36ECB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EB1119" w:rsidP="00DF5DAC" w:rsidR="00EB1119" w:rsidRPr="00F309F8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644454" w:rsidP="00644454" w:rsidR="00644454">
      <w:pPr>
        <w:rPr>
          <w:sz w:val="24"/>
          <w:szCs w:val="24"/>
        </w:rPr>
      </w:pPr>
    </w:p>
    <w:p w:rsidRDefault="00EB1119" w:rsidP="00644454" w:rsidR="00EB1119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E202EE" w:rsidRPr="00E202EE">
        <w:rPr>
          <w:sz w:val="24"/>
          <w:szCs w:val="24"/>
        </w:rPr>
        <w:t>RAF-PROJEKT d.o.o. u stečaju, za graditeljstvo i usluge, Samobor, Braslovje, Braslovje 21/G, MBS:080579339, OIB:12530503515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E202EE" w:rsidRPr="00E202EE">
        <w:rPr>
          <w:sz w:val="24"/>
          <w:szCs w:val="24"/>
        </w:rPr>
        <w:t>TOMISLAV OREHOVEC, Zagreb, Smičiklasova 18, OIB:02009648274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>Ovo rješenje će se objaviti u Narodnim novinama i dostavlja se sudskom registru radi brisanja dužnika iz sudskog registra po pravomoćnosti ovog rješenja.</w:t>
      </w:r>
    </w:p>
    <w:p w:rsidRDefault="00B36ECB" w:rsidP="00644454" w:rsidR="00B36ECB">
      <w:pPr>
        <w:ind w:firstLine="720"/>
        <w:jc w:val="both"/>
        <w:rPr>
          <w:sz w:val="24"/>
          <w:szCs w:val="24"/>
        </w:rPr>
      </w:pPr>
    </w:p>
    <w:p w:rsidRDefault="00EB1119" w:rsidP="00644454" w:rsidR="00EB1119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644454" w:rsidP="00644454" w:rsidR="00644454">
      <w:pPr>
        <w:jc w:val="center"/>
        <w:rPr>
          <w:b/>
          <w:sz w:val="24"/>
          <w:szCs w:val="24"/>
        </w:rPr>
      </w:pPr>
    </w:p>
    <w:p w:rsidRDefault="00EB1119" w:rsidP="00644454" w:rsidR="00EB1119" w:rsidRPr="00F309F8">
      <w:pPr>
        <w:jc w:val="center"/>
        <w:rPr>
          <w:b/>
          <w:sz w:val="24"/>
          <w:szCs w:val="24"/>
        </w:rPr>
      </w:pPr>
    </w:p>
    <w:p w:rsidRDefault="00644454" w:rsidP="0064445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E202EE">
        <w:rPr>
          <w:sz w:val="24"/>
          <w:szCs w:val="24"/>
        </w:rPr>
        <w:t>764</w:t>
      </w:r>
      <w:r w:rsidR="00E81CBD">
        <w:rPr>
          <w:sz w:val="24"/>
          <w:szCs w:val="24"/>
        </w:rPr>
        <w:t>/1</w:t>
      </w:r>
      <w:r w:rsidR="00437C79">
        <w:rPr>
          <w:sz w:val="24"/>
          <w:szCs w:val="24"/>
        </w:rPr>
        <w:t>3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E202EE">
        <w:rPr>
          <w:sz w:val="24"/>
          <w:szCs w:val="24"/>
        </w:rPr>
        <w:t>24</w:t>
      </w:r>
      <w:r w:rsidR="00381E1D" w:rsidRPr="00381E1D">
        <w:rPr>
          <w:sz w:val="24"/>
          <w:szCs w:val="24"/>
        </w:rPr>
        <w:t xml:space="preserve">. </w:t>
      </w:r>
      <w:r w:rsidR="00E202EE">
        <w:rPr>
          <w:sz w:val="24"/>
          <w:szCs w:val="24"/>
        </w:rPr>
        <w:t>svibnja</w:t>
      </w:r>
      <w:r w:rsidR="00381E1D" w:rsidRPr="00381E1D">
        <w:rPr>
          <w:sz w:val="24"/>
          <w:szCs w:val="24"/>
        </w:rPr>
        <w:t xml:space="preserve"> 201</w:t>
      </w:r>
      <w:r w:rsidR="00E202EE">
        <w:rPr>
          <w:sz w:val="24"/>
          <w:szCs w:val="24"/>
        </w:rPr>
        <w:t>3</w:t>
      </w:r>
      <w:r w:rsidR="00381E1D" w:rsidRPr="00381E1D">
        <w:rPr>
          <w:sz w:val="24"/>
          <w:szCs w:val="24"/>
        </w:rPr>
        <w:t>.</w:t>
      </w:r>
      <w:r w:rsidRPr="00F309F8">
        <w:rPr>
          <w:sz w:val="24"/>
          <w:szCs w:val="24"/>
        </w:rPr>
        <w:t xml:space="preserve"> otvoren je stečajni postupak nad dužnikom, te je istim rješenjem određeno ispitno i izvještajno ročište.</w:t>
      </w:r>
    </w:p>
    <w:p w:rsidRDefault="00644454" w:rsidP="00644454" w:rsidR="00DF6FF0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>S</w:t>
      </w:r>
      <w:r w:rsidR="004463FA">
        <w:rPr>
          <w:sz w:val="24"/>
          <w:szCs w:val="24"/>
        </w:rPr>
        <w:t xml:space="preserve">tečajni upravitelj je </w:t>
      </w:r>
      <w:r w:rsidRPr="00F309F8">
        <w:rPr>
          <w:sz w:val="24"/>
          <w:szCs w:val="24"/>
        </w:rPr>
        <w:t xml:space="preserve">podnio izvješće o tijeku stečajnog postupka iz kojeg proizlazi da dužnik nema </w:t>
      </w:r>
      <w:r w:rsidR="00E202EE">
        <w:rPr>
          <w:sz w:val="24"/>
          <w:szCs w:val="24"/>
        </w:rPr>
        <w:t xml:space="preserve">sredstava </w:t>
      </w:r>
      <w:r w:rsidRPr="00F309F8">
        <w:rPr>
          <w:sz w:val="24"/>
          <w:szCs w:val="24"/>
        </w:rPr>
        <w:t>za namirenje troškova stečajnog postupka.</w:t>
      </w:r>
    </w:p>
    <w:p w:rsidRDefault="00DF6FF0" w:rsidP="00644454" w:rsidR="008E42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F6164">
        <w:rPr>
          <w:sz w:val="24"/>
          <w:szCs w:val="24"/>
        </w:rPr>
        <w:t>I</w:t>
      </w:r>
      <w:r>
        <w:rPr>
          <w:sz w:val="24"/>
          <w:szCs w:val="24"/>
        </w:rPr>
        <w:t xml:space="preserve">spitno ročište održano je </w:t>
      </w:r>
      <w:r w:rsidR="00437C79">
        <w:rPr>
          <w:sz w:val="24"/>
          <w:szCs w:val="24"/>
        </w:rPr>
        <w:t>1</w:t>
      </w:r>
      <w:r w:rsidR="00E202EE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="00E202EE">
        <w:rPr>
          <w:sz w:val="24"/>
          <w:szCs w:val="24"/>
        </w:rPr>
        <w:t>ožujka</w:t>
      </w:r>
      <w:r>
        <w:rPr>
          <w:sz w:val="24"/>
          <w:szCs w:val="24"/>
        </w:rPr>
        <w:t xml:space="preserve"> 201</w:t>
      </w:r>
      <w:r w:rsidR="00437C79">
        <w:rPr>
          <w:sz w:val="24"/>
          <w:szCs w:val="24"/>
        </w:rPr>
        <w:t>4.</w:t>
      </w:r>
    </w:p>
    <w:p w:rsidRDefault="00644454" w:rsidP="008E42A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="00DF6FF0" w:rsidRPr="00DF6FF0">
        <w:rPr>
          <w:sz w:val="24"/>
          <w:szCs w:val="24"/>
        </w:rPr>
        <w:t>Stečajnog zakona („Narodne novine“ broj 44/96, 29/99, 129/00, 123/03, 82/06</w:t>
      </w:r>
      <w:r w:rsidR="00E202EE">
        <w:rPr>
          <w:sz w:val="24"/>
          <w:szCs w:val="24"/>
        </w:rPr>
        <w:t>,</w:t>
      </w:r>
      <w:r w:rsidR="00DF6FF0" w:rsidRPr="00DF6FF0">
        <w:rPr>
          <w:sz w:val="24"/>
          <w:szCs w:val="24"/>
        </w:rPr>
        <w:t xml:space="preserve"> 116/10,</w:t>
      </w:r>
      <w:r w:rsidR="00E202EE">
        <w:rPr>
          <w:sz w:val="24"/>
          <w:szCs w:val="24"/>
        </w:rPr>
        <w:t xml:space="preserve"> 25/12 i 133/12</w:t>
      </w:r>
      <w:r w:rsidR="00DF6FF0" w:rsidRPr="00DF6FF0">
        <w:rPr>
          <w:sz w:val="24"/>
          <w:szCs w:val="24"/>
        </w:rPr>
        <w:t xml:space="preserve"> dalje: SZ)</w:t>
      </w:r>
      <w:r w:rsidRPr="00F309F8">
        <w:rPr>
          <w:sz w:val="24"/>
          <w:szCs w:val="24"/>
        </w:rPr>
        <w:t xml:space="preserve"> zakazao skupštinu vjerovnika za </w:t>
      </w:r>
      <w:r w:rsidR="00E202EE">
        <w:rPr>
          <w:sz w:val="24"/>
          <w:szCs w:val="24"/>
        </w:rPr>
        <w:t>4</w:t>
      </w:r>
      <w:r w:rsidR="004463FA">
        <w:rPr>
          <w:sz w:val="24"/>
          <w:szCs w:val="24"/>
        </w:rPr>
        <w:t xml:space="preserve">. </w:t>
      </w:r>
      <w:r w:rsidR="00E202EE">
        <w:rPr>
          <w:sz w:val="24"/>
          <w:szCs w:val="24"/>
        </w:rPr>
        <w:t>studenog</w:t>
      </w:r>
      <w:r w:rsidRPr="00F309F8">
        <w:rPr>
          <w:sz w:val="24"/>
          <w:szCs w:val="24"/>
        </w:rPr>
        <w:t xml:space="preserve"> 201</w:t>
      </w:r>
      <w:r w:rsidR="00966BFF">
        <w:rPr>
          <w:sz w:val="24"/>
          <w:szCs w:val="24"/>
        </w:rPr>
        <w:t>5</w:t>
      </w:r>
      <w:r w:rsidRPr="00F309F8">
        <w:rPr>
          <w:sz w:val="24"/>
          <w:szCs w:val="24"/>
        </w:rPr>
        <w:t>., na koju je pozvao stečajne vjerovnike, vjerovnike stečajne mase i stečajnog upravitelja na davanje mišljenja o obustavi i zaključenju stečajnog postupka</w:t>
      </w:r>
    </w:p>
    <w:p w:rsidRDefault="00644454" w:rsidP="00CD3759" w:rsidR="000B58EB" w:rsidRPr="000B58EB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lastRenderedPageBreak/>
        <w:tab/>
      </w:r>
      <w:r w:rsidR="00CD3759">
        <w:rPr>
          <w:sz w:val="24"/>
          <w:szCs w:val="24"/>
        </w:rPr>
        <w:t xml:space="preserve">Stečajni vjerovnici se nisu </w:t>
      </w:r>
      <w:r w:rsidR="00381E1D">
        <w:rPr>
          <w:sz w:val="24"/>
          <w:szCs w:val="24"/>
        </w:rPr>
        <w:t xml:space="preserve">pisanim putem niti usmeno na ročištu </w:t>
      </w:r>
      <w:r w:rsidR="00CD3759">
        <w:rPr>
          <w:sz w:val="24"/>
          <w:szCs w:val="24"/>
        </w:rPr>
        <w:t xml:space="preserve">usprotivili zaključenju stečajnog postupka. </w:t>
      </w:r>
    </w:p>
    <w:p w:rsidRDefault="00644454" w:rsidP="004E76BA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 xml:space="preserve">Kako je nakon otvaranja stečajnog postupka utvrđeno da stečajna masa nije dostatna za pokriće troškova stečajnog postupka te je saslušan stečajni upravitelj i 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>, donio odluku kao u izreci rješenja.</w:t>
      </w:r>
    </w:p>
    <w:p w:rsidRDefault="00644454" w:rsidP="00644454" w:rsidR="00644454" w:rsidRPr="00F309F8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966BFF">
        <w:rPr>
          <w:sz w:val="24"/>
          <w:szCs w:val="24"/>
        </w:rPr>
        <w:t>2</w:t>
      </w:r>
      <w:r w:rsidR="00E202EE">
        <w:rPr>
          <w:sz w:val="24"/>
          <w:szCs w:val="24"/>
        </w:rPr>
        <w:t>4</w:t>
      </w:r>
      <w:r w:rsidR="008E42A4" w:rsidRPr="008E42A4">
        <w:rPr>
          <w:sz w:val="24"/>
          <w:szCs w:val="24"/>
        </w:rPr>
        <w:t xml:space="preserve">. </w:t>
      </w:r>
      <w:r w:rsidR="00E202EE">
        <w:rPr>
          <w:sz w:val="24"/>
          <w:szCs w:val="24"/>
        </w:rPr>
        <w:t>studenog</w:t>
      </w:r>
      <w:r w:rsidR="00CC5608">
        <w:rPr>
          <w:sz w:val="24"/>
          <w:szCs w:val="24"/>
        </w:rPr>
        <w:t>a</w:t>
      </w:r>
      <w:r w:rsidR="008E42A4" w:rsidRPr="008E42A4">
        <w:rPr>
          <w:sz w:val="24"/>
          <w:szCs w:val="24"/>
        </w:rPr>
        <w:t xml:space="preserve"> 201</w:t>
      </w:r>
      <w:r w:rsidR="00966BFF">
        <w:rPr>
          <w:sz w:val="24"/>
          <w:szCs w:val="24"/>
        </w:rPr>
        <w:t>5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5C1CA1">
        <w:rPr>
          <w:sz w:val="24"/>
          <w:szCs w:val="24"/>
        </w:rPr>
        <w:t xml:space="preserve"> 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644454" w:rsidP="00644454" w:rsidR="00644454" w:rsidRPr="00CE13AD">
      <w:pPr>
        <w:rPr>
          <w:b/>
          <w:sz w:val="24"/>
          <w:szCs w:val="24"/>
        </w:rPr>
      </w:pPr>
    </w:p>
    <w:p w:rsidRDefault="00CE13AD" w:rsidP="00644454" w:rsidR="00CE13AD">
      <w:pPr>
        <w:rPr>
          <w:sz w:val="24"/>
          <w:szCs w:val="24"/>
        </w:rPr>
      </w:pPr>
    </w:p>
    <w:p w:rsidRDefault="005C1CA1" w:rsidP="005C1CA1" w:rsidR="005C1CA1">
      <w:pPr>
        <w:pStyle w:val="Podnaslov"/>
        <w:jc w:val="left"/>
        <w:rPr>
          <w:rFonts w:hAnsi="Times New Roman" w:ascii="Times New Roman"/>
          <w:b w:val="false"/>
          <w:color w:val="auto"/>
          <w:szCs w:val="24"/>
          <w:u w:val="single"/>
        </w:rPr>
      </w:pPr>
      <w:r>
        <w:rPr>
          <w:rFonts w:hAnsi="Times New Roman" w:ascii="Times New Roman"/>
          <w:b w:val="false"/>
          <w:color w:val="auto"/>
          <w:szCs w:val="24"/>
          <w:u w:val="single"/>
        </w:rPr>
        <w:t>DNA</w:t>
      </w:r>
    </w:p>
    <w:p w:rsidRDefault="005C1CA1" w:rsidP="005C1CA1" w:rsidR="005C1CA1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Porezna uprava</w:t>
      </w:r>
    </w:p>
    <w:p w:rsidRDefault="005C1CA1" w:rsidP="005C1CA1" w:rsidR="005C1CA1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e-oglasna ploča suda 8 dana</w:t>
      </w:r>
    </w:p>
    <w:p w:rsidRDefault="005C1CA1" w:rsidP="005C1CA1" w:rsidR="005C1CA1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</w:rPr>
        <w:t>ŽDO RH Zagreb</w:t>
      </w:r>
    </w:p>
    <w:p w:rsidRDefault="005C1CA1" w:rsidP="005C1CA1" w:rsidR="005C1CA1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Sudski registar po pravomoćnosti – elektronski i neposredno</w:t>
      </w:r>
    </w:p>
    <w:p w:rsidRDefault="005C1CA1" w:rsidP="005C1CA1" w:rsidR="005C1CA1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upravitelj</w:t>
      </w:r>
    </w:p>
    <w:p w:rsidRDefault="005C1CA1" w:rsidP="00644454" w:rsidR="005C1CA1" w:rsidRPr="00CE13AD">
      <w:pPr>
        <w:rPr>
          <w:b/>
          <w:sz w:val="24"/>
          <w:szCs w:val="24"/>
        </w:rPr>
      </w:pPr>
    </w:p>
    <w:p w:rsidRDefault="00644454" w:rsidP="00644454" w:rsidR="00644454" w:rsidRPr="00CE13AD">
      <w:pPr>
        <w:rPr>
          <w:sz w:val="24"/>
          <w:szCs w:val="24"/>
        </w:rPr>
      </w:pPr>
    </w:p>
    <w:p w:rsidRDefault="00644454" w:rsidP="00644454" w:rsidR="00644454" w:rsidRPr="00CE13AD">
      <w:pPr>
        <w:rPr>
          <w:sz w:val="24"/>
          <w:szCs w:val="24"/>
        </w:rPr>
      </w:pPr>
    </w:p>
    <w:p w:rsidRDefault="00935ABA" w:rsidR="00935ABA" w:rsidRPr="00CE13AD">
      <w:pPr>
        <w:rPr>
          <w:sz w:val="24"/>
          <w:szCs w:val="24"/>
        </w:rPr>
      </w:pPr>
    </w:p>
    <w:sectPr w:rsidSect="004551EB" w:rsidR="00935ABA" w:rsidRPr="00CE13AD">
      <w:headerReference w:type="even" r:id="rId10"/>
      <w:headerReference w:type="default" r:id="rId11"/>
      <w:pgSz w:h="15840" w:w="12240"/>
      <w:pgMar w:gutter="0" w:footer="708" w:header="708" w:left="1800" w:bottom="1440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1C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E202EE">
      <w:t>764</w:t>
    </w:r>
    <w:r>
      <w:t>/</w:t>
    </w:r>
    <w:r w:rsidR="004551EB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82A55"/>
    <w:rsid w:val="000854D1"/>
    <w:rsid w:val="000B58EB"/>
    <w:rsid w:val="002A5081"/>
    <w:rsid w:val="003422C6"/>
    <w:rsid w:val="00346839"/>
    <w:rsid w:val="00356AA6"/>
    <w:rsid w:val="00381E1D"/>
    <w:rsid w:val="003B5E0B"/>
    <w:rsid w:val="00437C79"/>
    <w:rsid w:val="004463FA"/>
    <w:rsid w:val="004551EB"/>
    <w:rsid w:val="00455253"/>
    <w:rsid w:val="004C55D1"/>
    <w:rsid w:val="004E6CBB"/>
    <w:rsid w:val="004E76BA"/>
    <w:rsid w:val="00554BA9"/>
    <w:rsid w:val="00577C20"/>
    <w:rsid w:val="005C1CA1"/>
    <w:rsid w:val="005E0FDC"/>
    <w:rsid w:val="00644454"/>
    <w:rsid w:val="006A5B8F"/>
    <w:rsid w:val="006F6164"/>
    <w:rsid w:val="00765517"/>
    <w:rsid w:val="007D585E"/>
    <w:rsid w:val="00805E38"/>
    <w:rsid w:val="00833CA9"/>
    <w:rsid w:val="00873072"/>
    <w:rsid w:val="008852FA"/>
    <w:rsid w:val="008A286D"/>
    <w:rsid w:val="008E42A4"/>
    <w:rsid w:val="009268C8"/>
    <w:rsid w:val="00935ABA"/>
    <w:rsid w:val="00966BFF"/>
    <w:rsid w:val="00976602"/>
    <w:rsid w:val="009F4309"/>
    <w:rsid w:val="00A12EA6"/>
    <w:rsid w:val="00A201F7"/>
    <w:rsid w:val="00A25318"/>
    <w:rsid w:val="00A90FB5"/>
    <w:rsid w:val="00B1041C"/>
    <w:rsid w:val="00B36ECB"/>
    <w:rsid w:val="00B81589"/>
    <w:rsid w:val="00B94D6F"/>
    <w:rsid w:val="00BC0609"/>
    <w:rsid w:val="00BE39C1"/>
    <w:rsid w:val="00C00CB9"/>
    <w:rsid w:val="00CC39BB"/>
    <w:rsid w:val="00CC5608"/>
    <w:rsid w:val="00CD3759"/>
    <w:rsid w:val="00CD6C64"/>
    <w:rsid w:val="00CE13AD"/>
    <w:rsid w:val="00D4276F"/>
    <w:rsid w:val="00D50DEF"/>
    <w:rsid w:val="00DD53A9"/>
    <w:rsid w:val="00DF5DAC"/>
    <w:rsid w:val="00DF6FF0"/>
    <w:rsid w:val="00E202EE"/>
    <w:rsid w:val="00E81CBD"/>
    <w:rsid w:val="00E8794A"/>
    <w:rsid w:val="00EB1119"/>
    <w:rsid w:val="00EE22EB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1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3A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3A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3A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3A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PodnaslovChar" w:type="character">
    <w:name w:val="Podnaslov Char"/>
    <w:basedOn w:val="Zadanifontodlomka"/>
    <w:link w:val="Podnaslov"/>
    <w:rsid w:val="005C1CA1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1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3A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3A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3A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3A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PodnaslovChar" w:type="character">
    <w:name w:val="Podnaslov Char"/>
    <w:basedOn w:val="Zadanifontodlomka"/>
    <w:link w:val="Podnaslov"/>
    <w:rsid w:val="005C1CA1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00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St-764/2013-22</izvorni_sadrzaj>
    <derivirana_varijabla naziv="DomainObject.Oznaka_1">St-764/2013-22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RAF-PROJEKT d.o.o. za graditeljstvo, trgovinu i usluge</izvorni_sadrzaj>
    <derivirana_varijabla naziv="DomainObject.Predmet.ProtustrankaFormated_1">  RAF-PROJEKT d.o.o. za graditeljstvo, trgovinu i usluge</derivirana_varijabla>
  </DomainObject.Predmet.ProtustrankaFormated>
  <DomainObject.Predmet.ProtustrankaFormatedOIB>
    <izvorni_sadrzaj>  RAF-PROJEKT d.o.o. za graditeljstvo, trgovinu i usluge, OIB 12530503515</izvorni_sadrzaj>
    <derivirana_varijabla naziv="DomainObject.Predmet.ProtustrankaFormatedOIB_1">  RAF-PROJEKT d.o.o. za graditeljstvo, trgovinu i usluge, OIB 12530503515</derivirana_varijabla>
  </DomainObject.Predmet.ProtustrankaFormatedOIB>
  <DomainObject.Predmet.ProtustrankaFormatedWithAdress>
    <izvorni_sadrzaj> RAF-PROJEKT d.o.o. za graditeljstvo, trgovinu i usluge, BRASLOVJE 21G, 10430 Braslovje</izvorni_sadrzaj>
    <derivirana_varijabla naziv="DomainObject.Predmet.ProtustrankaFormatedWithAdress_1"> RAF-PROJEKT d.o.o. za graditeljstvo, trgovinu i usluge, BRASLOVJE 21G, 10430 Braslovje</derivirana_varijabla>
  </DomainObject.Predmet.ProtustrankaFormatedWithAdress>
  <DomainObject.Predmet.ProtustrankaFormatedWithAdressOIB>
    <izvorni_sadrzaj> RAF-PROJEKT d.o.o. za graditeljstvo, trgovinu i usluge, OIB 12530503515, BRASLOVJE 21G, 10430 Braslovje</izvorni_sadrzaj>
    <derivirana_varijabla naziv="DomainObject.Predmet.ProtustrankaFormatedWithAdressOIB_1"> RAF-PROJEKT d.o.o. za graditeljstvo, trgovinu i usluge, OIB 12530503515, BRASLOVJE 21G, 10430 Braslovje</derivirana_varijabla>
  </DomainObject.Predmet.ProtustrankaFormatedWithAdressOIB>
  <DomainObject.Predmet.ProtustrankaWithAdress>
    <izvorni_sadrzaj>RAF-PROJEKT d.o.o. za graditeljstvo, trgovinu i usluge BRASLOVJE 21G, 10430 Braslovje</izvorni_sadrzaj>
    <derivirana_varijabla naziv="DomainObject.Predmet.ProtustrankaWithAdress_1">RAF-PROJEKT d.o.o. za graditeljstvo, trgovinu i usluge BRASLOVJE 21G, 10430 Braslovje</derivirana_varijabla>
  </DomainObject.Predmet.ProtustrankaWithAdress>
  <DomainObject.Predmet.ProtustrankaWithAdressOIB>
    <izvorni_sadrzaj>RAF-PROJEKT d.o.o. za graditeljstvo, trgovinu i usluge, OIB 12530503515, BRASLOVJE 21G, 10430 Braslovje</izvorni_sadrzaj>
    <derivirana_varijabla naziv="DomainObject.Predmet.ProtustrankaWithAdressOIB_1">RAF-PROJEKT d.o.o. za graditeljstvo, trgovinu i usluge, OIB 12530503515, BRASLOVJE 21G, 10430 Braslovje</derivirana_varijabla>
  </DomainObject.Predmet.ProtustrankaWithAdressOIB>
  <DomainObject.Predmet.ProtustrankaNazivFormated>
    <izvorni_sadrzaj>RAF-PROJEKT d.o.o. za graditeljstvo, trgovinu i usluge</izvorni_sadrzaj>
    <derivirana_varijabla naziv="DomainObject.Predmet.ProtustrankaNazivFormated_1">RAF-PROJEKT d.o.o. za graditeljstvo, trgovinu i usluge</derivirana_varijabla>
  </DomainObject.Predmet.ProtustrankaNazivFormated>
  <DomainObject.Predmet.ProtustrankaNazivFormatedOIB>
    <izvorni_sadrzaj>RAF-PROJEKT d.o.o. za graditeljstvo, trgovinu i usluge, OIB 12530503515</izvorni_sadrzaj>
    <derivirana_varijabla naziv="DomainObject.Predmet.ProtustrankaNazivFormatedOIB_1">RAF-PROJEKT d.o.o. za graditeljstvo, trgovinu i usluge, OIB 12530503515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GRADA VUKOVARA 70, 10000 Zagreb</izvorni_sadrzaj>
    <derivirana_varijabla naziv="DomainObject.Predmet.StrankaFormatedWithAdress_1"> FINA ZAGREB, ILICA GRADA VUKOVARA 70, 10000 Zagreb</derivirana_varijabla>
  </DomainObject.Predmet.StrankaFormatedWithAdress>
  <DomainObject.Predmet.StrankaFormatedWithAdressOIB>
    <izvorni_sadrzaj> FINA ZAGREB, OIB 85821130368, ILICA GRADA VUKOVARA 70, 10000 Zagreb</izvorni_sadrzaj>
    <derivirana_varijabla naziv="DomainObject.Predmet.StrankaFormatedWithAdressOIB_1"> FINA ZAGREB, OIB 85821130368, ILICA GRADA VUKOVARA 70, 10000 Zagreb</derivirana_varijabla>
  </DomainObject.Predmet.StrankaFormatedWithAdressOIB>
  <DomainObject.Predmet.StrankaWithAdress>
    <izvorni_sadrzaj>FINA ZAGREB ILICA GRADA VUKOVARA 70,10000 Zagreb</izvorni_sadrzaj>
    <derivirana_varijabla naziv="DomainObject.Predmet.StrankaWithAdress_1">FINA ZAGREB ILICA GRADA VUKOVARA 70,10000 Zagreb</derivirana_varijabla>
  </DomainObject.Predmet.StrankaWithAdress>
  <DomainObject.Predmet.StrankaWithAdressOIB>
    <izvorni_sadrzaj>FINA ZAGREB, OIB 85821130368, ILICA GRADA VUKOVARA 70,10000 Zagreb</izvorni_sadrzaj>
    <derivirana_varijabla naziv="DomainObject.Predmet.StrankaWithAdressOIB_1">FINA ZAGREB, OIB 85821130368, ILICA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GRADA VUKOVARA 70, 10000 Zagreb</item>
    </izvorni_sadrzaj>
    <derivirana_varijabla naziv="DomainObject.Predmet.StrankaListFormatedWithAdress_1">
      <item>FINA ZAGREB, ILICA GRADA VUKOVARA 70, 10000 Zagreb</item>
    </derivirana_varijabla>
  </DomainObject.Predmet.StrankaListFormatedWithAdress>
  <DomainObject.Predmet.StrankaListFormatedWithAdressOIB>
    <izvorni_sadrzaj>
      <item>FINA ZAGREB, OIB 85821130368, ILICA GRADA VUKOVARA 70, 10000 Zagreb</item>
    </izvorni_sadrzaj>
    <derivirana_varijabla naziv="DomainObject.Predmet.StrankaListFormatedWithAdressOIB_1">
      <item>FINA ZAGREB, OIB 85821130368, ILICA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RAF-PROJEKT d.o.o. za graditeljstvo, trgovinu i usluge</item>
    </izvorni_sadrzaj>
    <derivirana_varijabla naziv="DomainObject.Predmet.ProtuStrankaListFormated_1">
      <item>RAF-PROJEKT d.o.o. za graditeljstvo, trgovinu i usluge</item>
    </derivirana_varijabla>
  </DomainObject.Predmet.ProtuStrankaListFormated>
  <DomainObject.Predmet.ProtuStrankaListFormatedOIB>
    <izvorni_sadrzaj>
      <item>RAF-PROJEKT d.o.o. za graditeljstvo, trgovinu i usluge, OIB 12530503515</item>
    </izvorni_sadrzaj>
    <derivirana_varijabla naziv="DomainObject.Predmet.ProtuStrankaListFormatedOIB_1">
      <item>RAF-PROJEKT d.o.o. za graditeljstvo, trgovinu i usluge, OIB 12530503515</item>
    </derivirana_varijabla>
  </DomainObject.Predmet.ProtuStrankaListFormatedOIB>
  <DomainObject.Predmet.ProtuStrankaListFormatedWithAdress>
    <izvorni_sadrzaj>
      <item>RAF-PROJEKT d.o.o. za graditeljstvo, trgovinu i usluge, BRASLOVJE 21G, 10430 Braslovje</item>
    </izvorni_sadrzaj>
    <derivirana_varijabla naziv="DomainObject.Predmet.ProtuStrankaListFormatedWithAdress_1">
      <item>RAF-PROJEKT d.o.o. za graditeljstvo, trgovinu i usluge, BRASLOVJE 21G, 10430 Braslovje</item>
    </derivirana_varijabla>
  </DomainObject.Predmet.ProtuStrankaListFormatedWithAdress>
  <DomainObject.Predmet.ProtuStrankaListFormatedWithAdressOIB>
    <izvorni_sadrzaj>
      <item>RAF-PROJEKT d.o.o. za graditeljstvo, trgovinu i usluge, OIB 12530503515, BRASLOVJE 21G, 10430 Braslovje</item>
    </izvorni_sadrzaj>
    <derivirana_varijabla naziv="DomainObject.Predmet.ProtuStrankaListFormatedWithAdressOIB_1">
      <item>RAF-PROJEKT d.o.o. za graditeljstvo, trgovinu i usluge, OIB 12530503515, BRASLOVJE 21G, 10430 Braslovje</item>
    </derivirana_varijabla>
  </DomainObject.Predmet.ProtuStrankaListFormatedWithAdressOIB>
  <DomainObject.Predmet.ProtuStrankaListNazivFormated>
    <izvorni_sadrzaj>
      <item>RAF-PROJEKT d.o.o. za graditeljstvo, trgovinu i usluge</item>
    </izvorni_sadrzaj>
    <derivirana_varijabla naziv="DomainObject.Predmet.ProtuStrankaListNazivFormated_1">
      <item>RAF-PROJEKT d.o.o. za graditeljstvo, trgovinu i usluge</item>
    </derivirana_varijabla>
  </DomainObject.Predmet.ProtuStrankaListNazivFormated>
  <DomainObject.Predmet.ProtuStrankaListNazivFormatedOIB>
    <izvorni_sadrzaj>
      <item>RAF-PROJEKT d.o.o. za graditeljstvo, trgovinu i usluge, OIB 12530503515</item>
    </izvorni_sadrzaj>
    <derivirana_varijabla naziv="DomainObject.Predmet.ProtuStrankaListNazivFormatedOIB_1">
      <item>RAF-PROJEKT d.o.o. za graditeljstvo, trgovinu i usluge, OIB 12530503515</item>
    </derivirana_varijabla>
  </DomainObject.Predmet.ProtuStrankaListNazivFormatedOIB>
  <DomainObject.Predmet.OstaliListFormated>
    <izvorni_sadrzaj>
      <item>Nenad Radek</item>
      <item>MF Porezna uprava Zagreb</item>
      <item>Tomislav Orehovec</item>
    </izvorni_sadrzaj>
    <derivirana_varijabla naziv="DomainObject.Predmet.OstaliListFormated_1">
      <item>Nenad Radek</item>
      <item>MF Porezna uprava Zagreb</item>
      <item>Tomislav Orehovec</item>
    </derivirana_varijabla>
  </DomainObject.Predmet.OstaliListFormated>
  <DomainObject.Predmet.OstaliListFormatedOIB>
    <izvorni_sadrzaj>
      <item>Nenad Radek, OIB 28819674129</item>
      <item>MF Porezna uprava Zagreb</item>
      <item>Tomislav Orehovec, OIB 02009648274</item>
    </izvorni_sadrzaj>
    <derivirana_varijabla naziv="DomainObject.Predmet.OstaliListFormatedOIB_1">
      <item>Nenad Radek, OIB 28819674129</item>
      <item>MF Porezna uprava Zagreb</item>
      <item>Tomislav Orehovec, OIB 02009648274</item>
    </derivirana_varijabla>
  </DomainObject.Predmet.OstaliListFormatedOIB>
  <DomainObject.Predmet.OstaliListFormatedWithAdress>
    <izvorni_sadrzaj>
      <item>Nenad Radek, Braslovje 21/G, 10430 Samobor</item>
      <item>MF Porezna uprava Zagreb, Albrechtova 42, 10000 Zagreb</item>
      <item>Tomislav Orehovec, Ulica Tadije Smičiklasa 18, 10000 Zagreb</item>
    </izvorni_sadrzaj>
    <derivirana_varijabla naziv="DomainObject.Predmet.OstaliListFormatedWithAdress_1">
      <item>Nenad Radek, Braslovje 21/G, 10430 Samobor</item>
      <item>MF Porezna uprava Zagreb, Albrechtova 42, 10000 Zagreb</item>
      <item>Tomislav Orehovec, Ulica Tadije Smičiklasa 18, 10000 Zagreb</item>
    </derivirana_varijabla>
  </DomainObject.Predmet.OstaliListFormatedWithAdress>
  <DomainObject.Predmet.OstaliListFormatedWithAdressOIB>
    <izvorni_sadrzaj>
      <item>Nenad Radek, OIB 28819674129, Braslovje 21/G, 10430 Samobor</item>
      <item>MF Porezna uprava Zagreb, Albrechtova 42, 10000 Zagreb</item>
      <item>Tomislav Orehovec, OIB 02009648274, Ulica Tadije Smičiklasa 18, 10000 Zagreb</item>
    </izvorni_sadrzaj>
    <derivirana_varijabla naziv="DomainObject.Predmet.OstaliListFormatedWithAdressOIB_1">
      <item>Nenad Radek, OIB 28819674129, Braslovje 21/G, 10430 Samobor</item>
      <item>MF Porezna uprava Zagreb, Albrechtova 42, 10000 Zagreb</item>
      <item>Tomislav Orehovec, OIB 02009648274, Ulica Tadije Smičiklasa 18, 10000 Zagreb</item>
    </derivirana_varijabla>
  </DomainObject.Predmet.OstaliListFormatedWithAdressOIB>
  <DomainObject.Predmet.OstaliListNazivFormated>
    <izvorni_sadrzaj>
      <item>Nenad Radek</item>
      <item>MF Porezna uprava Zagreb</item>
      <item>Tomislav Orehovec</item>
    </izvorni_sadrzaj>
    <derivirana_varijabla naziv="DomainObject.Predmet.OstaliListNazivFormated_1">
      <item>Nenad Radek</item>
      <item>MF Porezna uprava Zagreb</item>
      <item>Tomislav Orehovec</item>
    </derivirana_varijabla>
  </DomainObject.Predmet.OstaliListNazivFormated>
  <DomainObject.Predmet.OstaliListNazivFormatedOIB>
    <izvorni_sadrzaj>
      <item>Nenad Radek, OIB 28819674129</item>
      <item>MF Porezna uprava Zagreb</item>
      <item>Tomislav Orehovec, OIB 02009648274</item>
    </izvorni_sadrzaj>
    <derivirana_varijabla naziv="DomainObject.Predmet.OstaliListNazivFormatedOIB_1">
      <item>Nenad Radek, OIB 28819674129</item>
      <item>MF Porezna uprava Zagreb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St-764/2013-22</izvorni_sadrzaj>
    <derivirana_varijabla naziv="DomainObject.PoslovniBrojDokumenta_1">St-764/2013-22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RAF-PROJEKT d.o.o. za graditeljstvo, trgovinu i usluge</izvorni_sadrzaj>
    <derivirana_varijabla naziv="DomainObject.Predmet.ProtustrankaIDrugi_1">RAF-PROJEKT d.o.o. za graditeljstvo, trgovinu i usluge</derivirana_varijabla>
  </DomainObject.Predmet.ProtustrankaIDrugi>
  <DomainObject.Predmet.StrankaIDrugiAdressOIB>
    <izvorni_sadrzaj>FINA ZAGREB, OIB 85821130368, ILICA GRADA VUKOVARA 70, 10000 Zagreb</izvorni_sadrzaj>
    <derivirana_varijabla naziv="DomainObject.Predmet.StrankaIDrugiAdressOIB_1">FINA ZAGREB, OIB 85821130368, ILICA GRADA VUKOVARA 70, 10000 Zagreb</derivirana_varijabla>
  </DomainObject.Predmet.StrankaIDrugiAdressOIB>
  <DomainObject.Predmet.ProtustrankaIDrugiAdressOIB>
    <izvorni_sadrzaj>RAF-PROJEKT d.o.o. za graditeljstvo, trgovinu i usluge, OIB 12530503515, BRASLOVJE 21G, 10430 Braslovje</izvorni_sadrzaj>
    <derivirana_varijabla naziv="DomainObject.Predmet.ProtustrankaIDrugiAdressOIB_1">RAF-PROJEKT d.o.o. za graditeljstvo, trgovinu i usluge, OIB 12530503515, BRASLOVJE 21G, 10430 Braslovje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RAF-PROJEKT d.o.o. za graditeljstvo, trgovinu i usluge</item>
      <item>FINA ZAGREB</item>
      <item>Nenad Radek</item>
      <item>MF Porezna uprava Zagreb</item>
      <item>Tomislav Orehovec</item>
    </izvorni_sadrzaj>
    <derivirana_varijabla naziv="DomainObject.Predmet.SudioniciListNaziv_1">
      <item>RAF-PROJEKT d.o.o. za graditeljstvo, trgovinu i usluge</item>
      <item>FINA ZAGREB</item>
      <item>Nenad Radek</item>
      <item>MF Porezna uprava Zagreb</item>
      <item>Tomislav Orehovec</item>
    </derivirana_varijabla>
  </DomainObject.Predmet.SudioniciListNaziv>
  <DomainObject.Predmet.SudioniciListAdressOIB>
    <izvorni_sadrzaj>
      <item>RAF-PROJEKT d.o.o. za graditeljstvo, trgovinu i usluge, OIB 12530503515, BRASLOVJE 21G,10430 Braslovje</item>
      <item>FINA ZAGREB, OIB 85821130368, ILICA GRADA VUKOVARA 70,10000 Zagreb</item>
      <item>Nenad Radek, OIB 28819674129, Braslovje 21/G,10430 Samobor</item>
      <item>MF Porezna uprava Zagreb, Albrechtova 42,10000 Zagreb</item>
      <item>Tomislav Orehovec, OIB 02009648274, Ulica Tadije Smičiklasa 18,10000 Zagreb</item>
    </izvorni_sadrzaj>
    <derivirana_varijabla naziv="DomainObject.Predmet.SudioniciListAdressOIB_1">
      <item>RAF-PROJEKT d.o.o. za graditeljstvo, trgovinu i usluge, OIB 12530503515, BRASLOVJE 21G,10430 Braslovje</item>
      <item>FINA ZAGREB, OIB 85821130368, ILICA GRADA VUKOVARA 70,10000 Zagreb</item>
      <item>Nenad Radek, OIB 28819674129, Braslovje 21/G,10430 Samobor</item>
      <item>MF Porezna uprava Zagreb, Albrechtova 42,10000 Zagreb</item>
      <item>Tomislav Orehovec, OIB 02009648274, Ulica Tadije Smičiklasa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12530503515</item>
      <item>, OIB 85821130368</item>
      <item>, OIB 28819674129</item>
      <item>, OIB null</item>
      <item>, OIB 02009648274</item>
    </izvorni_sadrzaj>
    <derivirana_varijabla naziv="DomainObject.Predmet.SudioniciListNazivOIB_1">
      <item>, OIB 12530503515</item>
      <item>, OIB 85821130368</item>
      <item>, OIB 28819674129</item>
      <item>, OIB null</item>
      <item>, OIB 02009648274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2075</properties:Characters>
  <properties:Lines>74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2015-11-24T12:30:00Z</dcterms:created>
  <dc:creator>nmarkovic</dc:creator>
  <cp:lastModifiedBy>Ivana Stampf</cp:lastModifiedBy>
  <dcterms:modified xmlns:xsi="http://www.w3.org/2001/XMLSchema-instance" xsi:type="dcterms:W3CDTF">2015-11-25T07:16:00Z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St-764/2013-22 / Odluka - Rješenje - obustava i zaključenju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