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5cb0" w14:paraId="a895cb0" w:rsidRDefault="00473AEF" w:rsidP="00F77015" w:rsidR="00473AEF" w:rsidRPr="004028D6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 w:rsidRPr="004028D6">
        <w:rPr>
          <w:szCs w:val="24"/>
        </w:rPr>
        <w:t>13. Sp-</w:t>
      </w:r>
      <w:r w:rsidR="009E1B0E">
        <w:rPr>
          <w:szCs w:val="24"/>
        </w:rPr>
        <w:t>2/2016-13</w:t>
      </w:r>
      <w:r w:rsidRPr="004028D6">
        <w:rPr>
          <w:szCs w:val="24"/>
        </w:rPr>
        <w:t xml:space="preserve">              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</w:p>
    <w:p w:rsidRDefault="00473AEF" w:rsidP="00473AEF" w:rsidR="00473AEF" w:rsidRPr="004028D6">
      <w:pPr>
        <w:rPr>
          <w:sz w:val="24"/>
          <w:szCs w:val="24"/>
          <w:lang w:val="hr-HR"/>
        </w:rPr>
      </w:pP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1F4FD0" w:rsidP="00473AEF" w:rsidR="001F4FD0">
      <w:pPr>
        <w:rPr>
          <w:sz w:val="24"/>
          <w:szCs w:val="24"/>
          <w:lang w:val="hr-HR"/>
        </w:rPr>
      </w:pP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Republika Hrvatska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Općinski sud u Osijeku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Europska avenija 7</w:t>
      </w:r>
    </w:p>
    <w:p w:rsidRDefault="00473AEF" w:rsidP="00473AEF" w:rsidR="00346A73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31000  OSIJEK</w:t>
      </w: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397A2A" w:rsidP="00473AEF" w:rsidR="00397A2A" w:rsidRPr="004028D6">
      <w:pPr>
        <w:rPr>
          <w:sz w:val="24"/>
          <w:szCs w:val="24"/>
          <w:lang w:val="hr-HR"/>
        </w:rPr>
      </w:pPr>
    </w:p>
    <w:p w:rsidRDefault="00EB4981" w:rsidP="00473AEF" w:rsidR="00EB4981" w:rsidRPr="004028D6">
      <w:pPr>
        <w:rPr>
          <w:sz w:val="24"/>
          <w:szCs w:val="24"/>
          <w:lang w:val="hr-HR"/>
        </w:rPr>
      </w:pPr>
    </w:p>
    <w:p w:rsidRDefault="000417AF" w:rsidP="000417AF" w:rsidR="000417AF" w:rsidRPr="004028D6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U     I M E     R E P U B L I K E    H R V A T S K E </w:t>
      </w:r>
    </w:p>
    <w:p w:rsidRDefault="000417AF" w:rsidP="000417AF" w:rsidR="000417AF" w:rsidRPr="004028D6">
      <w:pPr>
        <w:jc w:val="center"/>
        <w:rPr>
          <w:sz w:val="24"/>
          <w:szCs w:val="24"/>
          <w:lang w:val="hr-HR"/>
        </w:rPr>
      </w:pPr>
    </w:p>
    <w:p w:rsidRDefault="000417AF" w:rsidP="000417AF" w:rsidR="000417AF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R J E Š E N J E </w:t>
      </w:r>
    </w:p>
    <w:p w:rsidRDefault="00397A2A" w:rsidP="000417AF" w:rsidR="00397A2A" w:rsidRPr="004028D6">
      <w:pPr>
        <w:jc w:val="center"/>
        <w:rPr>
          <w:sz w:val="24"/>
          <w:szCs w:val="24"/>
          <w:lang w:val="hr-HR"/>
        </w:rPr>
      </w:pPr>
    </w:p>
    <w:p w:rsidRDefault="00605A26" w:rsidP="00605A26" w:rsidR="00605A26">
      <w:pPr>
        <w:jc w:val="both"/>
        <w:rPr>
          <w:sz w:val="24"/>
          <w:lang w:val="hr-HR"/>
        </w:rPr>
      </w:pPr>
    </w:p>
    <w:p w:rsidRDefault="00852A5A" w:rsidP="00852A5A" w:rsidR="00852A5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 po sucu Dalm</w:t>
      </w:r>
      <w:r w:rsidR="009E1B0E">
        <w:rPr>
          <w:sz w:val="24"/>
          <w:szCs w:val="24"/>
          <w:lang w:val="hr-HR"/>
        </w:rPr>
        <w:t xml:space="preserve">oslavi Grgić, kao sucu pojedinu, u pravnoj stvari predlagateljice </w:t>
      </w:r>
      <w:r w:rsidR="007F3AFB">
        <w:rPr>
          <w:sz w:val="24"/>
          <w:szCs w:val="24"/>
          <w:lang w:val="hr-HR"/>
        </w:rPr>
        <w:t>–</w:t>
      </w:r>
      <w:r w:rsidR="009E1B0E">
        <w:rPr>
          <w:sz w:val="24"/>
          <w:szCs w:val="24"/>
          <w:lang w:val="hr-HR"/>
        </w:rPr>
        <w:t xml:space="preserve"> potrošača</w:t>
      </w:r>
      <w:r w:rsidR="007F3AFB">
        <w:rPr>
          <w:sz w:val="24"/>
          <w:szCs w:val="24"/>
          <w:lang w:val="hr-HR"/>
        </w:rPr>
        <w:t xml:space="preserve"> </w:t>
      </w:r>
      <w:r w:rsidR="009E1B0E">
        <w:rPr>
          <w:sz w:val="24"/>
          <w:szCs w:val="24"/>
          <w:lang w:val="hr-HR"/>
        </w:rPr>
        <w:t>Marije Sesar iz Osijeka, Sjenjak 71, OIB: 98058757744, zastupane po odvjetnicima iz Odvjetničkog društva Zec i Partneri d.o.o. iz Osijeka radi stečaja potrošača</w:t>
      </w:r>
      <w:r>
        <w:rPr>
          <w:sz w:val="24"/>
          <w:szCs w:val="24"/>
          <w:lang w:val="hr-HR"/>
        </w:rPr>
        <w:t>,</w:t>
      </w:r>
      <w:r w:rsidR="009E1B0E">
        <w:rPr>
          <w:sz w:val="24"/>
          <w:szCs w:val="24"/>
          <w:lang w:val="hr-HR"/>
        </w:rPr>
        <w:t xml:space="preserve"> odlučujući od prijedlogu potrošača za povrat u prijašnje stanje,</w:t>
      </w:r>
      <w:r>
        <w:rPr>
          <w:sz w:val="24"/>
          <w:szCs w:val="24"/>
          <w:lang w:val="hr-HR"/>
        </w:rPr>
        <w:t xml:space="preserve"> dana 17. listopada 2017. godine </w:t>
      </w:r>
    </w:p>
    <w:p w:rsidRDefault="00605A26" w:rsidP="00605A26" w:rsidR="00605A26">
      <w:pPr>
        <w:jc w:val="both"/>
        <w:rPr>
          <w:sz w:val="24"/>
          <w:szCs w:val="24"/>
          <w:lang w:val="hr-HR"/>
        </w:rPr>
      </w:pPr>
    </w:p>
    <w:p w:rsidRDefault="00605A26" w:rsidP="00605A26" w:rsidR="00605A26" w:rsidRPr="004028D6">
      <w:pPr>
        <w:jc w:val="both"/>
        <w:rPr>
          <w:bCs/>
          <w:sz w:val="24"/>
          <w:szCs w:val="24"/>
          <w:lang w:val="hr-HR"/>
        </w:rPr>
      </w:pPr>
    </w:p>
    <w:p w:rsidRDefault="004E1CCD" w:rsidP="004E1CCD" w:rsidR="004E1CCD">
      <w:pPr>
        <w:jc w:val="center"/>
        <w:rPr>
          <w:bCs/>
          <w:sz w:val="24"/>
          <w:szCs w:val="24"/>
          <w:lang w:val="hr-HR"/>
        </w:rPr>
      </w:pPr>
      <w:r w:rsidRPr="004028D6">
        <w:rPr>
          <w:bCs/>
          <w:sz w:val="24"/>
          <w:szCs w:val="24"/>
          <w:lang w:val="hr-HR"/>
        </w:rPr>
        <w:t>r i j e š i o    j e</w:t>
      </w:r>
    </w:p>
    <w:p w:rsidRDefault="001F4FD0" w:rsidP="004E1CCD" w:rsidR="001F4FD0" w:rsidRPr="004028D6">
      <w:pPr>
        <w:jc w:val="center"/>
        <w:rPr>
          <w:bCs/>
          <w:sz w:val="24"/>
          <w:szCs w:val="24"/>
          <w:lang w:val="hr-HR"/>
        </w:rPr>
      </w:pPr>
    </w:p>
    <w:p w:rsidRDefault="00BA7287" w:rsidP="004E1CCD" w:rsidR="00BA7287" w:rsidRPr="004028D6">
      <w:pPr>
        <w:jc w:val="center"/>
        <w:rPr>
          <w:bCs/>
          <w:sz w:val="24"/>
          <w:szCs w:val="24"/>
          <w:lang w:val="hr-HR"/>
        </w:rPr>
      </w:pPr>
    </w:p>
    <w:p w:rsidRDefault="009E1B0E" w:rsidP="009E1B0E" w:rsidR="009E1B0E">
      <w:pPr>
        <w:jc w:val="both"/>
        <w:rPr>
          <w:sz w:val="24"/>
          <w:lang w:val="hr-HR"/>
        </w:rPr>
      </w:pPr>
      <w:r>
        <w:rPr>
          <w:sz w:val="24"/>
          <w:lang w:val="hr-HR"/>
        </w:rPr>
        <w:t>O d b a c u j e     s e      prijedlog  predlagatelja – potrošača za povrat u prijašnje stanje.</w:t>
      </w:r>
    </w:p>
    <w:p w:rsidRDefault="00397A2A" w:rsidP="00F35C3E" w:rsidR="00397A2A" w:rsidRPr="004028D6">
      <w:pPr>
        <w:jc w:val="both"/>
        <w:rPr>
          <w:sz w:val="24"/>
          <w:szCs w:val="24"/>
          <w:lang w:val="hr-HR"/>
        </w:rPr>
      </w:pPr>
    </w:p>
    <w:p w:rsidRDefault="003C08BB" w:rsidP="00AA68E7" w:rsidR="003C08BB" w:rsidRPr="004028D6">
      <w:pPr>
        <w:rPr>
          <w:sz w:val="24"/>
          <w:szCs w:val="24"/>
          <w:lang w:val="hr-HR"/>
        </w:rPr>
      </w:pPr>
    </w:p>
    <w:p w:rsidRDefault="00F8395F" w:rsidP="00CC1313" w:rsidR="00F8395F">
      <w:pPr>
        <w:pStyle w:val="Naslov2"/>
        <w:rPr>
          <w:bCs/>
          <w:szCs w:val="24"/>
        </w:rPr>
      </w:pPr>
      <w:r w:rsidRPr="004028D6">
        <w:rPr>
          <w:bCs/>
          <w:szCs w:val="24"/>
        </w:rPr>
        <w:t>Obrazloženje</w:t>
      </w:r>
    </w:p>
    <w:p w:rsidRDefault="00397A2A" w:rsidP="00397A2A" w:rsidR="00397A2A" w:rsidRPr="00397A2A">
      <w:pPr>
        <w:rPr>
          <w:lang w:val="hr-HR"/>
        </w:rPr>
      </w:pPr>
    </w:p>
    <w:p w:rsidRDefault="00BA7287" w:rsidP="00BA7287" w:rsidR="00BA7287" w:rsidRPr="004028D6">
      <w:pPr>
        <w:rPr>
          <w:sz w:val="24"/>
          <w:szCs w:val="24"/>
          <w:lang w:val="hr-HR"/>
        </w:rPr>
      </w:pPr>
    </w:p>
    <w:p w:rsidRDefault="009E1B0E" w:rsidP="00012274" w:rsidR="009E1B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Rješenjem ovog suda Sp-2/2016-8 od 4. travnja 2017.godine odbačen je prijedlog predlagatelja – potrošača Marije Sesar za otvaranjem stečaja potrošača. Predmetno rješenje predlagateljica</w:t>
      </w:r>
      <w:r w:rsidR="007005A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je primila 4. travnja 2017. godine, a prijedlog za povrat u prijašnje stanje je podnijela 3. svibnja 2017. godine.</w:t>
      </w:r>
    </w:p>
    <w:p w:rsidRDefault="009E1B0E" w:rsidP="00012274" w:rsidR="009E1B0E">
      <w:pPr>
        <w:jc w:val="both"/>
        <w:rPr>
          <w:sz w:val="24"/>
          <w:szCs w:val="24"/>
          <w:lang w:val="hr-HR"/>
        </w:rPr>
      </w:pPr>
    </w:p>
    <w:p w:rsidRDefault="009E1B0E" w:rsidP="00012274" w:rsidR="009E1B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svom prijedlogu predlagateljica</w:t>
      </w:r>
      <w:r w:rsidR="007005A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navodi kako je dana 28. travnja 2017. godine slučajnim pregledom e-oglasne ploče vidjela rješenje ovog suda Sp-2/2016-8 od 4. travnja 2017. godine. Tada je saznala da se dostava vrši isključivo preko e-oglasne ploče. Navodi da e-oglasnu ploču iz objektivnih obiteljskih razloga nije čitala od siječnja ove godine, a sve iz razloga što je tada njezinoj majci dijagnosticiran karcinom, a ista je bila hospitalizirana u periodu od 14. ožujka do 3. travnja 2017. godine. Uz prijedlog dostavlja medicinsku dokumentaciju za svoju majku, odluku o korištenju godišnjeg odmora za 2017. godinu, uvjerenje MUP-a PU osječko – baranjske od 2. svibnja 2017. godine, potvrdu Zemljišno-knjižnog odjela ovog suda </w:t>
      </w:r>
      <w:r>
        <w:rPr>
          <w:sz w:val="24"/>
          <w:szCs w:val="24"/>
          <w:lang w:val="hr-HR"/>
        </w:rPr>
        <w:lastRenderedPageBreak/>
        <w:t xml:space="preserve">od 3. </w:t>
      </w:r>
      <w:r w:rsidR="007005A8">
        <w:rPr>
          <w:sz w:val="24"/>
          <w:szCs w:val="24"/>
          <w:lang w:val="hr-HR"/>
        </w:rPr>
        <w:t xml:space="preserve">svibnja 2017. godine, izvod iz </w:t>
      </w:r>
      <w:r w:rsidR="00CA45F2">
        <w:rPr>
          <w:sz w:val="24"/>
          <w:szCs w:val="24"/>
          <w:lang w:val="hr-HR"/>
        </w:rPr>
        <w:t>m</w:t>
      </w:r>
      <w:r>
        <w:rPr>
          <w:sz w:val="24"/>
          <w:szCs w:val="24"/>
          <w:lang w:val="hr-HR"/>
        </w:rPr>
        <w:t xml:space="preserve">atične knjige rođenih, izvadak iz </w:t>
      </w:r>
      <w:r w:rsidR="00CA45F2">
        <w:rPr>
          <w:sz w:val="24"/>
          <w:szCs w:val="24"/>
          <w:lang w:val="hr-HR"/>
        </w:rPr>
        <w:t>k</w:t>
      </w:r>
      <w:r>
        <w:rPr>
          <w:sz w:val="24"/>
          <w:szCs w:val="24"/>
          <w:lang w:val="hr-HR"/>
        </w:rPr>
        <w:t>njige položenih ugovora, poduložak broj 16736 k.o. Osijek</w:t>
      </w:r>
      <w:r w:rsidR="007005A8">
        <w:rPr>
          <w:sz w:val="24"/>
          <w:szCs w:val="24"/>
          <w:lang w:val="hr-HR"/>
        </w:rPr>
        <w:t>.</w:t>
      </w:r>
    </w:p>
    <w:p w:rsidRDefault="007005A8" w:rsidP="00012274" w:rsidR="007005A8">
      <w:pPr>
        <w:jc w:val="both"/>
        <w:rPr>
          <w:sz w:val="24"/>
          <w:szCs w:val="24"/>
          <w:lang w:val="hr-HR"/>
        </w:rPr>
      </w:pPr>
    </w:p>
    <w:p w:rsidRDefault="007005A8" w:rsidP="00012274" w:rsidR="009E1B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APS DELTA S.A. izvijestio je sud da je singularni su</w:t>
      </w:r>
      <w:r w:rsidR="007F3AFB">
        <w:rPr>
          <w:sz w:val="24"/>
          <w:szCs w:val="24"/>
          <w:lang w:val="hr-HR"/>
        </w:rPr>
        <w:t>cc</w:t>
      </w:r>
      <w:r>
        <w:rPr>
          <w:sz w:val="24"/>
          <w:szCs w:val="24"/>
          <w:lang w:val="hr-HR"/>
        </w:rPr>
        <w:t>e</w:t>
      </w:r>
      <w:r w:rsidR="007F3AFB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>sor Hrvatske poštanske banke d.d. Zagreb temeljem Ugovora o ustupu i prijenosu tražbina od 20. siječnja 2017. godine, koji je ovjeren kod javnog bilježnika Mladena Ježeka iz Zagreba Ov-416/17-2. Novi vjerovnik protivi se planu ispunjenja te navodi kako je u glavnom dužniku Agro</w:t>
      </w:r>
      <w:r w:rsidR="007F3AFB">
        <w:rPr>
          <w:sz w:val="24"/>
          <w:szCs w:val="24"/>
          <w:lang w:val="hr-HR"/>
        </w:rPr>
        <w:t xml:space="preserve"> M</w:t>
      </w:r>
      <w:r>
        <w:rPr>
          <w:sz w:val="24"/>
          <w:szCs w:val="24"/>
          <w:lang w:val="hr-HR"/>
        </w:rPr>
        <w:t>are d.o.o. tako i jamcu Mariji Sesar dana 27. siječnja 2017. godine poslao obavijest o ustupu potraživanja, nastojao više puta stupiti u kontakt s Marijom Sesar, no bezuspješno, a ukoliko sud dopusti povrat u prijašnje stanje navodi kako će sudjelovati u postupku ukoliko se predlagateljica obveže platiti barem 30% glavnice. Dostavlja Ugovor</w:t>
      </w:r>
      <w:r w:rsidR="007F3AFB">
        <w:rPr>
          <w:sz w:val="24"/>
          <w:szCs w:val="24"/>
          <w:lang w:val="hr-HR"/>
        </w:rPr>
        <w:t xml:space="preserve"> o ustupku i prijenosu tražbina, izvadak iz </w:t>
      </w:r>
      <w:r w:rsidR="00CA45F2">
        <w:rPr>
          <w:sz w:val="24"/>
          <w:szCs w:val="24"/>
          <w:lang w:val="hr-HR"/>
        </w:rPr>
        <w:t>p</w:t>
      </w:r>
      <w:r w:rsidR="007F3AFB">
        <w:rPr>
          <w:sz w:val="24"/>
          <w:szCs w:val="24"/>
          <w:lang w:val="hr-HR"/>
        </w:rPr>
        <w:t>oslovnih knjiga od 20. siječnja 2017. godine, obavijest upućenu predlagateljici od 27. siječnja 2017. godine.</w:t>
      </w:r>
    </w:p>
    <w:p w:rsidRDefault="007F3AFB" w:rsidP="00012274" w:rsidR="007F3AFB">
      <w:pPr>
        <w:jc w:val="both"/>
        <w:rPr>
          <w:sz w:val="24"/>
          <w:szCs w:val="24"/>
          <w:lang w:val="hr-HR"/>
        </w:rPr>
      </w:pPr>
    </w:p>
    <w:p w:rsidRDefault="007F3AFB" w:rsidP="00012274" w:rsidR="007F3AF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dokaznom postupku sud je izvršio uvid i pročitao</w:t>
      </w:r>
      <w:r w:rsidR="00CA45F2">
        <w:rPr>
          <w:sz w:val="24"/>
          <w:szCs w:val="24"/>
          <w:lang w:val="hr-HR"/>
        </w:rPr>
        <w:t xml:space="preserve"> popis imovine i obveza, zahtjev potrošača za provedbu izvansudskog postupka, plan ispunjenja obveza, podatke o plaći predlagateljice, potvrdu o imovnom stanju predlagateljice, medicinsku dokumentaciju za </w:t>
      </w:r>
      <w:r w:rsidR="00064C44">
        <w:rPr>
          <w:sz w:val="24"/>
          <w:szCs w:val="24"/>
          <w:lang w:val="hr-HR"/>
        </w:rPr>
        <w:t>Janju Sesar, odluku o korištenju godišnjeg odmora od 24. ožujka 2017. godine, uvjerenje MUP-a PU osječko - baranjske od 2. svibnja 2017. godine, potvrdu Zemljišno-knj</w:t>
      </w:r>
      <w:r w:rsidR="00FB54AA">
        <w:rPr>
          <w:sz w:val="24"/>
          <w:szCs w:val="24"/>
          <w:lang w:val="hr-HR"/>
        </w:rPr>
        <w:t>ižnog odjela Općinskog suda u Os</w:t>
      </w:r>
      <w:r w:rsidR="00064C44">
        <w:rPr>
          <w:sz w:val="24"/>
          <w:szCs w:val="24"/>
          <w:lang w:val="hr-HR"/>
        </w:rPr>
        <w:t xml:space="preserve">ijeku od 3. svibnja 2017. godine, izvadak iz matične knjige rođenih i izvadak iz knjige položenih ugovora, poduložak broj 16736 k.o. Osijek, podnesak vjerovnika, Ugovor o ustupku i prijenosu tražbina, izvadak iz poslovnih knjiga HPB </w:t>
      </w:r>
      <w:r w:rsidR="004C5C86">
        <w:rPr>
          <w:sz w:val="24"/>
          <w:szCs w:val="24"/>
          <w:lang w:val="hr-HR"/>
        </w:rPr>
        <w:t xml:space="preserve">d.d. Zagreb </w:t>
      </w:r>
      <w:r w:rsidR="00064C44">
        <w:rPr>
          <w:sz w:val="24"/>
          <w:szCs w:val="24"/>
          <w:lang w:val="hr-HR"/>
        </w:rPr>
        <w:t xml:space="preserve">od 20. siječnja 2017. godine, obavijest o ustupku tražbina od 27. siječnja 2017. godine, saslušao predlagateljicu. </w:t>
      </w:r>
    </w:p>
    <w:p w:rsidRDefault="00064C44" w:rsidP="00012274" w:rsidR="00064C44">
      <w:pPr>
        <w:jc w:val="both"/>
        <w:rPr>
          <w:sz w:val="24"/>
          <w:szCs w:val="24"/>
          <w:lang w:val="hr-HR"/>
        </w:rPr>
      </w:pPr>
    </w:p>
    <w:p w:rsidRDefault="00064C44" w:rsidP="00012274" w:rsidR="00064C4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svom iskazu predlagateljica je navela da je stalno zaposlena u Odvjetničkom društvu Zec &amp; Partneri i mjesečna primanja su joj u visini cca 3.000,00 kn. Redovito se služi računalom na svom radnom mjestu. Poznati su joj termini zakonskih i sudskih rokova i dostave. Živi zajedno sa majkom i ocem, u stanu koje je vlasništvo roditelja, a majka joj ima nekretninu u Ernestinovu. Otac je u mirovini i zajedno s njim je posjećivala svoju majku dok je bila u bolnici. </w:t>
      </w:r>
    </w:p>
    <w:p w:rsidRDefault="00064C44" w:rsidP="00012274" w:rsidR="00064C44">
      <w:pPr>
        <w:jc w:val="both"/>
        <w:rPr>
          <w:sz w:val="24"/>
          <w:szCs w:val="24"/>
          <w:lang w:val="hr-HR"/>
        </w:rPr>
      </w:pPr>
    </w:p>
    <w:p w:rsidRDefault="00064C44" w:rsidP="00012274" w:rsidR="00064C4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Materijalni dokazi prihvaćeni od strane ovog suda. </w:t>
      </w:r>
    </w:p>
    <w:p w:rsidRDefault="00064C44" w:rsidP="00012274" w:rsidR="00064C44">
      <w:pPr>
        <w:jc w:val="both"/>
        <w:rPr>
          <w:sz w:val="24"/>
          <w:szCs w:val="24"/>
          <w:lang w:val="hr-HR"/>
        </w:rPr>
      </w:pPr>
    </w:p>
    <w:p w:rsidRDefault="00064C44" w:rsidP="00012274" w:rsidR="00064C4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Iskaz predlagateljice sud smatra iskrenim.</w:t>
      </w:r>
    </w:p>
    <w:p w:rsidRDefault="00064C44" w:rsidP="00012274" w:rsidR="00064C44">
      <w:pPr>
        <w:jc w:val="both"/>
        <w:rPr>
          <w:sz w:val="24"/>
          <w:szCs w:val="24"/>
          <w:lang w:val="hr-HR"/>
        </w:rPr>
      </w:pPr>
    </w:p>
    <w:p w:rsidRDefault="00064C44" w:rsidP="004C5C86" w:rsidR="00591B55" w:rsidRPr="004028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Ocjenjujući svaki dokaz posebno i u međusobnoj svezi ovaj sud nalazi da nisu ispunjenje pretpostavke za povrat u prijašnje stanje, tj. da je predlagateljica isto podnijela po proteku roka od 8 dana te je isto trebalo odbaciti temeljem članka 118 Zakon o parničnom postupku ( Narodne Novine 53/91, 91/92, 112/99, 88/01, 117/03, 88/05, 2/07, 84/08, 96/08, 123/08, 57/11, 148/11, 25/13 i 89/14). Naime, predlagateljica je zaposlenica u odvjetničkom uredu, svakodnevno se služi s računalom, poznati su joj termini zakonskih i sudskih rokova i dostave pa propuštanje roka za podnošenje žalbe iz razloga što navedeno vrijeme nije pratila na računalu e-oglasnu ploču nije opravdan razlog za povrat u prijašnje stanje jer neznanje ne opravdava već samo opravdani razlog za propuštanje</w:t>
      </w:r>
      <w:r w:rsidR="00FB54AA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FB54AA">
        <w:rPr>
          <w:sz w:val="24"/>
          <w:szCs w:val="24"/>
          <w:lang w:val="hr-HR"/>
        </w:rPr>
        <w:t>što u konkretnom slučaju predlagateljica nije dokazala jer je u vrijeme bolesti svoje majke radila, pa samim tim i imala mogućnost za korištenje računala. Iz odluke o korištenju godišnjeg odmora razvidno</w:t>
      </w:r>
      <w:r w:rsidR="004C5C86">
        <w:rPr>
          <w:sz w:val="24"/>
          <w:szCs w:val="24"/>
          <w:lang w:val="hr-HR"/>
        </w:rPr>
        <w:t xml:space="preserve"> je</w:t>
      </w:r>
      <w:r w:rsidR="00FB54AA">
        <w:rPr>
          <w:sz w:val="24"/>
          <w:szCs w:val="24"/>
          <w:lang w:val="hr-HR"/>
        </w:rPr>
        <w:t xml:space="preserve"> da je ista koristila godišnji odmor ili trebala koristiti u periodu od 27. ožujka 2017. godine do 7. travnja 2017. godine, a krajnji rok žalbu u konkretnom </w:t>
      </w:r>
      <w:r w:rsidR="00FB54AA">
        <w:rPr>
          <w:sz w:val="24"/>
          <w:szCs w:val="24"/>
          <w:lang w:val="hr-HR"/>
        </w:rPr>
        <w:lastRenderedPageBreak/>
        <w:t xml:space="preserve">predmetu bio je  </w:t>
      </w:r>
      <w:r w:rsidR="004C5C86">
        <w:rPr>
          <w:sz w:val="24"/>
          <w:szCs w:val="24"/>
          <w:lang w:val="hr-HR"/>
        </w:rPr>
        <w:t>19. travnja 2017. godine, a rok za podnošenje prijedloga za povrat 28. travnja 2017. godine, dok ga je predlagateljica podnijela s danom 3. svibnja 2017. godine te je propustila predmetni rok i stoga je odlučeno kao u izreci.</w:t>
      </w:r>
    </w:p>
    <w:p w:rsidRDefault="00367F31" w:rsidP="00DC4187" w:rsidR="00367F31" w:rsidRPr="004028D6">
      <w:pPr>
        <w:jc w:val="both"/>
        <w:rPr>
          <w:sz w:val="24"/>
          <w:szCs w:val="24"/>
          <w:lang w:val="hr-HR"/>
        </w:rPr>
      </w:pPr>
    </w:p>
    <w:p w:rsidRDefault="00F3741F" w:rsidP="00BA7287" w:rsidR="00F3741F" w:rsidRPr="004028D6">
      <w:pPr>
        <w:rPr>
          <w:sz w:val="24"/>
          <w:szCs w:val="24"/>
          <w:lang w:val="hr-HR"/>
        </w:rPr>
      </w:pPr>
    </w:p>
    <w:p w:rsidRDefault="00F8395F" w:rsidP="00A94A07" w:rsidR="00612438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U Osijeku,</w:t>
      </w:r>
      <w:r w:rsidR="00BF3078" w:rsidRPr="004028D6">
        <w:rPr>
          <w:sz w:val="24"/>
          <w:szCs w:val="24"/>
          <w:lang w:val="hr-HR"/>
        </w:rPr>
        <w:t xml:space="preserve"> </w:t>
      </w:r>
      <w:r w:rsidRPr="004028D6">
        <w:rPr>
          <w:sz w:val="24"/>
          <w:szCs w:val="24"/>
          <w:lang w:val="hr-HR"/>
        </w:rPr>
        <w:t xml:space="preserve"> </w:t>
      </w:r>
      <w:r w:rsidR="00346A73" w:rsidRPr="004028D6">
        <w:rPr>
          <w:sz w:val="24"/>
          <w:szCs w:val="24"/>
          <w:lang w:val="hr-HR"/>
        </w:rPr>
        <w:t>1</w:t>
      </w:r>
      <w:r w:rsidR="00EB4981">
        <w:rPr>
          <w:sz w:val="24"/>
          <w:szCs w:val="24"/>
          <w:lang w:val="hr-HR"/>
        </w:rPr>
        <w:t>7</w:t>
      </w:r>
      <w:r w:rsidR="00F14A1E" w:rsidRPr="004028D6">
        <w:rPr>
          <w:sz w:val="24"/>
          <w:szCs w:val="24"/>
          <w:lang w:val="hr-HR"/>
        </w:rPr>
        <w:t xml:space="preserve">. </w:t>
      </w:r>
      <w:r w:rsidR="00EB4981">
        <w:rPr>
          <w:sz w:val="24"/>
          <w:szCs w:val="24"/>
          <w:lang w:val="hr-HR"/>
        </w:rPr>
        <w:t xml:space="preserve">listopada 2017. godine </w:t>
      </w:r>
    </w:p>
    <w:p w:rsidRDefault="00397A2A" w:rsidP="00A94A07" w:rsidR="00397A2A" w:rsidRPr="004028D6">
      <w:pPr>
        <w:jc w:val="center"/>
        <w:rPr>
          <w:sz w:val="24"/>
          <w:szCs w:val="24"/>
          <w:lang w:val="hr-HR"/>
        </w:rPr>
      </w:pPr>
    </w:p>
    <w:p w:rsidRDefault="00612438" w:rsidR="00612438" w:rsidRPr="004028D6">
      <w:pPr>
        <w:jc w:val="both"/>
        <w:rPr>
          <w:sz w:val="24"/>
          <w:szCs w:val="24"/>
          <w:lang w:val="hr-HR"/>
        </w:rPr>
      </w:pPr>
    </w:p>
    <w:p w:rsidRDefault="00F8395F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>Sudac</w:t>
      </w:r>
    </w:p>
    <w:p w:rsidRDefault="00F8395F" w:rsidR="00F8395F" w:rsidRPr="004028D6">
      <w:pPr>
        <w:jc w:val="both"/>
        <w:rPr>
          <w:sz w:val="24"/>
          <w:szCs w:val="24"/>
          <w:lang w:val="hr-HR"/>
        </w:rPr>
      </w:pPr>
    </w:p>
    <w:p w:rsidRDefault="0031226A" w:rsidR="00F14A1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>D</w:t>
      </w:r>
      <w:r w:rsidR="004F3EB9" w:rsidRPr="004028D6">
        <w:rPr>
          <w:sz w:val="24"/>
          <w:szCs w:val="24"/>
          <w:lang w:val="hr-HR"/>
        </w:rPr>
        <w:t xml:space="preserve">almoslava Grgić,v.r.   </w:t>
      </w:r>
    </w:p>
    <w:p w:rsidRDefault="00591B55" w:rsidR="00591B55" w:rsidRPr="004028D6">
      <w:pPr>
        <w:jc w:val="both"/>
        <w:rPr>
          <w:sz w:val="24"/>
          <w:szCs w:val="24"/>
          <w:lang w:val="hr-HR"/>
        </w:rPr>
      </w:pPr>
    </w:p>
    <w:p w:rsidRDefault="00F14A1E" w:rsidR="00F14A1E" w:rsidRPr="004028D6">
      <w:pPr>
        <w:jc w:val="both"/>
        <w:rPr>
          <w:sz w:val="24"/>
          <w:szCs w:val="24"/>
          <w:lang w:val="hr-HR"/>
        </w:rPr>
      </w:pPr>
    </w:p>
    <w:p w:rsidRDefault="00F35C3E" w:rsidP="00F35C3E" w:rsidR="00F35C3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POUKA O PRAVNOM LIJEKU:</w:t>
      </w:r>
    </w:p>
    <w:p w:rsidRDefault="00BA7287" w:rsidP="00F35C3E" w:rsidR="00BA7287" w:rsidRPr="004028D6">
      <w:pPr>
        <w:jc w:val="both"/>
        <w:rPr>
          <w:sz w:val="24"/>
          <w:szCs w:val="24"/>
          <w:lang w:val="hr-HR"/>
        </w:rPr>
      </w:pPr>
    </w:p>
    <w:p w:rsidRDefault="00F35C3E" w:rsidP="00F35C3E" w:rsidR="00BA728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</w:t>
      </w:r>
    </w:p>
    <w:p w:rsidRDefault="00F35C3E" w:rsidP="00F35C3E" w:rsidR="00F35C3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 </w:t>
      </w:r>
    </w:p>
    <w:p w:rsidRDefault="00BE736B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DOSTAVITI: </w:t>
      </w:r>
    </w:p>
    <w:p w:rsidRDefault="00C36767" w:rsidR="00C36767" w:rsidRPr="004028D6">
      <w:pPr>
        <w:jc w:val="both"/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1. </w:t>
      </w:r>
      <w:r w:rsidR="00EB4981">
        <w:rPr>
          <w:sz w:val="24"/>
          <w:szCs w:val="24"/>
          <w:lang w:val="hr-HR"/>
        </w:rPr>
        <w:t>p</w:t>
      </w:r>
      <w:r w:rsidR="004C5C86">
        <w:rPr>
          <w:sz w:val="24"/>
          <w:szCs w:val="24"/>
          <w:lang w:val="hr-HR"/>
        </w:rPr>
        <w:t>unomoćniku p</w:t>
      </w:r>
      <w:r w:rsidR="00EB4981">
        <w:rPr>
          <w:sz w:val="24"/>
          <w:szCs w:val="24"/>
          <w:lang w:val="hr-HR"/>
        </w:rPr>
        <w:t>r</w:t>
      </w:r>
      <w:r w:rsidRPr="004028D6">
        <w:rPr>
          <w:sz w:val="24"/>
          <w:szCs w:val="24"/>
          <w:lang w:val="hr-HR"/>
        </w:rPr>
        <w:t>edlagatelj</w:t>
      </w:r>
      <w:r w:rsidR="004C5C86">
        <w:rPr>
          <w:sz w:val="24"/>
          <w:szCs w:val="24"/>
          <w:lang w:val="hr-HR"/>
        </w:rPr>
        <w:t>ice</w:t>
      </w:r>
      <w:r w:rsidR="00EB4981">
        <w:rPr>
          <w:sz w:val="24"/>
          <w:szCs w:val="24"/>
          <w:lang w:val="hr-HR"/>
        </w:rPr>
        <w:t xml:space="preserve"> – potrošač</w:t>
      </w:r>
      <w:r w:rsidR="004C5C86">
        <w:rPr>
          <w:sz w:val="24"/>
          <w:szCs w:val="24"/>
          <w:lang w:val="hr-HR"/>
        </w:rPr>
        <w:t>a</w:t>
      </w:r>
      <w:r w:rsidRPr="004028D6">
        <w:rPr>
          <w:sz w:val="24"/>
          <w:szCs w:val="24"/>
          <w:lang w:val="hr-HR"/>
        </w:rPr>
        <w:t xml:space="preserve"> </w:t>
      </w:r>
    </w:p>
    <w:p w:rsidRDefault="007F3AFB" w:rsidP="00346A73" w:rsidR="00346A7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2. </w:t>
      </w:r>
      <w:r w:rsidR="004C5C86">
        <w:rPr>
          <w:sz w:val="24"/>
          <w:szCs w:val="24"/>
          <w:lang w:val="hr-HR"/>
        </w:rPr>
        <w:t xml:space="preserve">punomoćniku vjerovnika </w:t>
      </w:r>
    </w:p>
    <w:p w:rsidRDefault="00606935" w:rsidP="00606935" w:rsidR="00606935" w:rsidRPr="004028D6">
      <w:pPr>
        <w:jc w:val="both"/>
        <w:rPr>
          <w:sz w:val="24"/>
          <w:szCs w:val="24"/>
          <w:lang w:val="hr-HR"/>
        </w:rPr>
      </w:pPr>
    </w:p>
    <w:p w:rsidRDefault="00126130" w:rsidP="00126130" w:rsidR="00126130" w:rsidRPr="004028D6">
      <w:pPr>
        <w:rPr>
          <w:sz w:val="24"/>
          <w:szCs w:val="24"/>
          <w:lang w:val="hr-HR"/>
        </w:rPr>
      </w:pPr>
    </w:p>
    <w:p w:rsidRDefault="00F35C3E" w:rsidP="00F35C3E" w:rsidR="00F35C3E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  <w:t xml:space="preserve">             </w:t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 xml:space="preserve"> Za točnost otpravka-ovlašteni službenik</w:t>
      </w:r>
    </w:p>
    <w:p w:rsidRDefault="00F35C3E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  <w:t xml:space="preserve">Ranka Đukić </w:t>
      </w:r>
    </w:p>
    <w:sectPr w:rsidR="00F8395F" w:rsidRPr="004028D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08E" w:rsidR="00DA408E">
      <w:r>
        <w:separator/>
      </w:r>
    </w:p>
  </w:endnote>
  <w:endnote w:id="0" w:type="continuationSeparator">
    <w:p w:rsidRDefault="00DA408E" w:rsidR="00DA4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08E" w:rsidR="00DA408E">
      <w:r>
        <w:separator/>
      </w:r>
    </w:p>
  </w:footnote>
  <w:footnote w:id="0" w:type="continuationSeparator">
    <w:p w:rsidRDefault="00DA408E" w:rsidR="00DA4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08E" w:rsidR="00DA40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408E" w:rsidR="00DA40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08E" w:rsidR="00DA40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E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05A8" w:rsidP="007005A8" w:rsidR="007005A8" w:rsidRPr="004028D6">
    <w:pPr>
      <w:pStyle w:val="Naslov1"/>
      <w:jc w:val="right"/>
      <w:rPr>
        <w:szCs w:val="24"/>
      </w:rPr>
    </w:pPr>
    <w:r w:rsidRPr="004028D6">
      <w:rPr>
        <w:szCs w:val="24"/>
      </w:rPr>
      <w:t>13. Sp-</w:t>
    </w:r>
    <w:r>
      <w:rPr>
        <w:szCs w:val="24"/>
      </w:rPr>
      <w:t>2/2016-13</w:t>
    </w:r>
    <w:r w:rsidRPr="004028D6">
      <w:rPr>
        <w:szCs w:val="24"/>
      </w:rPr>
      <w:t xml:space="preserve">              </w:t>
    </w:r>
  </w:p>
  <w:p w:rsidRDefault="00DA408E" w:rsidP="007005A8" w:rsidR="00DA408E" w:rsidRPr="005B2600">
    <w:pPr>
      <w:pStyle w:val="Naslov1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333EF"/>
    <w:rsid w:val="0004039F"/>
    <w:rsid w:val="000417AF"/>
    <w:rsid w:val="00062239"/>
    <w:rsid w:val="00064C44"/>
    <w:rsid w:val="000766BE"/>
    <w:rsid w:val="00082478"/>
    <w:rsid w:val="00093451"/>
    <w:rsid w:val="00095D7F"/>
    <w:rsid w:val="000A4CB2"/>
    <w:rsid w:val="000B2FB6"/>
    <w:rsid w:val="000D66D3"/>
    <w:rsid w:val="000E0531"/>
    <w:rsid w:val="000E1E26"/>
    <w:rsid w:val="000F08A4"/>
    <w:rsid w:val="000F324A"/>
    <w:rsid w:val="000F4B57"/>
    <w:rsid w:val="00113628"/>
    <w:rsid w:val="00126130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1F4FD0"/>
    <w:rsid w:val="00202A3B"/>
    <w:rsid w:val="00211220"/>
    <w:rsid w:val="002355E0"/>
    <w:rsid w:val="002373CA"/>
    <w:rsid w:val="00237662"/>
    <w:rsid w:val="00270531"/>
    <w:rsid w:val="002971F1"/>
    <w:rsid w:val="002A1786"/>
    <w:rsid w:val="002C494E"/>
    <w:rsid w:val="002F177C"/>
    <w:rsid w:val="002F4588"/>
    <w:rsid w:val="003038BD"/>
    <w:rsid w:val="0031226A"/>
    <w:rsid w:val="00346A73"/>
    <w:rsid w:val="00357AB6"/>
    <w:rsid w:val="003605B0"/>
    <w:rsid w:val="00367F31"/>
    <w:rsid w:val="00370E9A"/>
    <w:rsid w:val="00373E8D"/>
    <w:rsid w:val="00397A2A"/>
    <w:rsid w:val="003A2BA2"/>
    <w:rsid w:val="003B7360"/>
    <w:rsid w:val="003C08BB"/>
    <w:rsid w:val="003F78ED"/>
    <w:rsid w:val="004028D6"/>
    <w:rsid w:val="00421488"/>
    <w:rsid w:val="00450C87"/>
    <w:rsid w:val="00473AEF"/>
    <w:rsid w:val="004905C4"/>
    <w:rsid w:val="004A539B"/>
    <w:rsid w:val="004A5E8E"/>
    <w:rsid w:val="004B1441"/>
    <w:rsid w:val="004B5676"/>
    <w:rsid w:val="004C0FD4"/>
    <w:rsid w:val="004C5C86"/>
    <w:rsid w:val="004D0362"/>
    <w:rsid w:val="004D2EFA"/>
    <w:rsid w:val="004D38BC"/>
    <w:rsid w:val="004D3D35"/>
    <w:rsid w:val="004E1CCD"/>
    <w:rsid w:val="004F3EB9"/>
    <w:rsid w:val="005175DA"/>
    <w:rsid w:val="00564A93"/>
    <w:rsid w:val="005670BF"/>
    <w:rsid w:val="00591B55"/>
    <w:rsid w:val="005A2E4B"/>
    <w:rsid w:val="005B2600"/>
    <w:rsid w:val="005B3249"/>
    <w:rsid w:val="005E1896"/>
    <w:rsid w:val="00605A26"/>
    <w:rsid w:val="006061E9"/>
    <w:rsid w:val="0060658C"/>
    <w:rsid w:val="00606935"/>
    <w:rsid w:val="00612438"/>
    <w:rsid w:val="006220E0"/>
    <w:rsid w:val="00651BFC"/>
    <w:rsid w:val="0065260B"/>
    <w:rsid w:val="0065436A"/>
    <w:rsid w:val="00667405"/>
    <w:rsid w:val="00673FF8"/>
    <w:rsid w:val="00675BFA"/>
    <w:rsid w:val="006C22A5"/>
    <w:rsid w:val="006C79B0"/>
    <w:rsid w:val="006D7AEE"/>
    <w:rsid w:val="006E5CE0"/>
    <w:rsid w:val="007005A8"/>
    <w:rsid w:val="007207D2"/>
    <w:rsid w:val="00727543"/>
    <w:rsid w:val="0073565F"/>
    <w:rsid w:val="0075253C"/>
    <w:rsid w:val="00761D36"/>
    <w:rsid w:val="0076302A"/>
    <w:rsid w:val="007677E8"/>
    <w:rsid w:val="0078767B"/>
    <w:rsid w:val="007A25AA"/>
    <w:rsid w:val="007B55A6"/>
    <w:rsid w:val="007B60D7"/>
    <w:rsid w:val="007B663E"/>
    <w:rsid w:val="007C451D"/>
    <w:rsid w:val="007C7898"/>
    <w:rsid w:val="007E3925"/>
    <w:rsid w:val="007F3AFB"/>
    <w:rsid w:val="00852A5A"/>
    <w:rsid w:val="00870CCC"/>
    <w:rsid w:val="00873916"/>
    <w:rsid w:val="008A755D"/>
    <w:rsid w:val="008A7DDB"/>
    <w:rsid w:val="008B7900"/>
    <w:rsid w:val="008E091E"/>
    <w:rsid w:val="008F7292"/>
    <w:rsid w:val="00911C3A"/>
    <w:rsid w:val="00957BC4"/>
    <w:rsid w:val="00961F6E"/>
    <w:rsid w:val="00967C02"/>
    <w:rsid w:val="009A1A2B"/>
    <w:rsid w:val="009D677D"/>
    <w:rsid w:val="009E1B0E"/>
    <w:rsid w:val="009E36C0"/>
    <w:rsid w:val="009F2455"/>
    <w:rsid w:val="009F27DE"/>
    <w:rsid w:val="009F2D86"/>
    <w:rsid w:val="00A0561D"/>
    <w:rsid w:val="00A22145"/>
    <w:rsid w:val="00A27EE4"/>
    <w:rsid w:val="00A300EB"/>
    <w:rsid w:val="00A60745"/>
    <w:rsid w:val="00A66096"/>
    <w:rsid w:val="00A8329A"/>
    <w:rsid w:val="00A9108D"/>
    <w:rsid w:val="00A94A07"/>
    <w:rsid w:val="00AA010C"/>
    <w:rsid w:val="00AA68E7"/>
    <w:rsid w:val="00AB6DE4"/>
    <w:rsid w:val="00AC1A69"/>
    <w:rsid w:val="00AD1D12"/>
    <w:rsid w:val="00AF2D9F"/>
    <w:rsid w:val="00AF6AB9"/>
    <w:rsid w:val="00B124B3"/>
    <w:rsid w:val="00B30C0A"/>
    <w:rsid w:val="00B349D6"/>
    <w:rsid w:val="00B35E52"/>
    <w:rsid w:val="00B421C8"/>
    <w:rsid w:val="00B4234F"/>
    <w:rsid w:val="00B710BB"/>
    <w:rsid w:val="00B9194C"/>
    <w:rsid w:val="00B95D07"/>
    <w:rsid w:val="00B96C5B"/>
    <w:rsid w:val="00BA7287"/>
    <w:rsid w:val="00BB1395"/>
    <w:rsid w:val="00BB45D7"/>
    <w:rsid w:val="00BC15ED"/>
    <w:rsid w:val="00BE594C"/>
    <w:rsid w:val="00BE736B"/>
    <w:rsid w:val="00BF3078"/>
    <w:rsid w:val="00C06459"/>
    <w:rsid w:val="00C06D56"/>
    <w:rsid w:val="00C20DF3"/>
    <w:rsid w:val="00C21DEA"/>
    <w:rsid w:val="00C34E21"/>
    <w:rsid w:val="00C34FFB"/>
    <w:rsid w:val="00C36767"/>
    <w:rsid w:val="00C739CC"/>
    <w:rsid w:val="00C83936"/>
    <w:rsid w:val="00C87BDA"/>
    <w:rsid w:val="00C92692"/>
    <w:rsid w:val="00CA0B24"/>
    <w:rsid w:val="00CA45F2"/>
    <w:rsid w:val="00CA51AA"/>
    <w:rsid w:val="00CA6F7F"/>
    <w:rsid w:val="00CB3BFF"/>
    <w:rsid w:val="00CC1313"/>
    <w:rsid w:val="00CD6714"/>
    <w:rsid w:val="00CE762D"/>
    <w:rsid w:val="00CF2435"/>
    <w:rsid w:val="00CF3CC5"/>
    <w:rsid w:val="00D06176"/>
    <w:rsid w:val="00D54ED4"/>
    <w:rsid w:val="00D75E8D"/>
    <w:rsid w:val="00D82B5F"/>
    <w:rsid w:val="00D9693A"/>
    <w:rsid w:val="00DA09D5"/>
    <w:rsid w:val="00DA408E"/>
    <w:rsid w:val="00DB3BD7"/>
    <w:rsid w:val="00DB55B1"/>
    <w:rsid w:val="00DC4187"/>
    <w:rsid w:val="00DC7AD9"/>
    <w:rsid w:val="00DD4F87"/>
    <w:rsid w:val="00E01A63"/>
    <w:rsid w:val="00E05CF3"/>
    <w:rsid w:val="00E206A8"/>
    <w:rsid w:val="00E47076"/>
    <w:rsid w:val="00E90D46"/>
    <w:rsid w:val="00E96F33"/>
    <w:rsid w:val="00EB4981"/>
    <w:rsid w:val="00EC0B22"/>
    <w:rsid w:val="00EC328C"/>
    <w:rsid w:val="00EE0405"/>
    <w:rsid w:val="00EF3C36"/>
    <w:rsid w:val="00EF7300"/>
    <w:rsid w:val="00F14816"/>
    <w:rsid w:val="00F14A1E"/>
    <w:rsid w:val="00F35C3E"/>
    <w:rsid w:val="00F3741F"/>
    <w:rsid w:val="00F637AA"/>
    <w:rsid w:val="00F71769"/>
    <w:rsid w:val="00F77015"/>
    <w:rsid w:val="00F8395F"/>
    <w:rsid w:val="00F94779"/>
    <w:rsid w:val="00F94F2C"/>
    <w:rsid w:val="00FB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ijeloteksta2" w:type="paragraph">
    <w:name w:val="Body Text 2"/>
    <w:basedOn w:val="Normal"/>
    <w:link w:val="Tijeloteksta2Char"/>
    <w:rsid w:val="00367F31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367F3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3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B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BD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B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B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ijeloteksta2" w:type="paragraph">
    <w:name w:val="Body Text 2"/>
    <w:basedOn w:val="Normal"/>
    <w:link w:val="Tijeloteksta2Char"/>
    <w:rsid w:val="00367F31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367F3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3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B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BD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B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B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59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85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74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20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5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0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28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5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188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8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MARICA BENKUS</item>
      <item>OPĆINSKO DRŽAVNO ODVJETNIŠTVO U OSIJEKU</item>
      <item>ODVJETNIČKO DRUŠTVO ZEC i PARTNERI društvo s ograničenom odgovornošću</item>
      <item>Nenad Grof</item>
      <item>APS DELTA S.A.</item>
    </izvorni_sadrzaj>
    <derivirana_varijabla naziv="DomainObject.Predmet.OstaliListFormated_1">
      <item>MARICA BENKUS</item>
      <item>OPĆINSKO DRŽAVNO ODVJETNIŠTVO U OSIJEKU</item>
      <item>ODVJETNIČKO DRUŠTVO ZEC i PARTNERI društvo s ograničenom odgovornošću</item>
      <item>Nenad Grof</item>
      <item>APS DELTA S.A.</item>
    </derivirana_varijabla>
  </DomainObject.Predmet.OstaliListFormated>
  <DomainObject.Predmet.OstaliListFormatedOIB>
    <izvorni_sadrzaj>
      <item>MARICA BENKUS</item>
      <item>OPĆINSKO DRŽAVNO ODVJETNIŠTVO U OSIJEKU, OIB 23673736199</item>
      <item>ODVJETNIČKO DRUŠTVO ZEC i PARTNERI društvo s ograničenom odgovornošću, OIB 75053512512</item>
      <item>Nenad Grof</item>
      <item>APS DELTA S.A., OIB 45421012929</item>
    </izvorni_sadrzaj>
    <derivirana_varijabla naziv="DomainObject.Predmet.OstaliListFormatedOIB_1">
      <item>MARICA BENKUS</item>
      <item>OPĆINSKO DRŽAVNO ODVJETNIŠTVO U OSIJEKU, OIB 23673736199</item>
      <item>ODVJETNIČKO DRUŠTVO ZEC i PARTNERI društvo s ograničenom odgovornošću, OIB 75053512512</item>
      <item>Nenad Grof</item>
      <item>APS DELTA S.A., OIB 45421012929</item>
    </derivirana_varijabla>
  </DomainObject.Predmet.OstaliListFormatedOIB>
  <DomainObject.Predmet.OstaliListFormatedWithAdress>
    <izvorni_sadrzaj>
      <item>MARICA BENKUS, FINA OSIJEK, 31000 Osijek</item>
      <item>OPĆINSKO DRŽAVNO ODVJETNIŠTVO U OSIJEKU, Ulica Hrvatske Republike 43, 31000 Osijek</item>
      <item>ODVJETNIČKO DRUŠTVO ZEC i PARTNERI društvo s ograničenom odgovornošću, Ulica kardinala Alojzija Stepinca 4, 31000 Osijek</item>
      <item>Nenad Grof, Nikole Pavića 7, 10000 Zagreb</item>
      <item>APS DELTA S.A., Rue Jean Piret 1, 2350 Luksembourg</item>
    </izvorni_sadrzaj>
    <derivirana_varijabla naziv="DomainObject.Predmet.OstaliListFormatedWithAdress_1">
      <item>MARICA BENKUS, FINA OSIJEK, 31000 Osijek</item>
      <item>OPĆINSKO DRŽAVNO ODVJETNIŠTVO U OSIJEKU, Ulica Hrvatske Republike 43, 31000 Osijek</item>
      <item>ODVJETNIČKO DRUŠTVO ZEC i PARTNERI društvo s ograničenom odgovornošću, Ulica kardinala Alojzija Stepinca 4, 31000 Osijek</item>
      <item>Nenad Grof, Nikole Pavića 7, 10000 Zagreb</item>
      <item>APS DELTA S.A., Rue Jean Piret 1, 2350 Luksembourg</item>
    </derivirana_varijabla>
  </DomainObject.Predmet.OstaliListFormatedWithAdress>
  <DomainObject.Predmet.OstaliListFormatedWithAdressOIB>
    <izvorni_sadrzaj>
      <item>MARICA BENKUS, FINA OSIJEK, 31000 Osijek</item>
      <item>OPĆINSKO DRŽAVNO ODVJETNIŠTVO U OSIJEKU, OIB 23673736199, Ulica Hrvatske Republike 43, 31000 Osijek</item>
      <item>ODVJETNIČKO DRUŠTVO ZEC i PARTNERI društvo s ograničenom odgovornošću, OIB 75053512512, Ulica kardinala Alojzija Stepinca 4, 31000 Osijek</item>
      <item>Nenad Grof, Nikole Pavića 7, 10000 Zagreb</item>
      <item>APS DELTA S.A., OIB 45421012929, Rue Jean Piret 1, 2350 Luksembourg</item>
    </izvorni_sadrzaj>
    <derivirana_varijabla naziv="DomainObject.Predmet.OstaliListFormatedWithAdressOIB_1">
      <item>MARICA BENKUS, FINA OSIJEK, 31000 Osijek</item>
      <item>OPĆINSKO DRŽAVNO ODVJETNIŠTVO U OSIJEKU, OIB 23673736199, Ulica Hrvatske Republike 43, 31000 Osijek</item>
      <item>ODVJETNIČKO DRUŠTVO ZEC i PARTNERI društvo s ograničenom odgovornošću, OIB 75053512512, Ulica kardinala Alojzija Stepinca 4, 31000 Osijek</item>
      <item>Nenad Grof, Nikole Pavića 7, 10000 Zagreb</item>
      <item>APS DELTA S.A., OIB 45421012929, Rue Jean Piret 1, 2350 Luksembourg</item>
    </derivirana_varijabla>
  </DomainObject.Predmet.OstaliListFormatedWithAdressOIB>
  <DomainObject.Predmet.OstaliListNazivFormated>
    <izvorni_sadrzaj>
      <item>MARICA BENKUS</item>
      <item>OPĆINSKO DRŽAVNO ODVJETNIŠTVO U OSIJEKU</item>
      <item>ODVJETNIČKO DRUŠTVO ZEC i PARTNERI društvo s ograničenom odgovornošću</item>
      <item>Nenad Grof</item>
      <item>APS DELTA S.A.</item>
    </izvorni_sadrzaj>
    <derivirana_varijabla naziv="DomainObject.Predmet.OstaliListNazivFormated_1">
      <item>MARICA BENKUS</item>
      <item>OPĆINSKO DRŽAVNO ODVJETNIŠTVO U OSIJEKU</item>
      <item>ODVJETNIČKO DRUŠTVO ZEC i PARTNERI društvo s ograničenom odgovornošću</item>
      <item>Nenad Grof</item>
      <item>APS DELTA S.A.</item>
    </derivirana_varijabla>
  </DomainObject.Predmet.OstaliListNazivFormated>
  <DomainObject.Predmet.OstaliListNazivFormatedOIB>
    <izvorni_sadrzaj>
      <item>MARICA BENKUS</item>
      <item>OPĆINSKO DRŽAVNO ODVJETNIŠTVO U OSIJEKU, OIB 23673736199</item>
      <item>ODVJETNIČKO DRUŠTVO ZEC i PARTNERI društvo s ograničenom odgovornošću, OIB 75053512512</item>
      <item>Nenad Grof</item>
      <item>APS DELTA S.A., OIB 45421012929</item>
    </izvorni_sadrzaj>
    <derivirana_varijabla naziv="DomainObject.Predmet.OstaliListNazivFormatedOIB_1">
      <item>MARICA BENKUS</item>
      <item>OPĆINSKO DRŽAVNO ODVJETNIŠTVO U OSIJEKU, OIB 23673736199</item>
      <item>ODVJETNIČKO DRUŠTVO ZEC i PARTNERI društvo s ograničenom odgovornošću, OIB 75053512512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Sp-2/2016-8</izvorni_sadrzaj>
    <derivirana_varijabla naziv="DomainObject.Predmet.OdlukaRjesenje.Oznaka_1">Sp-2/2016-8</derivirana_varijabla>
  </DomainObject.Predmet.OdlukaRjesenje.Oznaka>
  <DomainObject.Predmet.SudioniciListNaziv>
    <izvorni_sadrzaj>
      <item>Marija Sesar</item>
      <item>MARICA BENKUS</item>
      <item>OPĆINSKO DRŽAVNO ODVJETNIŠTVO U OSIJEKU</item>
      <item>ODVJETNIČKO DRUŠTVO ZEC i PARTNERI društvo s ograničenom odgovornošću</item>
      <item>Nenad Grof</item>
      <item>APS DELTA S.A.</item>
    </izvorni_sadrzaj>
    <derivirana_varijabla naziv="DomainObject.Predmet.SudioniciListNaziv_1">
      <item>Marija Sesar</item>
      <item>MARICA BENKUS</item>
      <item>OPĆINSKO DRŽAVNO ODVJETNIŠTVO U OSIJEKU</item>
      <item>ODVJETNIČKO DRUŠTVO ZEC i PARTNERI društvo s ograničenom odgovornošću</item>
      <item>Nenad Grof</item>
      <item>APS DELTA S.A.</item>
    </derivirana_varijabla>
  </DomainObject.Predmet.SudioniciListNaziv>
  <DomainObject.Predmet.SudioniciListAdressOIB>
    <izvorni_sadrzaj>
      <item>Marija Sesar, OIB 98058757744, Sjenjak 71,31000 Osijek</item>
      <item>MARICA BENKUS, FINA OSIJEK,31000 Osijek</item>
      <item>OPĆINSKO DRŽAVNO ODVJETNIŠTVO U OSIJEKU, OIB 23673736199, Ulica Hrvatske Republike 43,31000 Osijek</item>
      <item>ODVJETNIČKO DRUŠTVO ZEC i PARTNERI društvo s ograničenom odgovornošću, OIB 75053512512, Ulica kardinala Alojzija Stepinca 4,31000 Osijek</item>
      <item>Nenad Grof, Nikole Pavića 7,10000 Zagreb</item>
      <item>APS DELTA S.A., OIB 45421012929, Rue Jean Piret 1,2350 Luksembourg</item>
    </izvorni_sadrzaj>
    <derivirana_varijabla naziv="DomainObject.Predmet.SudioniciListAdressOIB_1">
      <item>Marija Sesar, OIB 98058757744, Sjenjak 71,31000 Osijek</item>
      <item>MARICA BENKUS, FINA OSIJEK,31000 Osijek</item>
      <item>OPĆINSKO DRŽAVNO ODVJETNIŠTVO U OSIJEKU, OIB 23673736199, Ulica Hrvatske Republike 43,31000 Osijek</item>
      <item>ODVJETNIČKO DRUŠTVO ZEC i PARTNERI društvo s ograničenom odgovornošću, OIB 75053512512, Ulica kardinala Alojzija Stepinca 4,31000 Osijek</item>
      <item>Nenad Grof, Nikole Pavića 7,10000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  <item>, OIB null</item>
      <item>, OIB 23673736199</item>
      <item>, OIB 75053512512</item>
      <item>, OIB null</item>
      <item>, OIB 45421012929</item>
    </izvorni_sadrzaj>
    <derivirana_varijabla naziv="DomainObject.Predmet.SudioniciListNazivOIB_1">
      <item>, OIB 98058757744</item>
      <item>, OIB null</item>
      <item>, OIB 23673736199</item>
      <item>, OIB 75053512512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F9659-EE85-4B40-A43E-3AECAFAC1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3</properties:Pages>
  <properties:Words>901</properties:Words>
  <properties:Characters>4892</properties:Characters>
  <properties:Lines>126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5870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2017-10-20T10:44:00Z</dcterms:created>
  <dc:creator>SUD</dc:creator>
  <cp:lastModifiedBy>Katica Bogdan</cp:lastModifiedBy>
  <cp:lastPrinted>2017-10-20T11:26:00Z</cp:lastPrinted>
  <dcterms:modified xmlns:xsi="http://www.w3.org/2001/XMLSchema-instance" xsi:type="dcterms:W3CDTF">2017-10-20T11:27:00Z</dcterms:modified>
  <cp:revision>11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