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4214" w14:paraId="1754214" w:rsidRDefault="00605CEA" w:rsidP="00605CEA" w:rsidR="00605CEA">
      <w:pPr>
        <w15:collapsed w:val="false"/>
        <w:rPr>
          <w:rStyle w:val="Naglaeno"/>
          <w:b w:val="false"/>
        </w:rPr>
      </w:pPr>
    </w:p>
    <w:p w:rsidRDefault="00605CEA" w:rsidP="00605CEA" w:rsidR="00605CE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7560" cx="694690"/>
            <wp:effectExtent b="254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CEA" w:rsidP="00605CEA" w:rsidR="00605CEA"/>
    <w:p w:rsidRDefault="00605CEA" w:rsidP="00605CEA" w:rsidR="00605CEA">
      <w:pPr>
        <w:ind w:hanging="720" w:left="360"/>
      </w:pPr>
      <w:r>
        <w:t xml:space="preserve">        REPUBLIKA HRVATSKA</w:t>
      </w:r>
    </w:p>
    <w:p w:rsidRDefault="00605CEA" w:rsidP="00605CEA" w:rsidR="00605CEA">
      <w:pPr>
        <w:ind w:hanging="720" w:left="360"/>
      </w:pPr>
      <w:r>
        <w:t xml:space="preserve">     TRGOVAČKI SUD U OSIJEKU</w:t>
      </w:r>
    </w:p>
    <w:p w:rsidRDefault="00605CEA" w:rsidP="00605CEA" w:rsidR="00605CEA">
      <w:pPr>
        <w:ind w:hanging="720" w:left="360"/>
      </w:pPr>
    </w:p>
    <w:p w:rsidRDefault="00605CEA" w:rsidP="00605CEA" w:rsidR="00605CEA"/>
    <w:p w:rsidRDefault="00605CEA" w:rsidP="00605CEA" w:rsidR="00605CEA">
      <w:pPr>
        <w:jc w:val="center"/>
      </w:pPr>
      <w:r>
        <w:rPr>
          <w:color w:val="000000"/>
        </w:rPr>
        <w:t>REPUBLIKA HRVATSKA</w:t>
      </w:r>
    </w:p>
    <w:p w:rsidRDefault="00605CEA" w:rsidP="00605CEA" w:rsidR="00605CEA">
      <w:pPr>
        <w:jc w:val="center"/>
      </w:pPr>
      <w:r>
        <w:rPr>
          <w:color w:val="000000"/>
        </w:rPr>
        <w:t>R J E Š E N J E</w:t>
      </w:r>
    </w:p>
    <w:p w:rsidRDefault="00605CEA" w:rsidP="00605CEA" w:rsidR="00605CEA">
      <w:pPr>
        <w:pStyle w:val="Naslov1"/>
        <w:jc w:val="left"/>
        <w:rPr>
          <w:b w:val="false"/>
          <w:lang w:val="es-ES"/>
        </w:rPr>
      </w:pPr>
    </w:p>
    <w:p w:rsidRDefault="00605CEA" w:rsidP="00605CEA" w:rsidR="00605CEA">
      <w:pPr>
        <w:rPr>
          <w:b/>
          <w:bCs/>
        </w:rPr>
      </w:pPr>
    </w:p>
    <w:p w:rsidRDefault="00605CEA" w:rsidP="00605CEA" w:rsidR="00605CEA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uprava, Područni ured Osijek OIB: 18683136487, zastupana po Županijskom državnom odvjetništvu u Osijeku za otvaranje stečajnog postupka nad dužnikom KAPITAL FAKTOR d.o.o., Višnjevac, J.B.Jelačića 1/a, MBS: 030145091, OIB: 46634258627</w:t>
      </w:r>
      <w:r>
        <w:rPr>
          <w:color w:val="000000"/>
        </w:rPr>
        <w:t xml:space="preserve">, dana 30. kolovoza 2018. godine </w:t>
      </w:r>
    </w:p>
    <w:p w:rsidRDefault="00605CEA" w:rsidP="00605CEA" w:rsidR="00605CEA">
      <w:pPr>
        <w:ind w:firstLine="708"/>
        <w:jc w:val="both"/>
      </w:pPr>
    </w:p>
    <w:p w:rsidRDefault="00605CEA" w:rsidP="00605CEA" w:rsidR="00605CEA">
      <w:pPr>
        <w:ind w:firstLine="708"/>
        <w:jc w:val="both"/>
      </w:pPr>
    </w:p>
    <w:p w:rsidRDefault="00605CEA" w:rsidP="00605CEA" w:rsidR="00605CEA">
      <w:pPr>
        <w:jc w:val="center"/>
        <w:rPr>
          <w:bCs/>
        </w:rPr>
      </w:pPr>
      <w:r>
        <w:rPr>
          <w:bCs/>
        </w:rPr>
        <w:t>r i j e š i o  j e</w:t>
      </w:r>
    </w:p>
    <w:p w:rsidRDefault="00605CEA" w:rsidP="00605CEA" w:rsidR="00605CEA">
      <w:pPr>
        <w:jc w:val="center"/>
        <w:rPr>
          <w:bCs/>
        </w:rPr>
      </w:pPr>
    </w:p>
    <w:p w:rsidRDefault="00605CEA" w:rsidP="00605CEA" w:rsidR="00605CEA">
      <w:pPr>
        <w:jc w:val="center"/>
        <w:rPr>
          <w:bCs/>
        </w:rPr>
      </w:pPr>
    </w:p>
    <w:p w:rsidRDefault="00605CEA" w:rsidP="00605CEA" w:rsidR="00605CEA">
      <w:pPr>
        <w:numPr>
          <w:ilvl w:val="0"/>
          <w:numId w:val="12"/>
        </w:numPr>
        <w:jc w:val="both"/>
      </w:pPr>
      <w:r>
        <w:t xml:space="preserve">Privremenom stečajnom upravitelju Jozi Periću </w:t>
      </w:r>
      <w:r>
        <w:rPr>
          <w:bCs/>
        </w:rPr>
        <w:t xml:space="preserve">OIB: 83577001032, </w:t>
      </w:r>
      <w:r>
        <w:t>Velika, dr. Franje Tuđmana 28, određuje se jednokratna nagrada za poslove obavljene u prethodnom postupku u iznosu od 3.500,00 kn u bruto iznosu, to jest iznosu prije odbitka pripadajućih doprinosa iz osnovice, poreza ili drugih naknada.</w:t>
      </w:r>
    </w:p>
    <w:p w:rsidRDefault="00605CEA" w:rsidP="00605CEA" w:rsidR="00605CEA">
      <w:pPr>
        <w:ind w:left="360"/>
        <w:jc w:val="both"/>
      </w:pPr>
    </w:p>
    <w:p w:rsidRDefault="00605CEA" w:rsidP="00605CEA" w:rsidR="00605CEA">
      <w:pPr>
        <w:numPr>
          <w:ilvl w:val="0"/>
          <w:numId w:val="12"/>
        </w:numPr>
        <w:jc w:val="both"/>
      </w:pPr>
      <w:r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>
        <w:t>HR0225000093103187164</w:t>
      </w:r>
      <w:r>
        <w:rPr>
          <w:lang w:eastAsia="x-none"/>
        </w:rPr>
        <w:t xml:space="preserve"> </w:t>
      </w:r>
      <w:r>
        <w:rPr>
          <w:lang w:eastAsia="x-none" w:val="x-none"/>
        </w:rPr>
        <w:t>a pripadajuće poreze i doprinose na odgovarajuće žiro-račune.</w:t>
      </w:r>
    </w:p>
    <w:p w:rsidRDefault="00605CEA" w:rsidP="00605CEA" w:rsidR="00605CEA">
      <w:pPr>
        <w:ind w:left="708"/>
      </w:pPr>
    </w:p>
    <w:p w:rsidRDefault="00605CEA" w:rsidP="00605CEA" w:rsidR="00605CEA">
      <w:pPr>
        <w:numPr>
          <w:ilvl w:val="0"/>
          <w:numId w:val="12"/>
        </w:numPr>
      </w:pPr>
      <w:r>
        <w:t>Ovo rješenje objaviti će se na mrežnoj stranici e-Oglasna ploča sudova.</w:t>
      </w:r>
    </w:p>
    <w:p w:rsidRDefault="00605CEA" w:rsidP="00605CEA" w:rsidR="00605CEA">
      <w:pPr>
        <w:ind w:left="1065"/>
        <w:jc w:val="both"/>
        <w:rPr>
          <w:lang w:eastAsia="x-none" w:val="x-none"/>
        </w:rPr>
      </w:pPr>
    </w:p>
    <w:p w:rsidRDefault="00605CEA" w:rsidP="00605CEA" w:rsidR="00605CEA">
      <w:pPr>
        <w:ind w:firstLine="1418"/>
        <w:jc w:val="both"/>
      </w:pPr>
    </w:p>
    <w:p w:rsidRDefault="00605CEA" w:rsidP="00605CEA" w:rsidR="00605CEA">
      <w:pPr>
        <w:ind w:firstLine="1418"/>
        <w:jc w:val="both"/>
      </w:pPr>
    </w:p>
    <w:p w:rsidRDefault="00605CEA" w:rsidP="00605CEA" w:rsidR="00605CEA">
      <w:pPr>
        <w:jc w:val="center"/>
        <w:rPr>
          <w:bCs/>
        </w:rPr>
      </w:pPr>
      <w:r>
        <w:rPr>
          <w:bCs/>
        </w:rPr>
        <w:t>Obrazloženje</w:t>
      </w:r>
    </w:p>
    <w:p w:rsidRDefault="00605CEA" w:rsidP="00605CEA" w:rsidR="00605CEA">
      <w:pPr>
        <w:jc w:val="center"/>
        <w:rPr>
          <w:bCs/>
        </w:rPr>
      </w:pPr>
    </w:p>
    <w:p w:rsidRDefault="00605CEA" w:rsidP="00605CEA" w:rsidR="00605CEA">
      <w:pPr>
        <w:jc w:val="center"/>
        <w:rPr>
          <w:bCs/>
        </w:rPr>
      </w:pPr>
    </w:p>
    <w:p w:rsidRDefault="00605CEA" w:rsidP="00605CEA" w:rsidR="00605CEA">
      <w:pPr>
        <w:jc w:val="center"/>
        <w:rPr>
          <w:bCs/>
        </w:rPr>
      </w:pPr>
    </w:p>
    <w:p w:rsidRDefault="00605CEA" w:rsidP="00605CEA" w:rsidR="00605CEA">
      <w:pPr>
        <w:pStyle w:val="Tijeloteksta"/>
      </w:pPr>
      <w:r>
        <w:rPr>
          <w:bCs/>
        </w:rPr>
        <w:tab/>
      </w:r>
      <w:r>
        <w:t xml:space="preserve">Rješenjem ovoga suda broj 7 St-1671/17-9 od 5. veljače 2018. godine pokrenut je prethodni postupak nad dužnikom KAPITAL FAKTOR d.o.o., Višnjevac, J.B.Jelačića 1/a, MBS: 030145091, OIB: 46634258627 i imenovan je Jozo Perić </w:t>
      </w:r>
      <w:r>
        <w:rPr>
          <w:bCs/>
        </w:rPr>
        <w:t xml:space="preserve">OIB: 83577001032, </w:t>
      </w:r>
      <w:r>
        <w:t xml:space="preserve">Velika, dr. Franje Tuđmana 28 za privremenog stečajnog upravitelja, sa zadatkom da u roku 15 dana utvrdi postoje li stečajni razlozi, da li je imovina dužnika koja bi ušla u stečajnu masu dovoljna za namirenje troškova stečajnog postupka te da li postoje </w:t>
      </w:r>
      <w:proofErr w:type="spellStart"/>
      <w:r>
        <w:t>pobojne</w:t>
      </w:r>
      <w:proofErr w:type="spellEnd"/>
      <w:r>
        <w:t xml:space="preserve"> pravne radnje dužnika, te o istom dostaviti sudu pisano izvješće.  </w:t>
      </w:r>
    </w:p>
    <w:p w:rsidRDefault="00605CEA" w:rsidP="00605CEA" w:rsidR="00605CEA">
      <w:pPr>
        <w:pStyle w:val="Tijeloteksta"/>
      </w:pPr>
    </w:p>
    <w:p w:rsidRDefault="00605CEA" w:rsidP="00605CEA" w:rsidR="00605CEA">
      <w:pPr>
        <w:pStyle w:val="Tijeloteksta"/>
        <w:ind w:firstLine="708"/>
      </w:pPr>
      <w:r>
        <w:lastRenderedPageBreak/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složenosti poslova koje je obavio privremeni stečajni upravitelj, odlučio kao u izreci temeljem  čl. 119. st. 6. u vezi s čl. 94. Stečajnog zakona („Narodne novine“ broj 71/15 i 104/17) te čl. 2., čl. 4. i čl. 15. Uredbe o kriterijima i načinu obračuna i plaćanja nagrade stečajnim upraviteljima („Narodne novine“ broj 105/15).</w:t>
      </w:r>
    </w:p>
    <w:p w:rsidRDefault="00605CEA" w:rsidP="00605CEA" w:rsidR="00605CEA">
      <w:pPr>
        <w:jc w:val="both"/>
      </w:pPr>
    </w:p>
    <w:p w:rsidRDefault="00605CEA" w:rsidP="00605CEA" w:rsidR="00605CEA">
      <w:pPr>
        <w:jc w:val="both"/>
      </w:pPr>
    </w:p>
    <w:p w:rsidRDefault="00605CEA" w:rsidP="00605CEA" w:rsidR="00605CEA">
      <w:pPr>
        <w:jc w:val="center"/>
        <w:rPr>
          <w:bCs/>
        </w:rPr>
      </w:pPr>
      <w:r>
        <w:rPr>
          <w:bCs/>
        </w:rPr>
        <w:t xml:space="preserve">U Osijeku 30. kolovoza 2018.                </w:t>
      </w:r>
    </w:p>
    <w:p w:rsidRDefault="00605CEA" w:rsidP="00605CEA" w:rsidR="00605CEA">
      <w:pPr>
        <w:jc w:val="center"/>
        <w:rPr>
          <w:bCs/>
        </w:rPr>
      </w:pPr>
    </w:p>
    <w:p w:rsidRDefault="00605CEA" w:rsidP="00605CEA" w:rsidR="00605CEA">
      <w:pPr>
        <w:jc w:val="center"/>
        <w:rPr>
          <w:bCs/>
        </w:rPr>
      </w:pPr>
    </w:p>
    <w:p w:rsidRDefault="00605CEA" w:rsidP="00605CEA" w:rsidR="00605CEA">
      <w:pPr>
        <w:ind w:left="5580"/>
        <w:jc w:val="center"/>
      </w:pPr>
      <w:r>
        <w:rPr>
          <w:bCs/>
        </w:rPr>
        <w:t>STEČAJNI SUDAC</w:t>
      </w:r>
    </w:p>
    <w:p w:rsidRDefault="00605CEA" w:rsidP="00605CEA" w:rsidR="00605CEA">
      <w:pPr>
        <w:ind w:left="5580"/>
        <w:jc w:val="center"/>
      </w:pPr>
      <w:r>
        <w:t>mr. sc. Boris Vuković</w:t>
      </w:r>
    </w:p>
    <w:p w:rsidRDefault="00605CEA" w:rsidP="00605CEA" w:rsidR="00605CEA">
      <w:pPr>
        <w:ind w:left="5580"/>
        <w:jc w:val="center"/>
      </w:pPr>
    </w:p>
    <w:p w:rsidRDefault="00605CEA" w:rsidP="00605CEA" w:rsidR="00605CEA"/>
    <w:p w:rsidRDefault="00605CEA" w:rsidP="00605CEA" w:rsidR="00605CEA">
      <w:r>
        <w:t>Zapisničar Danijela Špeletić</w:t>
      </w:r>
    </w:p>
    <w:p w:rsidRDefault="00605CEA" w:rsidP="00605CEA" w:rsidR="00605CEA"/>
    <w:p w:rsidRDefault="00605CEA" w:rsidP="00605CEA" w:rsidR="00605CEA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605CEA" w:rsidP="00605CEA" w:rsidR="00605CEA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5CEA" w:rsidP="00605CEA" w:rsidR="00605CEA">
      <w:pPr>
        <w:pStyle w:val="Tijeloteksta"/>
      </w:pPr>
    </w:p>
    <w:p w:rsidRDefault="00605CEA" w:rsidP="00605CEA" w:rsidR="00605CEA">
      <w:pPr>
        <w:ind w:left="5580"/>
        <w:jc w:val="center"/>
      </w:pPr>
    </w:p>
    <w:p w:rsidRDefault="00605CEA" w:rsidP="00605CEA" w:rsidR="00605CEA">
      <w:pPr>
        <w:rPr>
          <w:bCs/>
        </w:rPr>
      </w:pPr>
    </w:p>
    <w:p w:rsidRDefault="00605CEA" w:rsidP="00605CEA" w:rsidR="00605CEA">
      <w:pPr>
        <w:pStyle w:val="Tijeloteksta"/>
      </w:pPr>
      <w:r>
        <w:t>D N A :</w:t>
      </w:r>
    </w:p>
    <w:p w:rsidRDefault="00605CEA" w:rsidP="00605CEA" w:rsidR="00605CEA">
      <w:pPr>
        <w:jc w:val="both"/>
      </w:pPr>
      <w:r>
        <w:t>1.privremeni stečajni upravitelj Jozo Perić</w:t>
      </w:r>
      <w:r>
        <w:rPr>
          <w:bCs/>
        </w:rPr>
        <w:t xml:space="preserve">, </w:t>
      </w:r>
      <w:r>
        <w:t>Velika, dr. Franje Tuđmana 28</w:t>
      </w:r>
    </w:p>
    <w:p w:rsidRDefault="00605CEA" w:rsidP="00605CEA" w:rsidR="00605CEA">
      <w:pPr>
        <w:jc w:val="both"/>
      </w:pPr>
      <w:r>
        <w:t xml:space="preserve">2.mrežna stranica e-Oglasna ploča sudova </w:t>
      </w:r>
    </w:p>
    <w:p w:rsidRDefault="00605CEA" w:rsidP="00605CEA" w:rsidR="00605CEA">
      <w:pPr>
        <w:jc w:val="both"/>
      </w:pPr>
      <w:r>
        <w:t>3.računovodstvo</w:t>
      </w:r>
    </w:p>
    <w:p w:rsidRDefault="00605CEA" w:rsidP="00605CEA" w:rsidR="00605CEA">
      <w:pPr>
        <w:jc w:val="both"/>
      </w:pPr>
      <w:r>
        <w:t>4.kal. 31.10.2018.</w:t>
      </w:r>
    </w:p>
    <w:p w:rsidRDefault="00605CEA" w:rsidP="00605CEA" w:rsidR="00605CEA">
      <w:pPr>
        <w:pStyle w:val="Tijeloteksta"/>
        <w:ind w:left="360"/>
        <w:jc w:val="left"/>
      </w:pPr>
    </w:p>
    <w:p w:rsidRDefault="00605CEA" w:rsidP="00605CEA" w:rsidR="00605CEA">
      <w:pPr>
        <w:pStyle w:val="Tijeloteksta"/>
        <w:ind w:left="360"/>
        <w:jc w:val="left"/>
      </w:pPr>
    </w:p>
    <w:p w:rsidRDefault="00605CEA" w:rsidP="00605CEA" w:rsidR="00605CEA">
      <w:pPr>
        <w:pStyle w:val="Tijeloteksta"/>
        <w:ind w:left="360"/>
        <w:jc w:val="left"/>
      </w:pPr>
    </w:p>
    <w:p w:rsidRDefault="00605CEA" w:rsidP="00605CEA" w:rsidR="00605CEA">
      <w:pPr>
        <w:pStyle w:val="Tijeloteksta"/>
        <w:ind w:left="360"/>
        <w:jc w:val="left"/>
      </w:pPr>
    </w:p>
    <w:p w:rsidRDefault="00605CEA" w:rsidP="00605CEA" w:rsidR="00605CEA">
      <w:pPr>
        <w:pStyle w:val="Tijeloteksta"/>
        <w:ind w:left="360"/>
        <w:jc w:val="left"/>
      </w:pPr>
    </w:p>
    <w:p w:rsidRDefault="00605CEA" w:rsidP="00605CEA" w:rsidR="00605CEA">
      <w:pPr>
        <w:pStyle w:val="Tijeloteksta"/>
        <w:ind w:left="360"/>
        <w:jc w:val="left"/>
      </w:pPr>
    </w:p>
    <w:p w:rsidRDefault="00605CEA" w:rsidP="00605CEA" w:rsidR="00605CEA">
      <w:pPr>
        <w:pStyle w:val="Tijeloteksta"/>
        <w:ind w:left="360"/>
        <w:jc w:val="left"/>
      </w:pPr>
    </w:p>
    <w:p w:rsidRDefault="00605CEA" w:rsidP="00605CEA" w:rsidR="00605CEA">
      <w:pPr>
        <w:pStyle w:val="Tijeloteksta"/>
        <w:ind w:left="360"/>
        <w:jc w:val="left"/>
      </w:pPr>
    </w:p>
    <w:p w:rsidRDefault="00605CEA" w:rsidP="00605CEA" w:rsidR="00605CEA">
      <w:pPr>
        <w:pStyle w:val="Tijeloteksta"/>
        <w:ind w:left="360"/>
        <w:jc w:val="left"/>
      </w:pPr>
    </w:p>
    <w:p w:rsidRDefault="00605CEA" w:rsidP="00605CEA" w:rsidR="00605CEA">
      <w:pPr>
        <w:pStyle w:val="Tijeloteksta"/>
        <w:ind w:left="360"/>
        <w:jc w:val="left"/>
      </w:pPr>
    </w:p>
    <w:p w:rsidRDefault="00605CEA" w:rsidP="00605CEA" w:rsidR="00605CEA">
      <w:pPr>
        <w:pStyle w:val="Tijeloteksta"/>
        <w:ind w:left="360"/>
        <w:jc w:val="left"/>
      </w:pPr>
    </w:p>
    <w:p w:rsidRDefault="00605CEA" w:rsidP="00605CEA" w:rsidR="00605CEA"/>
    <w:p w:rsidRDefault="00605CEA" w:rsidP="00605CEA" w:rsidR="00605CE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                                                                 </w:t>
      </w: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</w:p>
    <w:p w:rsidRDefault="00605CEA" w:rsidP="00605CEA" w:rsidR="00605CEA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605CEA" w:rsidP="00605CEA" w:rsidR="00605CEA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605CEA" w:rsidP="00605CEA" w:rsidR="00605CEA">
      <w:pPr>
        <w:pStyle w:val="Tijeloteksta"/>
        <w:jc w:val="left"/>
      </w:pPr>
    </w:p>
    <w:p w:rsidRDefault="00605CEA" w:rsidP="00605CEA" w:rsidR="00605CEA"/>
    <w:p w:rsidRDefault="002B67A7" w:rsidP="00605CEA" w:rsidR="002B67A7" w:rsidRPr="00605CEA">
      <w:bookmarkStart w:name="_GoBack" w:id="0"/>
      <w:bookmarkEnd w:id="0"/>
    </w:p>
    <w:sectPr w:rsidSect="004257A1" w:rsidR="002B67A7" w:rsidRPr="00605CE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8A8" w:rsidR="001478A8">
      <w:r>
        <w:separator/>
      </w:r>
    </w:p>
  </w:endnote>
  <w:endnote w:id="0" w:type="continuationSeparator">
    <w:p w:rsidRDefault="001478A8" w:rsidR="0014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8A8" w:rsidR="001478A8">
      <w:r>
        <w:separator/>
      </w:r>
    </w:p>
  </w:footnote>
  <w:footnote w:id="0" w:type="continuationSeparator">
    <w:p w:rsidRDefault="001478A8" w:rsidR="0014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C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2A26" w:rsidP="00102A26" w:rsidR="00102A26">
    <w:pPr>
      <w:jc w:val="right"/>
    </w:pPr>
    <w:r>
      <w:t>7 St-1671/17-2</w:t>
    </w:r>
    <w:r w:rsidR="00605CEA">
      <w:t>2</w:t>
    </w:r>
  </w:p>
  <w:p w:rsidRDefault="00121687" w:rsidR="00121687" w:rsidRPr="005D263F">
    <w:pPr>
      <w:pStyle w:val="Zaglavlje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A26" w:rsidP="00102A26" w:rsidR="00102A26">
    <w:pPr>
      <w:jc w:val="right"/>
    </w:pPr>
    <w:r>
      <w:t>7 St-1671/17-2</w:t>
    </w:r>
    <w:r w:rsidR="00605CEA">
      <w:t>2</w:t>
    </w:r>
  </w:p>
  <w:p w:rsidRDefault="005D263F" w:rsidP="00102A26" w:rsidR="005D263F" w:rsidRPr="00102A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10"/>
  </w:num>
  <w:num w:numId="10">
    <w:abstractNumId w:val="1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07C85"/>
    <w:rsid w:val="00013070"/>
    <w:rsid w:val="00017621"/>
    <w:rsid w:val="00020D95"/>
    <w:rsid w:val="00021983"/>
    <w:rsid w:val="00023422"/>
    <w:rsid w:val="00032FCD"/>
    <w:rsid w:val="0004359C"/>
    <w:rsid w:val="00057F7B"/>
    <w:rsid w:val="00072688"/>
    <w:rsid w:val="00073A59"/>
    <w:rsid w:val="00075D9B"/>
    <w:rsid w:val="00083201"/>
    <w:rsid w:val="00097E86"/>
    <w:rsid w:val="000A1DB0"/>
    <w:rsid w:val="000A3E24"/>
    <w:rsid w:val="000A4E35"/>
    <w:rsid w:val="000B4EC4"/>
    <w:rsid w:val="000B68D5"/>
    <w:rsid w:val="000C1333"/>
    <w:rsid w:val="000C1944"/>
    <w:rsid w:val="000D200D"/>
    <w:rsid w:val="000D5024"/>
    <w:rsid w:val="000D79E6"/>
    <w:rsid w:val="000E1925"/>
    <w:rsid w:val="000F1C99"/>
    <w:rsid w:val="00102A12"/>
    <w:rsid w:val="00102A26"/>
    <w:rsid w:val="001067E9"/>
    <w:rsid w:val="00111EDE"/>
    <w:rsid w:val="00121687"/>
    <w:rsid w:val="00123283"/>
    <w:rsid w:val="00124808"/>
    <w:rsid w:val="001317BF"/>
    <w:rsid w:val="00143711"/>
    <w:rsid w:val="001478A8"/>
    <w:rsid w:val="00147F62"/>
    <w:rsid w:val="00152992"/>
    <w:rsid w:val="0015308A"/>
    <w:rsid w:val="00157B19"/>
    <w:rsid w:val="001619DB"/>
    <w:rsid w:val="00162EB6"/>
    <w:rsid w:val="00166191"/>
    <w:rsid w:val="00166AAF"/>
    <w:rsid w:val="001705B0"/>
    <w:rsid w:val="00172CA4"/>
    <w:rsid w:val="00180C3D"/>
    <w:rsid w:val="0018700A"/>
    <w:rsid w:val="00191CEC"/>
    <w:rsid w:val="0019297C"/>
    <w:rsid w:val="00194276"/>
    <w:rsid w:val="0019440E"/>
    <w:rsid w:val="00195514"/>
    <w:rsid w:val="001A152B"/>
    <w:rsid w:val="001A5B06"/>
    <w:rsid w:val="001B07E2"/>
    <w:rsid w:val="001B5AEB"/>
    <w:rsid w:val="001C4C9A"/>
    <w:rsid w:val="001C640B"/>
    <w:rsid w:val="001D031F"/>
    <w:rsid w:val="001D09F0"/>
    <w:rsid w:val="001D72F5"/>
    <w:rsid w:val="001D7B24"/>
    <w:rsid w:val="001F1496"/>
    <w:rsid w:val="001F2E23"/>
    <w:rsid w:val="001F498D"/>
    <w:rsid w:val="001F57AD"/>
    <w:rsid w:val="001F5E43"/>
    <w:rsid w:val="001F644C"/>
    <w:rsid w:val="001F6E63"/>
    <w:rsid w:val="00200619"/>
    <w:rsid w:val="00200DA6"/>
    <w:rsid w:val="00207587"/>
    <w:rsid w:val="00214ABA"/>
    <w:rsid w:val="00222ACD"/>
    <w:rsid w:val="00244D60"/>
    <w:rsid w:val="00247B96"/>
    <w:rsid w:val="0025767C"/>
    <w:rsid w:val="0026090A"/>
    <w:rsid w:val="0026372F"/>
    <w:rsid w:val="0026619A"/>
    <w:rsid w:val="0027010E"/>
    <w:rsid w:val="00294C74"/>
    <w:rsid w:val="00295DC9"/>
    <w:rsid w:val="002A0C6B"/>
    <w:rsid w:val="002A324F"/>
    <w:rsid w:val="002B1F43"/>
    <w:rsid w:val="002B4347"/>
    <w:rsid w:val="002B67A7"/>
    <w:rsid w:val="002C7D71"/>
    <w:rsid w:val="002E1CEC"/>
    <w:rsid w:val="002E6B77"/>
    <w:rsid w:val="002F2331"/>
    <w:rsid w:val="00304028"/>
    <w:rsid w:val="003054CF"/>
    <w:rsid w:val="0031065D"/>
    <w:rsid w:val="00313A15"/>
    <w:rsid w:val="00313B3E"/>
    <w:rsid w:val="0032417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80C36"/>
    <w:rsid w:val="003835D1"/>
    <w:rsid w:val="003849C6"/>
    <w:rsid w:val="00391C27"/>
    <w:rsid w:val="003926DD"/>
    <w:rsid w:val="0039280D"/>
    <w:rsid w:val="003945B9"/>
    <w:rsid w:val="003958DE"/>
    <w:rsid w:val="003A5BB5"/>
    <w:rsid w:val="003A7895"/>
    <w:rsid w:val="003B4AB8"/>
    <w:rsid w:val="003B7AC2"/>
    <w:rsid w:val="003C1914"/>
    <w:rsid w:val="003C5E87"/>
    <w:rsid w:val="003C644F"/>
    <w:rsid w:val="003D5EEF"/>
    <w:rsid w:val="003F550A"/>
    <w:rsid w:val="00400EF1"/>
    <w:rsid w:val="00401AE0"/>
    <w:rsid w:val="00411305"/>
    <w:rsid w:val="0041288F"/>
    <w:rsid w:val="004134BB"/>
    <w:rsid w:val="00414BF8"/>
    <w:rsid w:val="004233B3"/>
    <w:rsid w:val="004257A1"/>
    <w:rsid w:val="0043108E"/>
    <w:rsid w:val="00435F58"/>
    <w:rsid w:val="00440AAC"/>
    <w:rsid w:val="00452BFA"/>
    <w:rsid w:val="00456017"/>
    <w:rsid w:val="00456526"/>
    <w:rsid w:val="004603D9"/>
    <w:rsid w:val="00465490"/>
    <w:rsid w:val="00472273"/>
    <w:rsid w:val="004737C9"/>
    <w:rsid w:val="004762CC"/>
    <w:rsid w:val="0048591D"/>
    <w:rsid w:val="00494101"/>
    <w:rsid w:val="00496825"/>
    <w:rsid w:val="00496A0D"/>
    <w:rsid w:val="00497EF1"/>
    <w:rsid w:val="004A0C28"/>
    <w:rsid w:val="004B7DDC"/>
    <w:rsid w:val="004C1DB5"/>
    <w:rsid w:val="004C5046"/>
    <w:rsid w:val="004C5B77"/>
    <w:rsid w:val="004D7828"/>
    <w:rsid w:val="004F4B31"/>
    <w:rsid w:val="00500364"/>
    <w:rsid w:val="005005BB"/>
    <w:rsid w:val="005204BA"/>
    <w:rsid w:val="0053001D"/>
    <w:rsid w:val="005422C6"/>
    <w:rsid w:val="00542D72"/>
    <w:rsid w:val="00544309"/>
    <w:rsid w:val="00545D1C"/>
    <w:rsid w:val="005476C9"/>
    <w:rsid w:val="00556330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A1A55"/>
    <w:rsid w:val="005A4B63"/>
    <w:rsid w:val="005B5729"/>
    <w:rsid w:val="005B5F96"/>
    <w:rsid w:val="005C3E4B"/>
    <w:rsid w:val="005C7E30"/>
    <w:rsid w:val="005D1DE1"/>
    <w:rsid w:val="005D263F"/>
    <w:rsid w:val="005D3B53"/>
    <w:rsid w:val="005D408D"/>
    <w:rsid w:val="005D6AEB"/>
    <w:rsid w:val="005E272E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5CEA"/>
    <w:rsid w:val="0060720A"/>
    <w:rsid w:val="00610168"/>
    <w:rsid w:val="00633AA5"/>
    <w:rsid w:val="0063516F"/>
    <w:rsid w:val="00636CB4"/>
    <w:rsid w:val="0063734E"/>
    <w:rsid w:val="00652B06"/>
    <w:rsid w:val="006606BE"/>
    <w:rsid w:val="006609E6"/>
    <w:rsid w:val="0066555C"/>
    <w:rsid w:val="006669C6"/>
    <w:rsid w:val="00674310"/>
    <w:rsid w:val="00677309"/>
    <w:rsid w:val="006815A4"/>
    <w:rsid w:val="006A58C2"/>
    <w:rsid w:val="006A630E"/>
    <w:rsid w:val="006A79A1"/>
    <w:rsid w:val="006C3093"/>
    <w:rsid w:val="006C720F"/>
    <w:rsid w:val="006C7709"/>
    <w:rsid w:val="006D0E45"/>
    <w:rsid w:val="006D410D"/>
    <w:rsid w:val="006E27CA"/>
    <w:rsid w:val="006E476B"/>
    <w:rsid w:val="006E5B68"/>
    <w:rsid w:val="006F2007"/>
    <w:rsid w:val="006F3605"/>
    <w:rsid w:val="006F4899"/>
    <w:rsid w:val="006F779E"/>
    <w:rsid w:val="007210B8"/>
    <w:rsid w:val="00723C33"/>
    <w:rsid w:val="00726120"/>
    <w:rsid w:val="00730F69"/>
    <w:rsid w:val="00730FCB"/>
    <w:rsid w:val="007379E9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201"/>
    <w:rsid w:val="00775415"/>
    <w:rsid w:val="007769B5"/>
    <w:rsid w:val="0078053E"/>
    <w:rsid w:val="00781370"/>
    <w:rsid w:val="00781F39"/>
    <w:rsid w:val="00785AFF"/>
    <w:rsid w:val="00785DDF"/>
    <w:rsid w:val="0079158F"/>
    <w:rsid w:val="00794187"/>
    <w:rsid w:val="00796E89"/>
    <w:rsid w:val="007A16FB"/>
    <w:rsid w:val="007A189D"/>
    <w:rsid w:val="007B19D5"/>
    <w:rsid w:val="007B3680"/>
    <w:rsid w:val="007B36F0"/>
    <w:rsid w:val="007B684A"/>
    <w:rsid w:val="007C444B"/>
    <w:rsid w:val="007D1B21"/>
    <w:rsid w:val="007E080D"/>
    <w:rsid w:val="007F19AE"/>
    <w:rsid w:val="007F5473"/>
    <w:rsid w:val="0080078E"/>
    <w:rsid w:val="00800DE4"/>
    <w:rsid w:val="00801793"/>
    <w:rsid w:val="0080764D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4BEB"/>
    <w:rsid w:val="0087746D"/>
    <w:rsid w:val="00877682"/>
    <w:rsid w:val="00881150"/>
    <w:rsid w:val="00881D29"/>
    <w:rsid w:val="008B12CE"/>
    <w:rsid w:val="008B2690"/>
    <w:rsid w:val="008B2927"/>
    <w:rsid w:val="008B595C"/>
    <w:rsid w:val="008B73CD"/>
    <w:rsid w:val="008D1B48"/>
    <w:rsid w:val="008D1DB6"/>
    <w:rsid w:val="008D2013"/>
    <w:rsid w:val="008D3C35"/>
    <w:rsid w:val="008D490E"/>
    <w:rsid w:val="008D72B9"/>
    <w:rsid w:val="008E224A"/>
    <w:rsid w:val="008F4F8D"/>
    <w:rsid w:val="008F5E7B"/>
    <w:rsid w:val="009004DC"/>
    <w:rsid w:val="00900F9E"/>
    <w:rsid w:val="009063A2"/>
    <w:rsid w:val="00912A40"/>
    <w:rsid w:val="0093521F"/>
    <w:rsid w:val="00935CE6"/>
    <w:rsid w:val="00936CDD"/>
    <w:rsid w:val="00947184"/>
    <w:rsid w:val="009518F0"/>
    <w:rsid w:val="009615EC"/>
    <w:rsid w:val="00962188"/>
    <w:rsid w:val="00967035"/>
    <w:rsid w:val="0097268D"/>
    <w:rsid w:val="009757D5"/>
    <w:rsid w:val="009802C7"/>
    <w:rsid w:val="00983B9A"/>
    <w:rsid w:val="00985A13"/>
    <w:rsid w:val="00993552"/>
    <w:rsid w:val="0099711B"/>
    <w:rsid w:val="009A0479"/>
    <w:rsid w:val="009A5DD9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2112"/>
    <w:rsid w:val="009F7E83"/>
    <w:rsid w:val="00A11700"/>
    <w:rsid w:val="00A14ADD"/>
    <w:rsid w:val="00A157B8"/>
    <w:rsid w:val="00A271F2"/>
    <w:rsid w:val="00A27FE3"/>
    <w:rsid w:val="00A4291F"/>
    <w:rsid w:val="00A45EA3"/>
    <w:rsid w:val="00A461DE"/>
    <w:rsid w:val="00A576D5"/>
    <w:rsid w:val="00A6061E"/>
    <w:rsid w:val="00A632ED"/>
    <w:rsid w:val="00A65363"/>
    <w:rsid w:val="00A822B5"/>
    <w:rsid w:val="00A82531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1736"/>
    <w:rsid w:val="00AB6411"/>
    <w:rsid w:val="00AB6BFA"/>
    <w:rsid w:val="00AD4C8F"/>
    <w:rsid w:val="00AD6374"/>
    <w:rsid w:val="00AD7293"/>
    <w:rsid w:val="00AE184F"/>
    <w:rsid w:val="00AE7FB8"/>
    <w:rsid w:val="00AF3222"/>
    <w:rsid w:val="00AF3A61"/>
    <w:rsid w:val="00AF5356"/>
    <w:rsid w:val="00AF647B"/>
    <w:rsid w:val="00AF64C7"/>
    <w:rsid w:val="00AF6D69"/>
    <w:rsid w:val="00B02867"/>
    <w:rsid w:val="00B06132"/>
    <w:rsid w:val="00B127DA"/>
    <w:rsid w:val="00B153D4"/>
    <w:rsid w:val="00B1547C"/>
    <w:rsid w:val="00B27FB4"/>
    <w:rsid w:val="00B325B9"/>
    <w:rsid w:val="00B33101"/>
    <w:rsid w:val="00B35687"/>
    <w:rsid w:val="00B37BEE"/>
    <w:rsid w:val="00B42AF7"/>
    <w:rsid w:val="00B42B47"/>
    <w:rsid w:val="00B44564"/>
    <w:rsid w:val="00B4531F"/>
    <w:rsid w:val="00B47787"/>
    <w:rsid w:val="00B50A64"/>
    <w:rsid w:val="00B61340"/>
    <w:rsid w:val="00B61488"/>
    <w:rsid w:val="00B62971"/>
    <w:rsid w:val="00B6684C"/>
    <w:rsid w:val="00B72CBA"/>
    <w:rsid w:val="00B824A4"/>
    <w:rsid w:val="00B825A9"/>
    <w:rsid w:val="00B877F1"/>
    <w:rsid w:val="00BA01BF"/>
    <w:rsid w:val="00BA0C3A"/>
    <w:rsid w:val="00BA5696"/>
    <w:rsid w:val="00BB1667"/>
    <w:rsid w:val="00BB4F51"/>
    <w:rsid w:val="00BB610F"/>
    <w:rsid w:val="00BB737A"/>
    <w:rsid w:val="00BC6EB5"/>
    <w:rsid w:val="00BC774A"/>
    <w:rsid w:val="00BC7D98"/>
    <w:rsid w:val="00BD0516"/>
    <w:rsid w:val="00BD436A"/>
    <w:rsid w:val="00BD5D09"/>
    <w:rsid w:val="00BE3A70"/>
    <w:rsid w:val="00C00372"/>
    <w:rsid w:val="00C015DC"/>
    <w:rsid w:val="00C0189A"/>
    <w:rsid w:val="00C01B18"/>
    <w:rsid w:val="00C2380B"/>
    <w:rsid w:val="00C3034F"/>
    <w:rsid w:val="00C353D4"/>
    <w:rsid w:val="00C36472"/>
    <w:rsid w:val="00C40E96"/>
    <w:rsid w:val="00C43BC0"/>
    <w:rsid w:val="00C520B8"/>
    <w:rsid w:val="00C600AB"/>
    <w:rsid w:val="00C62ED2"/>
    <w:rsid w:val="00C86CB9"/>
    <w:rsid w:val="00CA71A5"/>
    <w:rsid w:val="00CB3791"/>
    <w:rsid w:val="00CC30EC"/>
    <w:rsid w:val="00CD05A8"/>
    <w:rsid w:val="00CD23AD"/>
    <w:rsid w:val="00CE3A3E"/>
    <w:rsid w:val="00CE5DCE"/>
    <w:rsid w:val="00CF4CD3"/>
    <w:rsid w:val="00CF4FB3"/>
    <w:rsid w:val="00D031F5"/>
    <w:rsid w:val="00D032F2"/>
    <w:rsid w:val="00D06F17"/>
    <w:rsid w:val="00D10CB9"/>
    <w:rsid w:val="00D13AA3"/>
    <w:rsid w:val="00D24A74"/>
    <w:rsid w:val="00D24C2F"/>
    <w:rsid w:val="00D24EC1"/>
    <w:rsid w:val="00D24F60"/>
    <w:rsid w:val="00D27990"/>
    <w:rsid w:val="00D352B8"/>
    <w:rsid w:val="00D40DBC"/>
    <w:rsid w:val="00D47C0F"/>
    <w:rsid w:val="00D5464C"/>
    <w:rsid w:val="00D618CE"/>
    <w:rsid w:val="00D6216B"/>
    <w:rsid w:val="00D665D0"/>
    <w:rsid w:val="00D71462"/>
    <w:rsid w:val="00D72B5F"/>
    <w:rsid w:val="00D81FBD"/>
    <w:rsid w:val="00D82C6D"/>
    <w:rsid w:val="00D92D43"/>
    <w:rsid w:val="00D92F1E"/>
    <w:rsid w:val="00D97158"/>
    <w:rsid w:val="00DA32E5"/>
    <w:rsid w:val="00DA5231"/>
    <w:rsid w:val="00DB4758"/>
    <w:rsid w:val="00DB4B07"/>
    <w:rsid w:val="00DB5507"/>
    <w:rsid w:val="00DB6063"/>
    <w:rsid w:val="00DC5332"/>
    <w:rsid w:val="00DC5B59"/>
    <w:rsid w:val="00DC631E"/>
    <w:rsid w:val="00DC6692"/>
    <w:rsid w:val="00DD05A3"/>
    <w:rsid w:val="00DD1B87"/>
    <w:rsid w:val="00DD2F9E"/>
    <w:rsid w:val="00DD4F84"/>
    <w:rsid w:val="00DF14D0"/>
    <w:rsid w:val="00DF71F5"/>
    <w:rsid w:val="00E01782"/>
    <w:rsid w:val="00E05193"/>
    <w:rsid w:val="00E06CD0"/>
    <w:rsid w:val="00E11595"/>
    <w:rsid w:val="00E13E4C"/>
    <w:rsid w:val="00E17D7F"/>
    <w:rsid w:val="00E22183"/>
    <w:rsid w:val="00E22262"/>
    <w:rsid w:val="00E226B1"/>
    <w:rsid w:val="00E24807"/>
    <w:rsid w:val="00E24E6F"/>
    <w:rsid w:val="00E31F2D"/>
    <w:rsid w:val="00E3407F"/>
    <w:rsid w:val="00E3427E"/>
    <w:rsid w:val="00E35BF1"/>
    <w:rsid w:val="00E36667"/>
    <w:rsid w:val="00E37423"/>
    <w:rsid w:val="00E44C45"/>
    <w:rsid w:val="00E572AE"/>
    <w:rsid w:val="00E6248E"/>
    <w:rsid w:val="00E6510A"/>
    <w:rsid w:val="00E90DD0"/>
    <w:rsid w:val="00E92B74"/>
    <w:rsid w:val="00E93CCE"/>
    <w:rsid w:val="00EA540E"/>
    <w:rsid w:val="00EB1644"/>
    <w:rsid w:val="00EB3358"/>
    <w:rsid w:val="00EC3495"/>
    <w:rsid w:val="00EC47A2"/>
    <w:rsid w:val="00EC6FF6"/>
    <w:rsid w:val="00ED118F"/>
    <w:rsid w:val="00ED348B"/>
    <w:rsid w:val="00ED70DB"/>
    <w:rsid w:val="00ED7E74"/>
    <w:rsid w:val="00EE0275"/>
    <w:rsid w:val="00EF5637"/>
    <w:rsid w:val="00EF6FDF"/>
    <w:rsid w:val="00F07ADB"/>
    <w:rsid w:val="00F11874"/>
    <w:rsid w:val="00F11C0B"/>
    <w:rsid w:val="00F129D0"/>
    <w:rsid w:val="00F1595C"/>
    <w:rsid w:val="00F164D2"/>
    <w:rsid w:val="00F2011A"/>
    <w:rsid w:val="00F31196"/>
    <w:rsid w:val="00F34EBA"/>
    <w:rsid w:val="00F51D38"/>
    <w:rsid w:val="00F5239E"/>
    <w:rsid w:val="00F552BC"/>
    <w:rsid w:val="00F5667F"/>
    <w:rsid w:val="00F6176A"/>
    <w:rsid w:val="00F65933"/>
    <w:rsid w:val="00F6725D"/>
    <w:rsid w:val="00F67C40"/>
    <w:rsid w:val="00F812E8"/>
    <w:rsid w:val="00F903C6"/>
    <w:rsid w:val="00FA6A60"/>
    <w:rsid w:val="00FA6EDA"/>
    <w:rsid w:val="00FB17FF"/>
    <w:rsid w:val="00FB1AC7"/>
    <w:rsid w:val="00FC24B1"/>
    <w:rsid w:val="00FD448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605CEA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true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Podnoje" w:type="paragraph">
    <w:name w:val="footer"/>
    <w:basedOn w:val="Normal"/>
    <w:link w:val="PodnojeChar"/>
    <w:rsid w:val="005D26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263F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5D263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C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1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605CEA"/>
    <w:rPr>
      <w:b/>
      <w:bCs/>
      <w:kern w:val="36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605CEA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1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Podnoje" w:type="paragraph">
    <w:name w:val="footer"/>
    <w:basedOn w:val="Normal"/>
    <w:link w:val="PodnojeChar"/>
    <w:rsid w:val="005D26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263F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5D263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C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1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C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605CEA"/>
    <w:rPr>
      <w:b/>
      <w:bCs/>
      <w:kern w:val="36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3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3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9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4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6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357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231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783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804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47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50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4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186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139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83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37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94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7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913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575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309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13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4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St-1671/2017-22</izvorni_sadrzaj>
    <derivirana_varijabla naziv="DomainObject.Oznaka_1">St-1671/2017-22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St-1671/2017</izvorni_sadrzaj>
    <derivirana_varijabla naziv="DomainObject.Predmet.OznakaBroj_1">St-1671/2017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FAKTOR društvo s ograničenom odgovornošću za posredovanje i savjetovanje zastupanog po punomoćniku Boris Mikuš</izvorni_sadrzaj>
    <derivirana_varijabla naziv="DomainObject.Predmet.ProtustrankaFormated_1">  KAPITAL FAKTOR društvo s ograničenom odgovornošću za posredovanje i savjetovanje zastupanog po punomoćniku Boris Mikuš</derivirana_varijabla>
  </DomainObject.Predmet.ProtustrankaFormated>
  <DomainObject.Predmet.ProtustrankaFormatedOIB>
    <izvorni_sadrzaj>  KAPITAL FAKTOR društvo s ograničenom odgovornošću za posredovanje i savjetovanje, OIB 46634258627 zastupanog po punomoćniku Boris Mikuš</izvorni_sadrzaj>
    <derivirana_varijabla naziv="DomainObject.Predmet.ProtustrankaFormatedOIB_1">  KAPITAL FAKTOR društvo s ograničenom odgovornošću za posredovanje i savjetovanje, OIB 46634258627 zastupanog po punomoćniku Boris Mikuš</derivirana_varijabla>
  </DomainObject.Predmet.ProtustrankaFormatedOIB>
  <DomainObject.Predmet.ProtustrankaFormatedWithAdress>
    <izvorni_sadrzaj> KAPITAL FAKTOR društvo s ograničenom odgovornošću za posredovanje i savjetovanje, J.B.Jelačića 1a, 31220 Višnjevac zastupanog po punomoćniku Boris Mikuš</izvorni_sadrzaj>
    <derivirana_varijabla naziv="DomainObject.Predmet.ProtustrankaFormatedWithAdress_1"> KAPITAL FAKTOR društvo s ograničenom odgovornošću za posredovanje i savjetovanje, J.B.Jelačića 1a, 31220 Višnjevac zastupanog po punomoćniku Boris Mikuš</derivirana_varijabla>
  </DomainObject.Predmet.ProtustrankaFormatedWithAdress>
  <DomainObject.Predmet.ProtustrankaFormatedWithAdressOIB>
    <izvorni_sadrzaj> KAPITAL FAKTOR društvo s ograničenom odgovornošću za posredovanje i savjetovanje, OIB 46634258627, J.B.Jelačića 1a, 31220 Višnjevac zastupanog po punomoćniku Boris Mikuš</izvorni_sadrzaj>
    <derivirana_varijabla naziv="DomainObject.Predmet.ProtustrankaFormatedWithAdressOIB_1"> KAPITAL FAKTOR društvo s ograničenom odgovornošću za posredovanje i savjetovanje, OIB 46634258627, J.B.Jelačića 1a, 31220 Višnjevac zastupanog po punomoćniku Boris Mikuš</derivirana_varijabla>
  </DomainObject.Predmet.ProtustrankaFormatedWithAdressOIB>
  <DomainObject.Predmet.ProtustrankaWithAdress>
    <izvorni_sadrzaj>KAPITAL FAKTOR društvo s ograničenom odgovornošću za posredovanje i savjetovanje J.B.Jelačića 1a, 31220 Višnjevac</izvorni_sadrzaj>
    <derivirana_varijabla naziv="DomainObject.Predmet.ProtustrankaWithAdress_1">KAPITAL FAKTOR društvo s ograničenom odgovornošću za posredovanje i savjetovanje J.B.Jelačića 1a, 31220 Višnjevac</derivirana_varijabla>
  </DomainObject.Predmet.ProtustrankaWithAdress>
  <DomainObject.Predmet.ProtustrankaWithAdressOIB>
    <izvorni_sadrzaj>KAPITAL FAKTOR društvo s ograničenom odgovornošću za posredovanje i savjetovanje, OIB 46634258627, J.B.Jelačića 1a, 31220 Višnjevac</izvorni_sadrzaj>
    <derivirana_varijabla naziv="DomainObject.Predmet.ProtustrankaWithAdressOIB_1">KAPITAL FAKTOR društvo s ograničenom odgovornošću za posredovanje i savjetovanje, OIB 46634258627, J.B.Jelačića 1a, 31220 Višnjevac</derivirana_varijabla>
  </DomainObject.Predmet.ProtustrankaWithAdressOIB>
  <DomainObject.Predmet.ProtustrankaNazivFormated>
    <izvorni_sadrzaj>KAPITAL FAKTOR društvo s ograničenom odgovornošću za posredovanje i savjetovanje</izvorni_sadrzaj>
    <derivirana_varijabla naziv="DomainObject.Predmet.ProtustrankaNazivFormated_1">KAPITAL FAKTOR društvo s ograničenom odgovornošću za posredovanje i savjetovanje</derivirana_varijabla>
  </DomainObject.Predmet.ProtustrankaNazivFormated>
  <DomainObject.Predmet.ProtustrankaNazivFormatedOIB>
    <izvorni_sadrzaj>KAPITAL FAKTOR društvo s ograničenom odgovornošću za posredovanje i savjetovanje, OIB 46634258627</izvorni_sadrzaj>
    <derivirana_varijabla naziv="DomainObject.Predmet.ProtustrankaNazivFormatedOIB_1">KAPITAL FAKTOR društvo s ograničenom odgovornošću za posredovanje i savjetovanje, OIB 46634258627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 OSIJEK zastupanog po punomoćniku Županijsko državno odvjetništvo u Osijeku</izvorni_sadrzaj>
    <derivirana_varijabla naziv="DomainObject.Predmet.StrankaFormated_1">  RH MF PU  OSIJEK zastupanog po punomoćniku Županijsko državno odvjetništvo u Osijeku</derivirana_varijabla>
  </DomainObject.Predmet.StrankaFormated>
  <DomainObject.Predmet.StrankaFormatedOIB>
    <izvorni_sadrzaj>  RH MF PU  OSIJEK, OIB 18683136487 zastupanog po punomoćniku Županijsko državno odvjetništvo u Osijeku</izvorni_sadrzaj>
    <derivirana_varijabla naziv="DomainObject.Predmet.StrankaFormatedOIB_1">  RH MF PU  OSIJEK, OIB 18683136487 zastupanog po punomoćniku Županijsko državno odvjetništvo u Osijeku</derivirana_varijabla>
  </DomainObject.Predmet.StrankaFormatedOIB>
  <DomainObject.Predmet.StrankaFormatedWithAdress>
    <izvorni_sadrzaj> RH MF PU  OSIJEK zastupanog po punomoćniku Županijsko državno odvjetništvo u Osijeku</izvorni_sadrzaj>
    <derivirana_varijabla naziv="DomainObject.Predmet.StrankaFormatedWithAdress_1"> RH MF PU  OSIJEK zastupanog po punomoćniku Županijsko državno odvjetništvo u Osijeku</derivirana_varijabla>
  </DomainObject.Predmet.StrankaFormatedWithAdress>
  <DomainObject.Predmet.StrankaFormatedWithAdressOIB>
    <izvorni_sadrzaj> RH MF PU  OSIJEK, OIB 18683136487 zastupanog po punomoćniku Županijsko državno odvjetništvo u Osijeku</izvorni_sadrzaj>
    <derivirana_varijabla naziv="DomainObject.Predmet.StrankaFormatedWithAdressOIB_1"> RH MF PU  OSIJEK, OIB 18683136487 zastupanog po punomoćniku Županijsko državno odvjetništvo u Osijeku</derivirana_varijabla>
  </DomainObject.Predmet.StrankaFormatedWithAdressOIB>
  <DomainObject.Predmet.StrankaWithAdress>
    <izvorni_sadrzaj>RH MF PU  OSIJEK </izvorni_sadrzaj>
    <derivirana_varijabla naziv="DomainObject.Predmet.StrankaWithAdress_1">RH MF PU  OSIJEK </derivirana_varijabla>
  </DomainObject.Predmet.StrankaWithAdress>
  <DomainObject.Predmet.StrankaWithAdressOIB>
    <izvorni_sadrzaj>RH MF PU  OSIJEK, OIB 18683136487</izvorni_sadrzaj>
    <derivirana_varijabla naziv="DomainObject.Predmet.StrankaWithAdressOIB_1">RH MF PU  OSIJEK, OIB 18683136487</derivirana_varijabla>
  </DomainObject.Predmet.StrankaWithAdressOIB>
  <DomainObject.Predmet.StrankaNazivFormated>
    <izvorni_sadrzaj>RH MF PU  OSIJEK</izvorni_sadrzaj>
    <derivirana_varijabla naziv="DomainObject.Predmet.StrankaNazivFormated_1">RH MF PU  OSIJEK</derivirana_varijabla>
  </DomainObject.Predmet.StrankaNazivFormated>
  <DomainObject.Predmet.StrankaNazivFormatedOIB>
    <izvorni_sadrzaj>RH MF PU  OSIJEK, OIB 18683136487</izvorni_sadrzaj>
    <derivirana_varijabla naziv="DomainObject.Predmet.StrankaNazivFormatedOIB_1">RH MF PU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 OSIJEK zastupanog po punomoćniku Županijsko državno odvjetništvo u Osijeku</item>
    </izvorni_sadrzaj>
    <derivirana_varijabla naziv="DomainObject.Predmet.StrankaListFormated_1">
      <item>RH MF PU  OSIJEK zastupanog po punomoćniku Županijsko državno odvjetništvo u Osijeku</item>
    </derivirana_varijabla>
  </DomainObject.Predmet.StrankaListFormated>
  <DomainObject.Predmet.StrankaListFormatedOIB>
    <izvorni_sadrzaj>
      <item>RH MF PU  OSIJEK, OIB 18683136487 zastupanog po punomoćniku Županijsko državno odvjetništvo u Osijeku</item>
    </izvorni_sadrzaj>
    <derivirana_varijabla naziv="DomainObject.Predmet.StrankaListFormatedOIB_1">
      <item>RH MF PU  OSIJEK, OIB 18683136487 zastupanog po punomoćniku Županijsko državno odvjetništvo u Osijeku</item>
    </derivirana_varijabla>
  </DomainObject.Predmet.StrankaListFormatedOIB>
  <DomainObject.Predmet.StrankaListFormatedWithAdress>
    <izvorni_sadrzaj>
      <item>RH MF PU  OSIJEK zastupanog po punomoćniku Županijsko državno odvjetništvo u Osijeku</item>
    </izvorni_sadrzaj>
    <derivirana_varijabla naziv="DomainObject.Predmet.StrankaListFormatedWithAdress_1">
      <item>RH MF PU  OSIJEK zastupanog po punomoćniku Županijsko državno odvjetništvo u Osijeku</item>
    </derivirana_varijabla>
  </DomainObject.Predmet.StrankaListFormatedWithAdress>
  <DomainObject.Predmet.StrankaListFormatedWithAdressOIB>
    <izvorni_sadrzaj>
      <item>RH MF PU  OSIJEK, OIB 18683136487 zastupanog po punomoćniku Županijsko državno odvjetništvo u Osijeku</item>
    </izvorni_sadrzaj>
    <derivirana_varijabla naziv="DomainObject.Predmet.StrankaListFormatedWithAdressOIB_1">
      <item>RH MF PU 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 OSIJEK</item>
    </izvorni_sadrzaj>
    <derivirana_varijabla naziv="DomainObject.Predmet.StrankaListNazivFormated_1">
      <item>RH MF PU  OSIJEK</item>
    </derivirana_varijabla>
  </DomainObject.Predmet.StrankaListNazivFormated>
  <DomainObject.Predmet.StrankaListNazivFormatedOIB>
    <izvorni_sadrzaj>
      <item>RH MF PU  OSIJEK, OIB 18683136487</item>
    </izvorni_sadrzaj>
    <derivirana_varijabla naziv="DomainObject.Predmet.StrankaListNazivFormatedOIB_1">
      <item>RH MF PU  OSIJEK, OIB 18683136487</item>
    </derivirana_varijabla>
  </DomainObject.Predmet.StrankaListNazivFormatedOIB>
  <DomainObject.Predmet.ProtuStrankaListFormated>
    <izvorni_sadrzaj>
      <item>KAPITAL FAKTOR društvo s ograničenom odgovornošću za posredovanje i savjetovanje zastupanog po punomoćniku Boris Mikuš</item>
    </izvorni_sadrzaj>
    <derivirana_varijabla naziv="DomainObject.Predmet.ProtuStrankaListFormated_1">
      <item>KAPITAL FAKTOR društvo s ograničenom odgovornošću za posredovanje i savjetovanje zastupanog po punomoćniku Boris Mikuš</item>
    </derivirana_varijabla>
  </DomainObject.Predmet.ProtuStrankaListFormated>
  <DomainObject.Predmet.ProtuStrankaListFormatedOIB>
    <izvorni_sadrzaj>
      <item>KAPITAL FAKTOR društvo s ograničenom odgovornošću za posredovanje i savjetovanje, OIB 46634258627 zastupanog po punomoćniku Boris Mikuš</item>
    </izvorni_sadrzaj>
    <derivirana_varijabla naziv="DomainObject.Predmet.ProtuStrankaListFormatedOIB_1">
      <item>KAPITAL FAKTOR društvo s ograničenom odgovornošću za posredovanje i savjetovanje, OIB 46634258627 zastupanog po punomoćniku Boris Mikuš</item>
    </derivirana_varijabla>
  </DomainObject.Predmet.ProtuStrankaListFormatedOIB>
  <DomainObject.Predmet.ProtuStrankaListFormatedWithAdress>
    <izvorni_sadrzaj>
      <item>KAPITAL FAKTOR društvo s ograničenom odgovornošću za posredovanje i savjetovanje, J.B.Jelačića 1a, 31220 Višnjevac zastupanog po punomoćniku Boris Mikuš</item>
    </izvorni_sadrzaj>
    <derivirana_varijabla naziv="DomainObject.Predmet.ProtuStrankaListFormatedWithAdress_1">
      <item>KAPITAL FAKTOR društvo s ograničenom odgovornošću za posredovanje i savjetovanje, J.B.Jelačića 1a, 31220 Višnjevac zastupanog po punomoćniku Boris Mikuš</item>
    </derivirana_varijabla>
  </DomainObject.Predmet.ProtuStrankaListFormatedWithAdress>
  <DomainObject.Predmet.ProtuStrankaListFormatedWithAdressOIB>
    <izvorni_sadrzaj>
      <item>KAPITAL FAKTOR društvo s ograničenom odgovornošću za posredovanje i savjetovanje, OIB 46634258627, J.B.Jelačića 1a, 31220 Višnjevac zastupanog po punomoćniku Boris Mikuš</item>
    </izvorni_sadrzaj>
    <derivirana_varijabla naziv="DomainObject.Predmet.ProtuStrankaListFormatedWithAdressOIB_1">
      <item>KAPITAL FAKTOR društvo s ograničenom odgovornošću za posredovanje i savjetovanje, OIB 46634258627, J.B.Jelačića 1a, 31220 Višnjevac zastupanog po punomoćniku Boris Mikuš</item>
    </derivirana_varijabla>
  </DomainObject.Predmet.ProtuStrankaListFormatedWithAdressOIB>
  <DomainObject.Predmet.ProtuStrankaListNazivFormated>
    <izvorni_sadrzaj>
      <item>KAPITAL FAKTOR društvo s ograničenom odgovornošću za posredovanje i savjetovanje</item>
    </izvorni_sadrzaj>
    <derivirana_varijabla naziv="DomainObject.Predmet.ProtuStrankaListNazivFormated_1">
      <item>KAPITAL FAKTOR društvo s ograničenom odgovornošću za posredovanje i savjetovanje</item>
    </derivirana_varijabla>
  </DomainObject.Predmet.ProtuStrankaListNazivFormated>
  <DomainObject.Predmet.ProtuStrankaListNazivFormatedOIB>
    <izvorni_sadrzaj>
      <item>KAPITAL FAKTOR društvo s ograničenom odgovornošću za posredovanje i savjetovanje, OIB 46634258627</item>
    </izvorni_sadrzaj>
    <derivirana_varijabla naziv="DomainObject.Predmet.ProtuStrankaListNazivFormatedOIB_1">
      <item>KAPITAL FAKTOR društvo s ograničenom odgovornošću za posredovanje i savjetovanje, OIB 46634258627</item>
    </derivirana_varijabla>
  </DomainObject.Predmet.ProtuStrankaListNazivFormatedOIB>
  <DomainObject.Predmet.OstaliListFormated>
    <izvorni_sadrzaj>
      <item>Županijsko državno odvjetništvo u Osijeku punomoćnik sudionika u postupku RH MF PU  OSIJEK</item>
      <item>Boris Mikuš punomoćnik sudionika u postupku KAPITAL FAKTOR društvo s ograničenom odgovornošću za posredovanje i savjetovanje</item>
    </izvorni_sadrzaj>
    <derivirana_varijabla naziv="DomainObject.Predmet.OstaliListFormated_1">
      <item>Županijsko državno odvjetništvo u Osijeku punomoćnik sudionika u postupku RH MF PU  OSIJEK</item>
      <item>Boris Mikuš punomoćnik sudionika u postupku KAPITAL FAKTOR društvo s ograničenom odgovornošću za posredovanje i savjetovanje</item>
    </derivirana_varijabla>
  </DomainObject.Predmet.OstaliListFormated>
  <DomainObject.Predmet.OstaliListFormatedOIB>
    <izvorni_sadrzaj>
      <item>Županijsko državno odvjetništvo u Osijeku, OIB 61379160880 punomoćnik sudionika u postupku RH MF PU  OSIJEK</item>
      <item>Boris Mikuš, OIB 10590818294 punomoćnik sudionika u postupku KAPITAL FAKTOR društvo s ograničenom odgovornošću za posredovanje i savjetovanje</item>
    </izvorni_sadrzaj>
    <derivirana_varijabla naziv="DomainObject.Predmet.OstaliListFormatedOIB_1">
      <item>Županijsko državno odvjetništvo u Osijeku, OIB 61379160880 punomoćnik sudionika u postupku RH MF PU  OSIJEK</item>
      <item>Boris Mikuš, OIB 10590818294 punomoćnik sudionika u postupku KAPITAL FAKTOR društvo s ograničenom odgovornošću za posredovanje i savjetovanje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 OSIJEK</item>
      <item>Boris Mikuš, Bana Josipa Jelačića 1a, 31220 Višnjevac punomoćnik sudionika u postupku KAPITAL FAKTOR društvo s ograničenom odgovornošću za posredovanje i savjetovanje</item>
    </izvorni_sadrzaj>
    <derivirana_varijabla naziv="DomainObject.Predmet.OstaliListFormatedWithAdress_1">
      <item>Županijsko državno odvjetništvo u Osijeku, Kapucinska 21, 31000 Osijek punomoćnik sudionika u postupku RH MF PU  OSIJEK</item>
      <item>Boris Mikuš, Bana Josipa Jelačića 1a, 31220 Višnjevac punomoćnik sudionika u postupku KAPITAL FAKTOR društvo s ograničenom odgovornošću za posredovanje i savjetovanje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 OSIJEK</item>
      <item>Boris Mikuš, OIB 10590818294, Bana Josipa Jelačića 1a, 31220 Višnjevac punomoćnik sudionika u postupku KAPITAL FAKTOR društvo s ograničenom odgovornošću za posredovanje i savjetovanje</item>
    </izvorni_sadrzaj>
    <derivirana_varijabla naziv="DomainObject.Predmet.OstaliListFormatedWithAdressOIB_1">
      <item>Županijsko državno odvjetništvo u Osijeku, OIB 61379160880, Kapucinska 21, 31000 Osijek punomoćnik sudionika u postupku RH MF PU  OSIJEK</item>
      <item>Boris Mikuš, OIB 10590818294, Bana Josipa Jelačića 1a, 31220 Višnjevac punomoćnik sudionika u postupku KAPITAL FAKTOR društvo s ograničenom odgovornošću za posredovanje i savjetovanje</item>
    </derivirana_varijabla>
  </DomainObject.Predmet.OstaliListFormatedWithAdressOIB>
  <DomainObject.Predmet.OstaliListNazivFormated>
    <izvorni_sadrzaj>
      <item>Županijsko državno odvjetništvo u Osijeku</item>
      <item>Boris Mikuš</item>
    </izvorni_sadrzaj>
    <derivirana_varijabla naziv="DomainObject.Predmet.OstaliListNazivFormated_1">
      <item>Županijsko državno odvjetništvo u Osijeku</item>
      <item>Boris Mikuš</item>
    </derivirana_varijabla>
  </DomainObject.Predmet.OstaliListNazivFormated>
  <DomainObject.Predmet.OstaliListNazivFormatedOIB>
    <izvorni_sadrzaj>
      <item>Županijsko državno odvjetništvo u Osijeku, OIB 61379160880</item>
      <item>Boris Mikuš, OIB 10590818294</item>
    </izvorni_sadrzaj>
    <derivirana_varijabla naziv="DomainObject.Predmet.OstaliListNazivFormatedOIB_1">
      <item>Županijsko državno odvjetništvo u Osijeku, OIB 61379160880</item>
      <item>Boris Mikuš, OIB 10590818294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St-1671/2017-22</izvorni_sadrzaj>
    <derivirana_varijabla naziv="DomainObject.PoslovniBrojDokumenta_1">St-1671/2017-22</derivirana_varijabla>
  </DomainObject.PoslovniBrojDokumenta>
  <DomainObject.Predmet.StrankaIDrugi>
    <izvorni_sadrzaj>RH MF PU  OSIJEK</izvorni_sadrzaj>
    <derivirana_varijabla naziv="DomainObject.Predmet.StrankaIDrugi_1">RH MF PU  OSIJEK</derivirana_varijabla>
  </DomainObject.Predmet.StrankaIDrugi>
  <DomainObject.Predmet.ProtustrankaIDrugi>
    <izvorni_sadrzaj>KAPITAL FAKTOR društvo s ograničenom odgovornošću za posredovanje i savjetovanje</izvorni_sadrzaj>
    <derivirana_varijabla naziv="DomainObject.Predmet.ProtustrankaIDrugi_1">KAPITAL FAKTOR društvo s ograničenom odgovornošću za posredovanje i savjetovanje</derivirana_varijabla>
  </DomainObject.Predmet.ProtustrankaIDrugi>
  <DomainObject.Predmet.StrankaIDrugiAdressOIB>
    <izvorni_sadrzaj>RH MF PU  OSIJEK, OIB 18683136487</izvorni_sadrzaj>
    <derivirana_varijabla naziv="DomainObject.Predmet.StrankaIDrugiAdressOIB_1">RH MF PU  OSIJEK, OIB 18683136487</derivirana_varijabla>
  </DomainObject.Predmet.StrankaIDrugiAdressOIB>
  <DomainObject.Predmet.ProtustrankaIDrugiAdressOIB>
    <izvorni_sadrzaj>KAPITAL FAKTOR društvo s ograničenom odgovornošću za posredovanje i savjetovanje, OIB 46634258627, J.B.Jelačića 1a, 31220 Višnjevac</izvorni_sadrzaj>
    <derivirana_varijabla naziv="DomainObject.Predmet.ProtustrankaIDrugiAdressOIB_1">KAPITAL FAKTOR društvo s ograničenom odgovornošću za posredovanje i savjetovanje, OIB 46634258627, J.B.Jelačića 1a,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St-1671/2017-21</izvorni_sadrzaj>
    <derivirana_varijabla naziv="DomainObject.Predmet.OdlukaRjesenje.Oznaka_1">St-1671/2017-21</derivirana_varijabla>
  </DomainObject.Predmet.OdlukaRjesenje.Oznaka>
  <DomainObject.Predmet.SudioniciListNaziv>
    <izvorni_sadrzaj>
      <item>KAPITAL FAKTOR društvo s ograničenom odgovornošću za posredovanje i savjetovanje</item>
      <item>RH MF PU  OSIJEK</item>
      <item>Županijsko državno odvjetništvo u Osijeku</item>
      <item>Boris Mikuš</item>
    </izvorni_sadrzaj>
    <derivirana_varijabla naziv="DomainObject.Predmet.SudioniciListNaziv_1">
      <item>KAPITAL FAKTOR društvo s ograničenom odgovornošću za posredovanje i savjetovanje</item>
      <item>RH MF PU  OSIJEK</item>
      <item>Županijsko državno odvjetništvo u Osijeku</item>
      <item>Boris Mikuš</item>
    </derivirana_varijabla>
  </DomainObject.Predmet.SudioniciListNaziv>
  <DomainObject.Predmet.SudioniciListAdressOIB>
    <izvorni_sadrzaj>
      <item>KAPITAL FAKTOR društvo s ograničenom odgovornošću za posredovanje i savjetovanje, OIB 46634258627, J.B.Jelačića 1a,31220 Višnjevac</item>
      <item>RH MF PU  OSIJEK, OIB 18683136487</item>
      <item>Županijsko državno odvjetništvo u Osijeku, OIB 61379160880, Kapucinska 21,31000 Osijek</item>
      <item>Boris Mikuš, OIB 10590818294, Bana Josipa Jelačića 1a,31220 Višnjevac</item>
    </izvorni_sadrzaj>
    <derivirana_varijabla naziv="DomainObject.Predmet.SudioniciListAdressOIB_1">
      <item>KAPITAL FAKTOR društvo s ograničenom odgovornošću za posredovanje i savjetovanje, OIB 46634258627, J.B.Jelačića 1a,31220 Višnjevac</item>
      <item>RH MF PU  OSIJEK, OIB 18683136487</item>
      <item>Županijsko državno odvjetništvo u Osijeku, OIB 61379160880, Kapucinska 21,31000 Osijek</item>
      <item>Boris Mikuš, OIB 10590818294, Bana Josipa Jelačića 1a,31220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46634258627</item>
      <item>, OIB 18683136487</item>
      <item>, OIB 61379160880</item>
      <item>, OIB 10590818294</item>
    </izvorni_sadrzaj>
    <derivirana_varijabla naziv="DomainObject.Predmet.SudioniciListNazivOIB_1">
      <item>, OIB 46634258627</item>
      <item>, OIB 18683136487</item>
      <item>, OIB 61379160880</item>
      <item>, OIB 10590818294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70506-800B-4EC6-A7A0-FF2B57B0D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417</properties:Words>
  <properties:Characters>2360</properties:Characters>
  <properties:Lines>143</properties:Lines>
  <properties:Paragraphs>23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2016-09-23T08:46:00Z</dcterms:created>
  <dc:creator>Korisnik</dc:creator>
  <cp:lastModifiedBy>Danijela Špeletić</cp:lastModifiedBy>
  <cp:lastPrinted>2017-05-03T10:15:00Z</cp:lastPrinted>
  <dcterms:modified xmlns:xsi="http://www.w3.org/2001/XMLSchema-instance" xsi:type="dcterms:W3CDTF">2018-08-30T08:33:00Z</dcterms:modified>
  <cp:revision>172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St-1671/2017-22 / Odluka - Rješenje - određivanje nagrade stečajnom upravitelju (1671-17_(-23)_KAPITAL_FAKTOR_d.o.o..docx)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