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0f07c" w14:paraId="5a0f07c"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CF5F17">
        <w:t>3713</w:t>
      </w:r>
      <w:r w:rsidR="00E55186">
        <w:t>/16</w:t>
      </w:r>
    </w:p>
    <w:p w:rsidRDefault="00D717FE" w:rsidP="00514EDC" w:rsidR="00D717FE" w:rsidRPr="00692A21">
      <w:r w:rsidRPr="00692A21">
        <w:t xml:space="preserve">Karlovac, </w:t>
      </w:r>
      <w:r w:rsidR="00401BE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5B71A9">
        <w:t>Financijske agencije</w:t>
      </w:r>
      <w:r w:rsidR="002471AD" w:rsidRPr="00C254D4">
        <w:t>, Zagreb, Ulica grada Vukovara 70</w:t>
      </w:r>
      <w:r>
        <w:t xml:space="preserve">, za otvaranje stečajnoga postupka nad dužnikom </w:t>
      </w:r>
      <w:r w:rsidR="00CF5F17" w:rsidRPr="00A44D76">
        <w:t>META d.o.o., Gornja Konjščina, Gornja Konjščina bb, OIB 24891104877</w:t>
      </w:r>
      <w:r w:rsidR="00667114" w:rsidRPr="00692A21">
        <w:t xml:space="preserve">, dana </w:t>
      </w:r>
      <w:r w:rsidR="003B3140">
        <w:t>30</w:t>
      </w:r>
      <w:r w:rsidR="00FB3694">
        <w:t>. kolovoza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CF5F17" w:rsidRPr="00A44D76">
        <w:t>META d.o.o., Gornja Konjščina, Gornja Konjščina bb, OIB 24891104877</w:t>
      </w:r>
      <w:r w:rsidRPr="00692A21">
        <w:t>.</w:t>
      </w:r>
      <w:r w:rsidR="005A56DF" w:rsidRPr="005A56DF">
        <w:t xml:space="preserve"> </w:t>
      </w:r>
      <w:r w:rsidR="005A56DF">
        <w:t>Ste</w:t>
      </w:r>
      <w:r w:rsidR="008C5EB2">
        <w:t xml:space="preserve">čajni postupak je otvoren dana </w:t>
      </w:r>
      <w:r w:rsidR="006915FC">
        <w:t>30</w:t>
      </w:r>
      <w:r w:rsidR="00FB3694">
        <w:t>. kolovoza</w:t>
      </w:r>
      <w:r w:rsidR="00131287">
        <w:t xml:space="preserve"> 2017</w:t>
      </w:r>
      <w:r w:rsidR="005A56DF">
        <w:t xml:space="preserve">. godine u </w:t>
      </w:r>
      <w:r w:rsidR="00CF5F17">
        <w:t>14,05</w:t>
      </w:r>
      <w:r w:rsidR="00763810">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3D3A10">
        <w:t>Jure Matković, Rijeka, Labinska 18</w:t>
      </w:r>
      <w:r w:rsidR="005B71A9">
        <w:t xml:space="preserve">, OIB </w:t>
      </w:r>
      <w:r w:rsidR="003D3A10">
        <w:t>77997550993</w:t>
      </w:r>
      <w:r w:rsidR="005B71A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CF5F17" w:rsidRPr="00A44D76">
        <w:t>META d.o.o., Gornja Konjščina, Gornja Konjščina bb, OIB 24891104877</w:t>
      </w:r>
      <w:r w:rsidR="008C5EB2">
        <w:t xml:space="preserve">, s danom </w:t>
      </w:r>
      <w:r w:rsidR="006915FC">
        <w:t>30</w:t>
      </w:r>
      <w:r w:rsidR="00FB3694">
        <w:t>. kolovoza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CF5F17" w:rsidRPr="00A44D76">
        <w:t>META d.o.o., Gornja Konjščina, Gornja Konjščina bb, OIB 24891104877</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1D683D" w:rsidP="001D683D" w:rsidR="001D683D" w:rsidRPr="00C254D4">
      <w:pPr>
        <w:ind w:firstLine="708"/>
        <w:jc w:val="both"/>
      </w:pPr>
      <w:r w:rsidRPr="00C254D4">
        <w:t>FINA-a Regionalni centar Zagreb,</w:t>
      </w:r>
      <w:r w:rsidR="00FB3694">
        <w:t xml:space="preserve"> </w:t>
      </w:r>
      <w:r w:rsidRPr="00C254D4">
        <w:t xml:space="preserve">podnijela je ovom sudu dana </w:t>
      </w:r>
      <w:r w:rsidR="00CF5F17">
        <w:t>15. travnja</w:t>
      </w:r>
      <w:r>
        <w:t xml:space="preserve"> 2016</w:t>
      </w:r>
      <w:r w:rsidRPr="00C254D4">
        <w:t xml:space="preserve">. prijedlog za otvaranje stečajnog postupka nad dužnikom </w:t>
      </w:r>
      <w:r w:rsidR="00CF5F17" w:rsidRPr="00A44D76">
        <w:t>META d.o.o., Gornja Konjščina, Gornja Konjščina bb, OIB 24891104877</w:t>
      </w:r>
      <w:r w:rsidRPr="00C254D4">
        <w:t>.</w:t>
      </w:r>
      <w:r>
        <w:t xml:space="preserve"> </w:t>
      </w:r>
    </w:p>
    <w:p w:rsidRDefault="001D683D" w:rsidP="001D683D" w:rsidR="001D683D">
      <w:pPr>
        <w:ind w:firstLine="708"/>
        <w:jc w:val="both"/>
      </w:pPr>
    </w:p>
    <w:p w:rsidRDefault="003D3A10" w:rsidP="003D3A10" w:rsidR="003D3A10">
      <w:pPr>
        <w:ind w:firstLine="708"/>
        <w:jc w:val="both"/>
      </w:pPr>
      <w:r>
        <w:t xml:space="preserve">Prijedlog je podnesen temeljem odredbe članka 110. stavka 1. Stečajnog zakona (Narodne novine broj 71/15, dalje u tekstu: SZ-a). U prijedlogu predlagatelj navodi da na dan 13. travnja 2016. godine dužnik u Očevidniku redoslijeda osnova za plaćanje ima evidentirane neizvršene osnove za plaćanje u neprekinutom razdoblju od 120 dana u ukupnom iznosu od 88.489,39 kn, te da dužnik ima dva zaposlena. Predlagatelj nadalje navodi da dužnik ima račune kod Hrvatske poštanske banke d.d., te da predlagatelj ne raspolaže drugim podacima o imovini dužnika. </w:t>
      </w:r>
    </w:p>
    <w:p w:rsidRDefault="003D3A10" w:rsidP="003D3A10" w:rsidR="003D3A10">
      <w:pPr>
        <w:ind w:firstLine="708"/>
        <w:jc w:val="both"/>
      </w:pPr>
    </w:p>
    <w:p w:rsidRDefault="003D3A10" w:rsidP="003D3A10" w:rsidR="003D3A10" w:rsidRPr="005F7ED3">
      <w:pPr>
        <w:ind w:firstLine="708"/>
        <w:jc w:val="both"/>
      </w:pPr>
      <w:r>
        <w:lastRenderedPageBreak/>
        <w:t>Rješenjem ovog suda posl.br. 4 St-3713/16 od 20.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9. ožujka 2017. godine.</w:t>
      </w:r>
    </w:p>
    <w:p w:rsidRDefault="003D3A10" w:rsidP="003D3A10" w:rsidR="003D3A10" w:rsidRPr="005F7ED3">
      <w:pPr>
        <w:jc w:val="both"/>
      </w:pPr>
    </w:p>
    <w:p w:rsidRDefault="003D3A10" w:rsidP="003D3A10" w:rsidR="003D3A10">
      <w:pPr>
        <w:ind w:firstLine="708"/>
        <w:jc w:val="both"/>
      </w:pPr>
      <w:r>
        <w:t>Podneskom od 21. siječnja 2017. godine FINA je izvijestila sud da ostaje kod prijedloga za otvaranje stečajnog postupka, te da je dužnik na dan 13. travnja 2016. godine u Očevidniku redoslijeda osnova za plaćanje imao neizvršene osnove za plaćanje u neprekinutom razdoblju od 120 dana u ukupnom iznosu od 88.489,39</w:t>
      </w:r>
      <w:r w:rsidRPr="00413877">
        <w:t xml:space="preserve"> </w:t>
      </w:r>
      <w:r>
        <w:t xml:space="preserve">kn. </w:t>
      </w:r>
    </w:p>
    <w:p w:rsidRDefault="003D3A10" w:rsidP="003D3A10" w:rsidR="003D3A10">
      <w:pPr>
        <w:ind w:firstLine="708"/>
        <w:jc w:val="both"/>
      </w:pPr>
    </w:p>
    <w:p w:rsidRDefault="003D3A10" w:rsidP="003D3A10" w:rsidR="003D3A10">
      <w:pPr>
        <w:ind w:firstLine="708"/>
        <w:jc w:val="both"/>
      </w:pPr>
      <w:r w:rsidRPr="005F7ED3">
        <w:t xml:space="preserve">Na </w:t>
      </w:r>
      <w:r>
        <w:t>ročište</w:t>
      </w:r>
      <w:r w:rsidRPr="005F7ED3">
        <w:t xml:space="preserve"> </w:t>
      </w:r>
      <w:r>
        <w:t>radi očitovanja o prijedlogu za otvaranje stečajnoga postupka od 9. ožujka 2017. godine,</w:t>
      </w:r>
      <w:r w:rsidRPr="00AB3B8C">
        <w:t xml:space="preserve"> </w:t>
      </w:r>
      <w:r>
        <w:t xml:space="preserve">nisu pristupili niti predlagatelj, niti dužnik, niti zakonski zastupnik dužnika, pa je sud zatražio od javnih tijela koja vode evidenciju o određenoj vrsti imovine dostavu podataka iz njihovih službenih evidencija o tome da li je dužnik evidentiran kao vlasnik imovine. </w:t>
      </w:r>
    </w:p>
    <w:p w:rsidRDefault="003D3A10" w:rsidP="003D3A10" w:rsidR="003D3A10">
      <w:pPr>
        <w:ind w:firstLine="708"/>
        <w:jc w:val="both"/>
      </w:pPr>
    </w:p>
    <w:p w:rsidRDefault="003D3A10" w:rsidP="003D3A10" w:rsidR="003D3A10">
      <w:pPr>
        <w:ind w:firstLine="708"/>
        <w:jc w:val="both"/>
      </w:pPr>
      <w:r>
        <w:t>Uvidom u</w:t>
      </w:r>
      <w:r w:rsidRPr="00A44D76">
        <w:t xml:space="preserve"> pribavljen</w:t>
      </w:r>
      <w:r>
        <w:t>e podatke</w:t>
      </w:r>
      <w:r w:rsidRPr="00A44D76">
        <w:t xml:space="preserve"> iz informacijskog sustava zemljišnih knjiga (list 26 i 27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Ministarstva mora, prometa i infrastrukture od 29. ožujka 2017. godine (list 28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Hrvatske agencije za civilno zrakoplovstvo 31. ožujka 2017. godine (list 29 spisa) </w:t>
      </w:r>
      <w:r>
        <w:t>utvrđeno je</w:t>
      </w:r>
      <w:r w:rsidRPr="00A44D76">
        <w:t xml:space="preserve"> da dužnik nije registriran kao vlasnik zrakoplova.</w:t>
      </w:r>
      <w:r>
        <w:t xml:space="preserve"> Uvidom u</w:t>
      </w:r>
      <w:r w:rsidRPr="00A44D76">
        <w:t xml:space="preserve"> obavijest Središnjeg klirinško depozitarnog društva d.d. od 11. travnja 2017. godine (list 32 spisa) </w:t>
      </w:r>
      <w:r>
        <w:t>utvrđeno je</w:t>
      </w:r>
      <w:r w:rsidRPr="00A44D76">
        <w:t xml:space="preserve"> da u sustavu SKDD d.d. ne postoji račun nematerijaliziranih vrijednosnih papira dužnika.</w:t>
      </w:r>
    </w:p>
    <w:p w:rsidRDefault="003D3A10" w:rsidP="003D3A10" w:rsidR="003D3A10" w:rsidRPr="00A44D76">
      <w:pPr>
        <w:ind w:firstLine="708"/>
        <w:jc w:val="both"/>
      </w:pPr>
    </w:p>
    <w:p w:rsidRDefault="003D3A10" w:rsidP="003D3A10" w:rsidR="003D3A10">
      <w:pPr>
        <w:ind w:firstLine="708"/>
        <w:jc w:val="both"/>
      </w:pPr>
      <w:r>
        <w:t>Uvidom u</w:t>
      </w:r>
      <w:r w:rsidRPr="00A44D76">
        <w:t xml:space="preserve"> uvjerenje MUP-a Policijska uprava Krapinsko-zagorska, Policijska postaja Zlatar Bistrica, od 29. ožujka 2017. godine (list 30 spisa) </w:t>
      </w:r>
      <w:r>
        <w:t>utvrđeno je</w:t>
      </w:r>
      <w:r w:rsidRPr="00A44D76">
        <w:t xml:space="preserve"> da je dužnik evidentiran kao vlasnik vozila N1, Fiat Ducato 2.8 JTD, god. proizvodnje 2000. godina, broj šasije ZFA23000006008808, reg. oznaka KR482DN; i vozila N1, marke Iveco Turbo Daily 35-12V, god. proizvodnje 1998. godine, broj šasije ZCFC3580105190735, reg. oznake KR234HI, odjavljeno 22. prosinca 2014. godine.  </w:t>
      </w:r>
    </w:p>
    <w:p w:rsidRDefault="003D3A10" w:rsidP="003D3A10" w:rsidR="003D3A10">
      <w:pPr>
        <w:ind w:firstLine="708"/>
        <w:jc w:val="both"/>
      </w:pPr>
    </w:p>
    <w:p w:rsidRDefault="003D3A10" w:rsidP="003D3A10" w:rsidR="003D3A10" w:rsidRPr="00A44D76">
      <w:pPr>
        <w:ind w:firstLine="708"/>
        <w:jc w:val="both"/>
      </w:pPr>
      <w:r>
        <w:t xml:space="preserve">Na ročištu radi rasprave o pretpostavkama za otvaranje stečajnog postupka nad dužnikom od 16. svibnja 2017. godine zakonski zastupnik dužnika izjavio je da se ne protivi prijedlogu za otvaranje stečajnog postupka. Nadalje, zakonski zastupnik dužnika naveo je </w:t>
      </w:r>
      <w:r w:rsidRPr="00A44D76">
        <w:t xml:space="preserve">da je dužnik registriran kao vlasnik vozila marke Iveco Turbo Daily, god. proizvodnje 1998., a da je riječ o kombi vozilu s kojim je dužnik ostao u kvaru na cesti krajem 2014. godine te je vozilo odvezla vučna služba. </w:t>
      </w:r>
      <w:r>
        <w:t>Naveo je</w:t>
      </w:r>
      <w:r w:rsidRPr="00A44D76">
        <w:t xml:space="preserve"> da je trošak vuče vozila bio velik, pa da je dužnik pod račun z</w:t>
      </w:r>
      <w:r>
        <w:t xml:space="preserve">a trošak vuče prodao to vozilo te </w:t>
      </w:r>
      <w:r w:rsidRPr="00A44D76">
        <w:t>da je</w:t>
      </w:r>
      <w:r>
        <w:t xml:space="preserve"> ubrzo</w:t>
      </w:r>
      <w:r w:rsidRPr="00A44D76">
        <w:t xml:space="preserve"> nakon toga vozilo odjavljeno te je odvezeno na otpad. </w:t>
      </w:r>
      <w:r>
        <w:t xml:space="preserve">Vezano uz vozilo </w:t>
      </w:r>
      <w:r w:rsidRPr="00A44D76">
        <w:t>marke Fiat Ducato 2.8. JTD, god. proizvodnje 2000.,</w:t>
      </w:r>
      <w:r>
        <w:t xml:space="preserve"> zakonski zastupnik dužnika naveo je da to </w:t>
      </w:r>
      <w:r w:rsidRPr="00A44D76">
        <w:t xml:space="preserve">vozilo također nije u posjedu dužnika. Naime, </w:t>
      </w:r>
      <w:r>
        <w:t>ističe</w:t>
      </w:r>
      <w:r w:rsidRPr="00A44D76">
        <w:t xml:space="preserve"> da je vozilo u posjedu tvrtke Porta agram </w:t>
      </w:r>
      <w:r>
        <w:t>j.</w:t>
      </w:r>
      <w:r w:rsidRPr="00A44D76">
        <w:t xml:space="preserve">d.o.o. Oroslavje, kojoj tvrtki je dužnik dao vozilo na korištenje na ime podmirenja duga od cca 15.000,00 kn. </w:t>
      </w:r>
      <w:r>
        <w:t>Zakonski zastupnik dužnika istaknuo je</w:t>
      </w:r>
      <w:r w:rsidRPr="00A44D76">
        <w:t xml:space="preserve"> da je to vozilo u voznom stanju, ali istrošeno</w:t>
      </w:r>
      <w:r>
        <w:t xml:space="preserve">, pa da je </w:t>
      </w:r>
      <w:r w:rsidRPr="00A44D76">
        <w:t xml:space="preserve">mišljenja da na tržištu isto vrijedi samo par tisuća kuna, tj. ističe da je vozilo staro 17 godina i s velikim </w:t>
      </w:r>
      <w:r w:rsidRPr="00A44D76">
        <w:lastRenderedPageBreak/>
        <w:t xml:space="preserve">brojem prijeđenih kilometara, te uslijed neprekidne uporabe u lošem stanju. Zakonski zastupnik dužnika </w:t>
      </w:r>
      <w:r>
        <w:t xml:space="preserve">naveo je </w:t>
      </w:r>
      <w:r w:rsidRPr="00A44D76">
        <w:t xml:space="preserve">da dužnik nema druge imovine koja bi činila stečajnu masu. Zakonski zastupnik dužnika </w:t>
      </w:r>
      <w:r>
        <w:t>izjavio je</w:t>
      </w:r>
      <w:r w:rsidRPr="00A44D76">
        <w:t xml:space="preserve"> da su podaci koje je iznio istiniti i potpuni te da ništa od imovine dužnika nije zatajio.</w:t>
      </w:r>
    </w:p>
    <w:p w:rsidRDefault="003D3A10" w:rsidP="003D3A10" w:rsidR="003D3A10">
      <w:pPr>
        <w:jc w:val="both"/>
      </w:pPr>
    </w:p>
    <w:p w:rsidRDefault="003D3A10" w:rsidP="003D3A10" w:rsidR="003D3A10">
      <w:pPr>
        <w:jc w:val="both"/>
      </w:pPr>
      <w:r>
        <w:tab/>
        <w:t xml:space="preserve">FINA je podneskom od 17. ožujka 2017. godine dostavila u spis potvrdu od 17. ožujka 2017. godine o blokadi računa i novčanih sredstava dužnika (list 20 spisa) uvidom u koju je sud utvrdio da nepodmirene obveze na dan izdavanja potvrde iznose 62.524,48 kn te da je evidentirano 457 dana neprekidne blokade računa dužnika. </w:t>
      </w:r>
    </w:p>
    <w:p w:rsidRDefault="00100750" w:rsidP="00100750" w:rsidR="00100750">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ED2EF3" w:rsidP="00ED2EF3" w:rsidR="00ED2EF3">
      <w:pPr>
        <w:ind w:firstLine="708"/>
        <w:jc w:val="both"/>
      </w:pPr>
      <w:r>
        <w:t>Dakle, i</w:t>
      </w:r>
      <w:r w:rsidRPr="005F7ED3">
        <w:t>z</w:t>
      </w:r>
      <w:r>
        <w:t xml:space="preserve"> potvrde FINA-e o blokadi računa dužnika, nedvojbeno proizlazi da je kod dužnika ostvaren stečajni razlog nesposobnosti za plaćanje sukladno odredbi čl. 6. st. 1., 2. i 4. SZ-a.</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2209B6">
        <w:t>3713</w:t>
      </w:r>
      <w:r w:rsidR="005555FF">
        <w:t>/16</w:t>
      </w:r>
      <w:r w:rsidRPr="00692A21">
        <w:t xml:space="preserve"> od </w:t>
      </w:r>
      <w:r w:rsidR="00100750">
        <w:t>16. svibnja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915FC" w:rsidP="006915FC" w:rsidR="006915FC">
      <w:pPr>
        <w:ind w:firstLine="708"/>
        <w:jc w:val="both"/>
      </w:pPr>
    </w:p>
    <w:p w:rsidRDefault="002209B6" w:rsidP="002209B6" w:rsidR="002209B6">
      <w:pPr>
        <w:ind w:firstLine="708"/>
        <w:jc w:val="both"/>
      </w:pPr>
      <w:r>
        <w:t xml:space="preserve">Dakle, iz pribavljenih podataka od nadležnih tijela utvrđeno je da je dužnik evidentiran kao vlasnik dva motorna vozila, međutim, iz navoda zakonskog zastupnika dužnika sa ročišta od 16. svibnja 2017. godine proizlazi da vozilo marke Iveco Turbo Daily više nije u posjedu dužnika te je odvezeno na otpad, a da je vozilo marke Fiat Ducato, staro 17 godina, s velikim brojem prijeđenih kilometara i u lošem stanju uslijed dugogodišnje uporabe, pa da njegova tržišna vrijednost iznosi svega nekoliko tisuća kuna. Na navedeni način sud je utvrdio da vozilo marke Iveco Turbo Daily više fizički niti ne postoji (isto je i odjavljeno kod MUP-a u prosincu 2014. godine), a da vozilo marke Fiat Ducato ima malu tržišnu vrijednost uslijed velike starosti vozila i istrošenosti. Dakle, sud je utvrdio da dužnik ima jednu pokretninu – motorno vozilo čija tržišna vrijednost uslijed starosti i istrošenosti nije dovoljna za namirenje troškova stečajnog postupka. </w:t>
      </w:r>
    </w:p>
    <w:p w:rsidRDefault="002209B6" w:rsidP="006915FC" w:rsidR="002209B6">
      <w:pPr>
        <w:ind w:firstLine="708"/>
        <w:jc w:val="both"/>
      </w:pPr>
    </w:p>
    <w:p w:rsidRDefault="002209B6" w:rsidP="006915FC" w:rsidR="00ED2EF3">
      <w:pPr>
        <w:ind w:firstLine="708"/>
        <w:jc w:val="both"/>
      </w:pPr>
      <w:r>
        <w:t>P</w:t>
      </w:r>
      <w:r w:rsidR="00100750" w:rsidRPr="00435B5D">
        <w:t>redvidivi troškovi stečajnog postupka za razdoblje četiri mjeseca iznose ukupno 26.130,00 kn</w:t>
      </w:r>
      <w:r w:rsidR="000F7E4E" w:rsidRPr="00435B5D">
        <w:t>,</w:t>
      </w:r>
      <w:r w:rsidR="000F7E4E">
        <w:t xml:space="preserve"> </w:t>
      </w:r>
      <w:r w:rsidR="00ED2EF3" w:rsidRPr="00435B5D">
        <w:t xml:space="preserve">a čine ih troškovi </w:t>
      </w:r>
      <w:r w:rsidR="00ED2EF3">
        <w:t xml:space="preserve">(nagrada) </w:t>
      </w:r>
      <w:r w:rsidR="00ED2EF3" w:rsidRPr="00435B5D">
        <w:t>stečajnog upravitelja od 8.000,00 kn, trošak knjigovođe od 8.000,00 kn</w:t>
      </w:r>
      <w:r w:rsidR="00ED2EF3">
        <w:t xml:space="preserve"> (2.000,00 kn x 4)</w:t>
      </w:r>
      <w:r w:rsidR="00ED2EF3" w:rsidRPr="00435B5D">
        <w:t xml:space="preserve">, predvidivi materijalni troškovi od 8.000,00 kn (poštarina, pristojbe, </w:t>
      </w:r>
      <w:r w:rsidR="00ED2EF3">
        <w:t xml:space="preserve">trošak </w:t>
      </w:r>
      <w:r w:rsidR="00ED2EF3" w:rsidRPr="00435B5D">
        <w:t>prijevoz</w:t>
      </w:r>
      <w:r w:rsidR="00ED2EF3">
        <w:t>a stečajnog upravitelja u cilju utvrđivanja i unovčenja eventualne imovine</w:t>
      </w:r>
      <w:r w:rsidR="00ED2EF3" w:rsidRPr="00435B5D">
        <w:t xml:space="preserve">, </w:t>
      </w:r>
      <w:r w:rsidR="00ED2EF3">
        <w:t xml:space="preserve">trošak zatvaranja starog i otvaranja novog </w:t>
      </w:r>
      <w:r w:rsidR="00ED2EF3" w:rsidRPr="00435B5D">
        <w:t xml:space="preserve">žiro račun, </w:t>
      </w:r>
      <w:r w:rsidR="00ED2EF3">
        <w:t xml:space="preserve">trošak sređivanja i čuvanja </w:t>
      </w:r>
      <w:r w:rsidR="00ED2EF3" w:rsidRPr="00435B5D">
        <w:t>arhiv</w:t>
      </w:r>
      <w:r w:rsidR="00ED2EF3">
        <w:t>e</w:t>
      </w:r>
      <w:r w:rsidR="00ED2EF3" w:rsidRPr="00435B5D">
        <w:t>, itd.), zatim trošak osiguranja stečajnog upravitelja od 2.000,00 kn i trošak izrade pečata 130,00 kn.</w:t>
      </w:r>
    </w:p>
    <w:p w:rsidRDefault="00ED2EF3" w:rsidP="00ED2EF3" w:rsidR="00ED2EF3" w:rsidRPr="00435B5D">
      <w:pPr>
        <w:ind w:firstLine="708"/>
        <w:jc w:val="both"/>
      </w:pPr>
    </w:p>
    <w:p w:rsidRDefault="005F71CE" w:rsidP="00C515B4" w:rsidR="00C515B4">
      <w:pPr>
        <w:ind w:firstLine="708"/>
        <w:jc w:val="both"/>
      </w:pPr>
      <w:r>
        <w:lastRenderedPageBreak/>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6915FC">
        <w:t>30.</w:t>
      </w:r>
      <w:r w:rsidR="004612DC">
        <w:t xml:space="preserve"> kolovoza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100750">
        <w:t>16. svibnja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A3035">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100750">
        <w:t>16. svibnja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6915FC">
        <w:t>30</w:t>
      </w:r>
      <w:r w:rsidR="004612DC">
        <w:t>. kolovoza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996A83"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sectPr w:rsidSect="001D683D" w:rsidR="00662058" w:rsidRPr="00AB70A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1DEF">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CF5F17">
      <w:t>3713</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6CD3"/>
    <w:rsid w:val="000D7557"/>
    <w:rsid w:val="000E2C71"/>
    <w:rsid w:val="000F2D91"/>
    <w:rsid w:val="000F7E4E"/>
    <w:rsid w:val="00100750"/>
    <w:rsid w:val="00131287"/>
    <w:rsid w:val="00164B97"/>
    <w:rsid w:val="00174993"/>
    <w:rsid w:val="001A044D"/>
    <w:rsid w:val="001A24B8"/>
    <w:rsid w:val="001D564F"/>
    <w:rsid w:val="001D683D"/>
    <w:rsid w:val="001F26D6"/>
    <w:rsid w:val="00212943"/>
    <w:rsid w:val="00215DE4"/>
    <w:rsid w:val="002208E0"/>
    <w:rsid w:val="002209B6"/>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93AB8"/>
    <w:rsid w:val="003A4AA3"/>
    <w:rsid w:val="003B3140"/>
    <w:rsid w:val="003C2B21"/>
    <w:rsid w:val="003D3A10"/>
    <w:rsid w:val="00401BEE"/>
    <w:rsid w:val="00425642"/>
    <w:rsid w:val="0043031F"/>
    <w:rsid w:val="00434CF8"/>
    <w:rsid w:val="004446F0"/>
    <w:rsid w:val="0044721B"/>
    <w:rsid w:val="00455C0A"/>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71E1C"/>
    <w:rsid w:val="005A56DF"/>
    <w:rsid w:val="005B0B8B"/>
    <w:rsid w:val="005B71A9"/>
    <w:rsid w:val="005C0B29"/>
    <w:rsid w:val="005C0BF6"/>
    <w:rsid w:val="005D0EB4"/>
    <w:rsid w:val="005D1623"/>
    <w:rsid w:val="005D5F5F"/>
    <w:rsid w:val="005E67DB"/>
    <w:rsid w:val="005F5763"/>
    <w:rsid w:val="005F71CE"/>
    <w:rsid w:val="00602765"/>
    <w:rsid w:val="00662058"/>
    <w:rsid w:val="00662CB6"/>
    <w:rsid w:val="00667114"/>
    <w:rsid w:val="00672C8B"/>
    <w:rsid w:val="006861EF"/>
    <w:rsid w:val="006915FC"/>
    <w:rsid w:val="00692A21"/>
    <w:rsid w:val="006C293B"/>
    <w:rsid w:val="006C786C"/>
    <w:rsid w:val="006E72DD"/>
    <w:rsid w:val="006F2F66"/>
    <w:rsid w:val="007061C1"/>
    <w:rsid w:val="0071450E"/>
    <w:rsid w:val="007170B8"/>
    <w:rsid w:val="00717D4A"/>
    <w:rsid w:val="00721F24"/>
    <w:rsid w:val="00722182"/>
    <w:rsid w:val="00731ABD"/>
    <w:rsid w:val="00737646"/>
    <w:rsid w:val="00763810"/>
    <w:rsid w:val="00770155"/>
    <w:rsid w:val="00774E68"/>
    <w:rsid w:val="007861DF"/>
    <w:rsid w:val="007A550F"/>
    <w:rsid w:val="007D6B85"/>
    <w:rsid w:val="007D7A92"/>
    <w:rsid w:val="007E4737"/>
    <w:rsid w:val="007E7B8D"/>
    <w:rsid w:val="007F4B17"/>
    <w:rsid w:val="0084192B"/>
    <w:rsid w:val="00846404"/>
    <w:rsid w:val="00855AE8"/>
    <w:rsid w:val="00856D36"/>
    <w:rsid w:val="008A4087"/>
    <w:rsid w:val="008A58AB"/>
    <w:rsid w:val="008B4FEC"/>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6A83"/>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702DE"/>
    <w:rsid w:val="00A74268"/>
    <w:rsid w:val="00A8166A"/>
    <w:rsid w:val="00A86374"/>
    <w:rsid w:val="00AB70AD"/>
    <w:rsid w:val="00AD379D"/>
    <w:rsid w:val="00AD6DDA"/>
    <w:rsid w:val="00AF6F8E"/>
    <w:rsid w:val="00B42D68"/>
    <w:rsid w:val="00B5147B"/>
    <w:rsid w:val="00B567ED"/>
    <w:rsid w:val="00B57910"/>
    <w:rsid w:val="00B81DEF"/>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A5392"/>
    <w:rsid w:val="00CB155B"/>
    <w:rsid w:val="00CB739D"/>
    <w:rsid w:val="00CE03D0"/>
    <w:rsid w:val="00CF05EC"/>
    <w:rsid w:val="00CF5F17"/>
    <w:rsid w:val="00D24094"/>
    <w:rsid w:val="00D47D5D"/>
    <w:rsid w:val="00D50090"/>
    <w:rsid w:val="00D61214"/>
    <w:rsid w:val="00D61C9A"/>
    <w:rsid w:val="00D717FE"/>
    <w:rsid w:val="00D749A6"/>
    <w:rsid w:val="00D75434"/>
    <w:rsid w:val="00D75F63"/>
    <w:rsid w:val="00D862E2"/>
    <w:rsid w:val="00DA3035"/>
    <w:rsid w:val="00DB3EBA"/>
    <w:rsid w:val="00DD3245"/>
    <w:rsid w:val="00DD392D"/>
    <w:rsid w:val="00DE04E4"/>
    <w:rsid w:val="00DE2695"/>
    <w:rsid w:val="00DE6E22"/>
    <w:rsid w:val="00DF1E26"/>
    <w:rsid w:val="00E26DAE"/>
    <w:rsid w:val="00E55186"/>
    <w:rsid w:val="00E57778"/>
    <w:rsid w:val="00E6366C"/>
    <w:rsid w:val="00E71F9A"/>
    <w:rsid w:val="00EA75D2"/>
    <w:rsid w:val="00ED2662"/>
    <w:rsid w:val="00ED2EF3"/>
    <w:rsid w:val="00ED6D80"/>
    <w:rsid w:val="00EE61A0"/>
    <w:rsid w:val="00F10CB7"/>
    <w:rsid w:val="00F22E0A"/>
    <w:rsid w:val="00F35B84"/>
    <w:rsid w:val="00F36CB6"/>
    <w:rsid w:val="00F36D2D"/>
    <w:rsid w:val="00F40956"/>
    <w:rsid w:val="00F44702"/>
    <w:rsid w:val="00F45029"/>
    <w:rsid w:val="00F45AEF"/>
    <w:rsid w:val="00F533ED"/>
    <w:rsid w:val="00F60C93"/>
    <w:rsid w:val="00F64C00"/>
    <w:rsid w:val="00F7064E"/>
    <w:rsid w:val="00F72371"/>
    <w:rsid w:val="00F804FF"/>
    <w:rsid w:val="00F90303"/>
    <w:rsid w:val="00F956EE"/>
    <w:rsid w:val="00FA7594"/>
    <w:rsid w:val="00FB3694"/>
    <w:rsid w:val="00FC7127"/>
    <w:rsid w:val="00FD7DF5"/>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B81DEF"/>
    <w:rPr>
      <w:color w:val="808080"/>
      <w:bdr w:space="0" w:sz="0" w:color="auto" w:val="none"/>
      <w:shd w:fill="auto" w:color="auto" w:val="clear"/>
    </w:rPr>
  </w:style>
  <w:style w:customStyle="true" w:styleId="eSPISCCParagraphDefaultFont" w:type="character">
    <w:name w:val="eSPIS_CC_Paragraph Default Font"/>
    <w:basedOn w:val="Zadanifontodlomka"/>
    <w:rsid w:val="00B81D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1DEF"/>
    <w:rPr>
      <w:bdr w:space="0" w:sz="0" w:color="auto" w:val="none"/>
      <w:shd w:fill="FFFFCC" w:color="auto" w:val="clear"/>
      <w:lang w:val="hr-HR"/>
    </w:rPr>
  </w:style>
  <w:style w:customStyle="true" w:styleId="PozadinaSvijetloCrvena" w:type="character">
    <w:name w:val="Pozadina_SvijetloCrvena"/>
    <w:basedOn w:val="eSPISCCParagraphDefaultFont"/>
    <w:rsid w:val="00B81D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1D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B81DEF"/>
    <w:rPr>
      <w:color w:val="808080"/>
      <w:bdr w:color="auto" w:space="0" w:sz="0" w:val="none"/>
      <w:shd w:color="auto" w:fill="auto" w:val="clear"/>
    </w:rPr>
  </w:style>
  <w:style w:customStyle="1" w:styleId="eSPISCCParagraphDefaultFont" w:type="character">
    <w:name w:val="eSPIS_CC_Paragraph Default Font"/>
    <w:basedOn w:val="Zadanifontodlomka"/>
    <w:rsid w:val="00B81D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1DEF"/>
    <w:rPr>
      <w:bdr w:color="auto" w:space="0" w:sz="0" w:val="none"/>
      <w:shd w:color="auto" w:fill="FFFFCC" w:val="clear"/>
      <w:lang w:val="hr-HR"/>
    </w:rPr>
  </w:style>
  <w:style w:customStyle="1" w:styleId="PozadinaSvijetloCrvena" w:type="character">
    <w:name w:val="Pozadina_SvijetloCrvena"/>
    <w:basedOn w:val="eSPISCCParagraphDefaultFont"/>
    <w:rsid w:val="00B81D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1D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3713</izvorni_sadrzaj>
    <derivirana_varijabla naziv="DomainObject.Predmet.Broj_1">3713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St-3713/2016</izvorni_sadrzaj>
    <derivirana_varijabla naziv="DomainObject.Predmet.OznakaBroj_1">St-3713/2016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 d.o.o.</izvorni_sadrzaj>
    <derivirana_varijabla naziv="DomainObject.Predmet.ProtustrankaFormated_1">  META d.o.o.</derivirana_varijabla>
  </DomainObject.Predmet.ProtustrankaFormated>
  <DomainObject.Predmet.ProtustrankaFormatedOIB>
    <izvorni_sadrzaj>  META d.o.o., OIB 24891104877</izvorni_sadrzaj>
    <derivirana_varijabla naziv="DomainObject.Predmet.ProtustrankaFormatedOIB_1">  META d.o.o., OIB 24891104877</derivirana_varijabla>
  </DomainObject.Predmet.ProtustrankaFormatedOIB>
  <DomainObject.Predmet.ProtustrankaFormatedWithAdress>
    <izvorni_sadrzaj> META d.o.o., Gornja Konjščina/bb, 49282 Gornja Konjščina</izvorni_sadrzaj>
    <derivirana_varijabla naziv="DomainObject.Predmet.ProtustrankaFormatedWithAdress_1"> META d.o.o., Gornja Konjščina/bb, 49282 Gornja Konjščina</derivirana_varijabla>
  </DomainObject.Predmet.ProtustrankaFormatedWithAdress>
  <DomainObject.Predmet.ProtustrankaFormatedWithAdressOIB>
    <izvorni_sadrzaj> META d.o.o., OIB 24891104877, Gornja Konjščina/bb, 49282 Gornja Konjščina</izvorni_sadrzaj>
    <derivirana_varijabla naziv="DomainObject.Predmet.ProtustrankaFormatedWithAdressOIB_1"> META d.o.o., OIB 24891104877, Gornja Konjščina/bb, 49282 Gornja Konjščina</derivirana_varijabla>
  </DomainObject.Predmet.ProtustrankaFormatedWithAdressOIB>
  <DomainObject.Predmet.ProtustrankaWithAdress>
    <izvorni_sadrzaj>META d.o.o. Gornja Konjščina/bb, 49282 Gornja Konjščina</izvorni_sadrzaj>
    <derivirana_varijabla naziv="DomainObject.Predmet.ProtustrankaWithAdress_1">META d.o.o. Gornja Konjščina/bb, 49282 Gornja Konjščina</derivirana_varijabla>
  </DomainObject.Predmet.ProtustrankaWithAdress>
  <DomainObject.Predmet.ProtustrankaWithAdressOIB>
    <izvorni_sadrzaj>META d.o.o., OIB 24891104877, Gornja Konjščina/bb, 49282 Gornja Konjščina</izvorni_sadrzaj>
    <derivirana_varijabla naziv="DomainObject.Predmet.ProtustrankaWithAdressOIB_1">META d.o.o., OIB 24891104877, Gornja Konjščina/bb, 49282 Gornja Konjščina</derivirana_varijabla>
  </DomainObject.Predmet.ProtustrankaWithAdressOIB>
  <DomainObject.Predmet.ProtustrankaNazivFormated>
    <izvorni_sadrzaj>META d.o.o.</izvorni_sadrzaj>
    <derivirana_varijabla naziv="DomainObject.Predmet.ProtustrankaNazivFormated_1">META d.o.o.</derivirana_varijabla>
  </DomainObject.Predmet.ProtustrankaNazivFormated>
  <DomainObject.Predmet.ProtustrankaNazivFormatedOIB>
    <izvorni_sadrzaj>META d.o.o., OIB 24891104877</izvorni_sadrzaj>
    <derivirana_varijabla naziv="DomainObject.Predmet.ProtustrankaNazivFormatedOIB_1">META d.o.o., OIB 24891104877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 d.o.o.</item>
    </izvorni_sadrzaj>
    <derivirana_varijabla naziv="DomainObject.Predmet.ProtuStrankaListFormated_1">
      <item>META d.o.o.</item>
    </derivirana_varijabla>
  </DomainObject.Predmet.ProtuStrankaListFormated>
  <DomainObject.Predmet.ProtuStrankaListFormatedOIB>
    <izvorni_sadrzaj>
      <item>META d.o.o., OIB 24891104877</item>
    </izvorni_sadrzaj>
    <derivirana_varijabla naziv="DomainObject.Predmet.ProtuStrankaListFormatedOIB_1">
      <item>META d.o.o., OIB 24891104877</item>
    </derivirana_varijabla>
  </DomainObject.Predmet.ProtuStrankaListFormatedOIB>
  <DomainObject.Predmet.ProtuStrankaListFormatedWithAdress>
    <izvorni_sadrzaj>
      <item>META d.o.o., Gornja Konjščina/bb, 49282 Gornja Konjščina</item>
    </izvorni_sadrzaj>
    <derivirana_varijabla naziv="DomainObject.Predmet.ProtuStrankaListFormatedWithAdress_1">
      <item>META d.o.o., Gornja Konjščina/bb, 49282 Gornja Konjščina</item>
    </derivirana_varijabla>
  </DomainObject.Predmet.ProtuStrankaListFormatedWithAdress>
  <DomainObject.Predmet.ProtuStrankaListFormatedWithAdressOIB>
    <izvorni_sadrzaj>
      <item>META d.o.o., OIB 24891104877, Gornja Konjščina/bb, 49282 Gornja Konjščina</item>
    </izvorni_sadrzaj>
    <derivirana_varijabla naziv="DomainObject.Predmet.ProtuStrankaListFormatedWithAdressOIB_1">
      <item>META d.o.o., OIB 24891104877, Gornja Konjščina/bb, 49282 Gornja Konjščina</item>
    </derivirana_varijabla>
  </DomainObject.Predmet.ProtuStrankaListFormatedWithAdressOIB>
  <DomainObject.Predmet.ProtuStrankaListNazivFormated>
    <izvorni_sadrzaj>
      <item>META d.o.o.</item>
    </izvorni_sadrzaj>
    <derivirana_varijabla naziv="DomainObject.Predmet.ProtuStrankaListNazivFormated_1">
      <item>META d.o.o.</item>
    </derivirana_varijabla>
  </DomainObject.Predmet.ProtuStrankaListNazivFormated>
  <DomainObject.Predmet.ProtuStrankaListNazivFormatedOIB>
    <izvorni_sadrzaj>
      <item>META d.o.o., OIB 24891104877</item>
    </izvorni_sadrzaj>
    <derivirana_varijabla naziv="DomainObject.Predmet.ProtuStrankaListNazivFormatedOIB_1">
      <item>META d.o.o., OIB 24891104877</item>
    </derivirana_varijabla>
  </DomainObject.Predmet.ProtuStrankaListNazivFormatedOIB>
  <DomainObject.Predmet.OstaliListFormated>
    <izvorni_sadrzaj>
      <item>Siniša Medved</item>
    </izvorni_sadrzaj>
    <derivirana_varijabla naziv="DomainObject.Predmet.OstaliListFormated_1">
      <item>Siniša Medved</item>
    </derivirana_varijabla>
  </DomainObject.Predmet.OstaliListFormated>
  <DomainObject.Predmet.OstaliListFormatedOIB>
    <izvorni_sadrzaj>
      <item>Siniša Medved, OIB 58553781409</item>
    </izvorni_sadrzaj>
    <derivirana_varijabla naziv="DomainObject.Predmet.OstaliListFormatedOIB_1">
      <item>Siniša Medved, OIB 58553781409</item>
    </derivirana_varijabla>
  </DomainObject.Predmet.OstaliListFormatedOIB>
  <DomainObject.Predmet.OstaliListFormatedWithAdress>
    <izvorni_sadrzaj>
      <item>Siniša Medved, Toplička 35, 42204 Gornji Kneginec</item>
    </izvorni_sadrzaj>
    <derivirana_varijabla naziv="DomainObject.Predmet.OstaliListFormatedWithAdress_1">
      <item>Siniša Medved, Toplička 35, 42204 Gornji Kneginec</item>
    </derivirana_varijabla>
  </DomainObject.Predmet.OstaliListFormatedWithAdress>
  <DomainObject.Predmet.OstaliListFormatedWithAdressOIB>
    <izvorni_sadrzaj>
      <item>Siniša Medved, OIB 58553781409, Toplička 35, 42204 Gornji Kneginec</item>
    </izvorni_sadrzaj>
    <derivirana_varijabla naziv="DomainObject.Predmet.OstaliListFormatedWithAdressOIB_1">
      <item>Siniša Medved, OIB 58553781409, Toplička 35, 42204 Gornji Kneginec</item>
    </derivirana_varijabla>
  </DomainObject.Predmet.OstaliListFormatedWithAdressOIB>
  <DomainObject.Predmet.OstaliListNazivFormated>
    <izvorni_sadrzaj>
      <item>Siniša Medved</item>
    </izvorni_sadrzaj>
    <derivirana_varijabla naziv="DomainObject.Predmet.OstaliListNazivFormated_1">
      <item>Siniša Medved</item>
    </derivirana_varijabla>
  </DomainObject.Predmet.OstaliListNazivFormated>
  <DomainObject.Predmet.OstaliListNazivFormatedOIB>
    <izvorni_sadrzaj>
      <item>Siniša Medved, OIB 58553781409</item>
    </izvorni_sadrzaj>
    <derivirana_varijabla naziv="DomainObject.Predmet.OstaliListNazivFormatedOIB_1">
      <item>Siniša Medved, OIB 58553781409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 d.o.o.</izvorni_sadrzaj>
    <derivirana_varijabla naziv="DomainObject.Predmet.ProtustrankaIDrugi_1">META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META d.o.o., OIB 24891104877, Gornja Konjščina/bb, 49282 Gornja Konjščina</izvorni_sadrzaj>
    <derivirana_varijabla naziv="DomainObject.Predmet.ProtustrankaIDrugiAdressOIB_1">META d.o.o., OIB 24891104877, Gornja Konjščina/bb, 49282 Gornja Konjščina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 d.o.o.</item>
      <item>Siniša Medved</item>
    </izvorni_sadrzaj>
    <derivirana_varijabla naziv="DomainObject.Predmet.SudioniciListNaziv_1">
      <item>FINA Regionalni centar Zagreb</item>
      <item>META d.o.o.</item>
      <item>Siniša Medved</item>
    </derivirana_varijabla>
  </DomainObject.Predmet.SudioniciListNaziv>
  <DomainObject.Predmet.SudioniciListAdressOIB>
    <izvorni_sadrzaj>
      <item>FINA Regionalni centar Zagreb, OIB 85821130368, Trg svibanjskih žrtava 1995. 1,10000 Zagreb</item>
      <item>META d.o.o., OIB 24891104877, Gornja Konjščina/bb,49282 Gornja Konjščina</item>
      <item>Siniša Medved, OIB 58553781409, Toplička 35,42204 Gornji Kneginec</item>
    </izvorni_sadrzaj>
    <derivirana_varijabla naziv="DomainObject.Predmet.SudioniciListAdressOIB_1">
      <item>FINA Regionalni centar Zagreb, OIB 85821130368, Trg svibanjskih žrtava 1995. 1,10000 Zagreb</item>
      <item>META d.o.o., OIB 24891104877, Gornja Konjščina/bb,49282 Gornja Konjščina</item>
      <item>Siniša Medved, OIB 58553781409, Toplička 35,42204 Gornji Kneginec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24891104877</item>
      <item>, OIB 58553781409</item>
    </izvorni_sadrzaj>
    <derivirana_varijabla naziv="DomainObject.Predmet.SudioniciListNazivOIB_1">
      <item>, OIB 85821130368</item>
      <item>, OIB 24891104877</item>
      <item>, OIB 58553781409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1791</properties:Words>
  <properties:Characters>9910</properties:Characters>
  <properties:Lines>188</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2017-08-30T11:59:00Z</dcterms:created>
  <dc:creator>Korisnik</dc:creator>
  <cp:lastModifiedBy>Goranka Boljkovac</cp:lastModifiedBy>
  <cp:lastPrinted>2017-08-30T11:57:00Z</cp:lastPrinted>
  <dcterms:modified xmlns:xsi="http://www.w3.org/2001/XMLSchema-instance" xsi:type="dcterms:W3CDTF">2017-08-30T12:10:00Z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