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d7831" w14:paraId="0ad7831" w:rsidRDefault="00FB43FB" w:rsidP="00FB43FB" w:rsidR="00FB43FB" w:rsidRPr="00FB43FB">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noProof/>
          <w:color w:val="0000FF"/>
          <w:sz w:val="24"/>
          <w:szCs w:val="24"/>
          <w:lang w:eastAsia="hr-HR"/>
        </w:rPr>
      </w:pPr>
      <w:r w:rsidRPr="00FB43FB">
        <w:rPr>
          <w:rFonts w:cs="Times New Roman" w:eastAsia="Times New Roman" w:hAnsi="Times New Roman" w:ascii="Times New Roman"/>
          <w:sz w:val="24"/>
          <w:szCs w:val="24"/>
          <w:lang w:eastAsia="hr-HR"/>
        </w:rPr>
        <w:t xml:space="preserve">       Republika Hrvatska</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Trgovački sud u Zadru</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Zadar, Dr. Franje Tuđmana 35</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4677" w:val="center"/>
          <w:tab w:pos="7407" w:val="left"/>
        </w:tabs>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ab/>
        <w:t>R E PU B L I K A   H R V A T S K A</w:t>
      </w:r>
      <w:r w:rsidRPr="00FB43FB">
        <w:rPr>
          <w:rFonts w:cs="Times New Roman" w:eastAsia="Times New Roman" w:hAnsi="Times New Roman" w:ascii="Times New Roman"/>
          <w:sz w:val="24"/>
          <w:szCs w:val="24"/>
          <w:lang w:eastAsia="hr-HR"/>
        </w:rPr>
        <w:tab/>
      </w: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Z A K L J U Č A K </w:t>
      </w: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p>
    <w:p w:rsidRDefault="00FB43FB" w:rsidP="00FB43FB" w:rsidR="00FB43FB">
      <w:pPr>
        <w:spacing w:lineRule="auto" w:line="240" w:after="0"/>
        <w:jc w:val="both"/>
        <w:rPr>
          <w:rFonts w:cs="Times New Roman" w:eastAsia="Times New Roman" w:hAnsi="Times New Roman" w:ascii="Times New Roman"/>
          <w:color w:themeColor="text1" w:val="000000"/>
          <w:sz w:val="24"/>
          <w:szCs w:val="24"/>
          <w:lang w:eastAsia="hr-HR"/>
        </w:rPr>
      </w:pPr>
      <w:r w:rsidRPr="00FB43FB">
        <w:rPr>
          <w:rFonts w:cs="Times New Roman" w:eastAsia="Times New Roman" w:hAnsi="Times New Roman" w:ascii="Times New Roman"/>
          <w:sz w:val="24"/>
          <w:szCs w:val="24"/>
          <w:lang w:eastAsia="hr-HR"/>
        </w:rPr>
        <w:tab/>
        <w:t xml:space="preserve">Trgovački sud u Zadru, OIB: </w:t>
      </w:r>
      <w:r w:rsidRPr="00FB43FB">
        <w:rPr>
          <w:rFonts w:cs="Times New Roman" w:eastAsia="Times New Roman" w:hAnsi="Times New Roman" w:ascii="Times New Roman"/>
          <w:sz w:val="24"/>
          <w:szCs w:val="20"/>
          <w:lang w:eastAsia="hr-HR"/>
        </w:rPr>
        <w:t xml:space="preserve">39670464653, </w:t>
      </w:r>
      <w:r w:rsidRPr="00FB43FB">
        <w:rPr>
          <w:rFonts w:cs="Times New Roman" w:eastAsia="Times New Roman" w:hAnsi="Times New Roman" w:ascii="Times New Roman"/>
          <w:sz w:val="24"/>
          <w:szCs w:val="24"/>
          <w:lang w:eastAsia="hr-HR"/>
        </w:rPr>
        <w:t>po sudskoj  savjetnici Anamariji Kovačić Milković, odlučujući o zahtjevu Financijske agencije, Regionalnog centra Split, Podružnica Šibenik</w:t>
      </w:r>
      <w:r w:rsidRPr="00FB43FB">
        <w:rPr>
          <w:rFonts w:cs="Times New Roman" w:eastAsia="Times New Roman" w:hAnsi="Times New Roman" w:ascii="Times New Roman"/>
          <w:sz w:val="24"/>
          <w:szCs w:val="20"/>
          <w:lang w:eastAsia="hr-HR"/>
        </w:rPr>
        <w:t xml:space="preserve">, </w:t>
      </w:r>
      <w:r w:rsidRPr="00FB43FB">
        <w:rPr>
          <w:rFonts w:cs="Times New Roman" w:eastAsia="Times New Roman" w:hAnsi="Times New Roman" w:ascii="Times New Roman"/>
          <w:sz w:val="24"/>
          <w:szCs w:val="24"/>
          <w:lang w:eastAsia="hr-HR"/>
        </w:rPr>
        <w:t xml:space="preserve">od </w:t>
      </w:r>
      <w:r>
        <w:rPr>
          <w:rFonts w:cs="Times New Roman" w:eastAsia="Times New Roman" w:hAnsi="Times New Roman" w:ascii="Times New Roman"/>
          <w:sz w:val="24"/>
          <w:szCs w:val="24"/>
          <w:lang w:eastAsia="hr-HR"/>
        </w:rPr>
        <w:t>28</w:t>
      </w:r>
      <w:r w:rsidRPr="00FB43FB">
        <w:rPr>
          <w:rFonts w:cs="Times New Roman" w:eastAsia="Times New Roman" w:hAnsi="Times New Roman" w:ascii="Times New Roman"/>
          <w:sz w:val="24"/>
          <w:szCs w:val="24"/>
          <w:lang w:eastAsia="hr-HR"/>
        </w:rPr>
        <w:t>. veljače 201</w:t>
      </w:r>
      <w:r>
        <w:rPr>
          <w:rFonts w:cs="Times New Roman" w:eastAsia="Times New Roman" w:hAnsi="Times New Roman" w:ascii="Times New Roman"/>
          <w:sz w:val="24"/>
          <w:szCs w:val="24"/>
          <w:lang w:eastAsia="hr-HR"/>
        </w:rPr>
        <w:t>8</w:t>
      </w:r>
      <w:r w:rsidRPr="00FB43FB">
        <w:rPr>
          <w:rFonts w:cs="Times New Roman" w:eastAsia="Times New Roman" w:hAnsi="Times New Roman" w:ascii="Times New Roman"/>
          <w:sz w:val="24"/>
          <w:szCs w:val="24"/>
          <w:lang w:eastAsia="hr-HR"/>
        </w:rPr>
        <w:t>. za provedbu skraćenog stečajnoga postupka nad dužnikom</w:t>
      </w:r>
      <w:r w:rsidRPr="00FB43FB">
        <w:rPr>
          <w:rFonts w:cs="Times New Roman" w:eastAsia="Times New Roman" w:hAnsi="Times New Roman" w:ascii="Times New Roman"/>
          <w:sz w:val="24"/>
          <w:szCs w:val="20"/>
          <w:lang w:eastAsia="hr-HR"/>
        </w:rPr>
        <w:t xml:space="preserve"> </w:t>
      </w:r>
      <w:r w:rsidR="008A7512">
        <w:rPr>
          <w:szCs w:val="24"/>
        </w:rPr>
        <w:t>NULA JEDAN ID d.o.o., Primošten, Varoš 13, OIB: 58424104447</w:t>
      </w:r>
      <w:r w:rsidRPr="00FB43FB">
        <w:rPr>
          <w:rFonts w:cs="Times New Roman" w:eastAsia="Times New Roman" w:hAnsi="Times New Roman" w:ascii="Times New Roman"/>
          <w:sz w:val="24"/>
          <w:szCs w:val="24"/>
          <w:lang w:eastAsia="hr-HR"/>
        </w:rPr>
        <w:t xml:space="preserve">, </w:t>
      </w:r>
      <w:r w:rsidR="008A7512">
        <w:rPr>
          <w:rFonts w:cs="Times New Roman" w:eastAsia="Times New Roman" w:hAnsi="Times New Roman" w:ascii="Times New Roman"/>
          <w:sz w:val="24"/>
          <w:szCs w:val="24"/>
          <w:lang w:eastAsia="hr-HR"/>
        </w:rPr>
        <w:t>14</w:t>
      </w:r>
      <w:r w:rsidRPr="00FB43FB">
        <w:rPr>
          <w:rFonts w:cs="Times New Roman" w:eastAsia="Times New Roman" w:hAnsi="Times New Roman" w:ascii="Times New Roman"/>
          <w:color w:themeColor="text1" w:val="000000"/>
          <w:sz w:val="24"/>
          <w:szCs w:val="24"/>
          <w:lang w:eastAsia="hr-HR"/>
        </w:rPr>
        <w:t>.</w:t>
      </w:r>
      <w:r w:rsidR="008A7512">
        <w:rPr>
          <w:rFonts w:cs="Times New Roman" w:eastAsia="Times New Roman" w:hAnsi="Times New Roman" w:ascii="Times New Roman"/>
          <w:color w:themeColor="text1" w:val="000000"/>
          <w:sz w:val="24"/>
          <w:szCs w:val="24"/>
          <w:lang w:eastAsia="hr-HR"/>
        </w:rPr>
        <w:t xml:space="preserve"> s</w:t>
      </w:r>
      <w:r>
        <w:rPr>
          <w:rFonts w:cs="Times New Roman" w:eastAsia="Times New Roman" w:hAnsi="Times New Roman" w:ascii="Times New Roman"/>
          <w:color w:themeColor="text1" w:val="000000"/>
          <w:sz w:val="24"/>
          <w:szCs w:val="24"/>
          <w:lang w:eastAsia="hr-HR"/>
        </w:rPr>
        <w:t>vibnja 2018.,</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 a k l j u č i o  j e</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color w:val="FF0000"/>
          <w:sz w:val="24"/>
          <w:szCs w:val="24"/>
          <w:lang w:eastAsia="hr-HR"/>
        </w:rPr>
      </w:pPr>
      <w:r w:rsidRPr="00FB43FB">
        <w:rPr>
          <w:rFonts w:cs="Times New Roman" w:eastAsia="Times New Roman" w:hAnsi="Times New Roman" w:ascii="Times New Roman"/>
          <w:sz w:val="24"/>
          <w:szCs w:val="24"/>
          <w:lang w:eastAsia="hr-HR"/>
        </w:rPr>
        <w:t xml:space="preserve">U Zadru </w:t>
      </w:r>
      <w:r w:rsidR="008A7512">
        <w:rPr>
          <w:rFonts w:cs="Times New Roman" w:eastAsia="Times New Roman" w:hAnsi="Times New Roman" w:ascii="Times New Roman"/>
          <w:sz w:val="24"/>
          <w:szCs w:val="24"/>
          <w:lang w:eastAsia="hr-HR"/>
        </w:rPr>
        <w:t>14</w:t>
      </w:r>
      <w:r>
        <w:rPr>
          <w:rFonts w:cs="Times New Roman" w:eastAsia="Times New Roman" w:hAnsi="Times New Roman" w:ascii="Times New Roman"/>
          <w:sz w:val="24"/>
          <w:szCs w:val="24"/>
          <w:lang w:eastAsia="hr-HR"/>
        </w:rPr>
        <w:t>. svibnja</w:t>
      </w:r>
      <w:r w:rsidRPr="00FB43FB">
        <w:rPr>
          <w:rFonts w:cs="Times New Roman" w:hAnsi="Times New Roman" w:ascii="Times New Roman"/>
          <w:color w:themeColor="text1" w:val="000000"/>
          <w:sz w:val="24"/>
          <w:szCs w:val="24"/>
        </w:rPr>
        <w:t xml:space="preserve"> 2018.</w:t>
      </w: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8A7512" w:rsidP="00FB43FB" w:rsidR="00FB43FB" w:rsidRPr="00FB43FB">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sidR="00FB43FB" w:rsidRPr="00FB43FB">
        <w:rPr>
          <w:rFonts w:cs="Times New Roman" w:eastAsia="Times New Roman" w:hAnsi="Times New Roman" w:ascii="Times New Roman"/>
          <w:sz w:val="24"/>
          <w:szCs w:val="24"/>
          <w:lang w:eastAsia="hr-HR"/>
        </w:rPr>
        <w:t xml:space="preserve">   </w:t>
      </w:r>
      <w:r w:rsidR="00FB43FB">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Sudska savjetnica</w:t>
      </w:r>
    </w:p>
    <w:p w:rsidRDefault="008A7512" w:rsidP="00FB43FB" w:rsidR="00FB43FB" w:rsidRPr="00FB43FB">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FB43FB">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Anamarija Kovačić Milković</w:t>
      </w:r>
      <w:r>
        <w:rPr>
          <w:rFonts w:cs="Times New Roman" w:eastAsia="Times New Roman" w:hAnsi="Times New Roman" w:ascii="Times New Roman"/>
          <w:sz w:val="24"/>
          <w:szCs w:val="24"/>
          <w:lang w:eastAsia="hr-HR"/>
        </w:rPr>
        <w:t>, v.r.</w:t>
      </w: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Uputa o pravnom lijeku:</w:t>
      </w:r>
    </w:p>
    <w:p w:rsidRDefault="00FB43FB" w:rsidP="00FB43FB" w:rsidR="00FB43FB" w:rsidRPr="00FB43F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Protiv ovog zaključka nije dopuštena žalba.</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DN-a:</w:t>
      </w:r>
    </w:p>
    <w:p w:rsidRDefault="00FB43FB" w:rsidP="00FB43FB" w:rsidR="00FB43FB" w:rsidRPr="00FB43FB">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e-Oglasne ploče suda </w:t>
      </w:r>
    </w:p>
    <w:p w:rsidRDefault="00FB43FB" w:rsidP="00FB43FB" w:rsidR="00FB43FB" w:rsidRPr="00FB43FB"/>
    <w:p w:rsidRDefault="00FB43FB" w:rsidP="00FB43FB" w:rsidR="00FB43FB" w:rsidRPr="00FB43FB"/>
    <w:p w:rsidRDefault="00DB052E" w:rsidR="00DB052E"/>
    <w:sectPr w:rsidR="00DB052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3FB" w:rsidP="00FB43FB" w:rsidR="00FB43FB">
      <w:pPr>
        <w:spacing w:lineRule="auto" w:line="240" w:after="0"/>
      </w:pPr>
      <w:r>
        <w:separator/>
      </w:r>
    </w:p>
  </w:endnote>
  <w:endnote w:id="0" w:type="continuationSeparator">
    <w:p w:rsidRDefault="00FB43FB" w:rsidP="00FB43FB" w:rsidR="00FB43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3FB" w:rsidP="00FB43FB" w:rsidR="00FB43FB">
      <w:pPr>
        <w:spacing w:lineRule="auto" w:line="240" w:after="0"/>
      </w:pPr>
      <w:r>
        <w:separator/>
      </w:r>
    </w:p>
  </w:footnote>
  <w:footnote w:id="0" w:type="continuationSeparator">
    <w:p w:rsidRDefault="00FB43FB" w:rsidP="00FB43FB" w:rsidR="00FB43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3FB" w:rsidR="00FB43FB">
    <w:pPr>
      <w:pStyle w:val="Zaglavlje"/>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Poslovni broj: 6 St-</w:t>
    </w:r>
    <w:r w:rsidR="008A7512">
      <w:rPr>
        <w:rFonts w:cs="Times New Roman" w:eastAsia="Times New Roman" w:hAnsi="Times New Roman" w:ascii="Times New Roman"/>
        <w:sz w:val="24"/>
        <w:szCs w:val="24"/>
        <w:lang w:eastAsia="hr-HR"/>
      </w:rPr>
      <w:t>72</w:t>
    </w:r>
    <w:r w:rsidRPr="00FB43FB">
      <w:rPr>
        <w:rFonts w:cs="Times New Roman" w:eastAsia="Times New Roman" w:hAnsi="Times New Roman" w:ascii="Times New Roman"/>
        <w:sz w:val="24"/>
        <w:szCs w:val="24"/>
        <w:lang w:eastAsia="hr-HR"/>
      </w:rPr>
      <w:t>/2018-</w:t>
    </w:r>
    <w:r w:rsidR="008A7512">
      <w:rPr>
        <w:rFonts w:cs="Times New Roman" w:eastAsia="Times New Roman" w:hAnsi="Times New Roman" w:ascii="Times New Roman"/>
        <w:sz w:val="24"/>
        <w:szCs w:val="24"/>
        <w:lang w:eastAsia="hr-HR"/>
      </w:rPr>
      <w:t>8</w:t>
    </w:r>
    <w:r w:rsidRPr="00FB43FB">
      <w:rPr>
        <w:rFonts w:cs="Times New Roman" w:eastAsia="Times New Roman" w:hAnsi="Times New Roman" w:ascii="Times New Roman"/>
        <w:sz w:val="24"/>
        <w:szCs w:val="24"/>
        <w:lang w:eastAsia="hr-HR"/>
      </w:rPr>
      <w:t xml:space="preserve"> </w:t>
    </w:r>
  </w:p>
  <w:p w:rsidRDefault="00FB43FB" w:rsidR="00FB43F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43FB"/>
    <w:rsid w:val="008A7512"/>
    <w:rsid w:val="00D65656"/>
    <w:rsid w:val="00DB052E"/>
    <w:rsid w:val="00FB43F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43FB"/>
    <w:rPr>
      <w:rFonts w:cs="Tahoma" w:hAnsi="Tahoma" w:ascii="Tahoma"/>
      <w:sz w:val="16"/>
      <w:szCs w:val="16"/>
    </w:rPr>
  </w:style>
  <w:style w:styleId="Tekstrezerviranogmjesta" w:type="character">
    <w:name w:val="Placeholder Text"/>
    <w:basedOn w:val="Zadanifontodlomka"/>
    <w:uiPriority w:val="99"/>
    <w:semiHidden/>
    <w:rsid w:val="00D65656"/>
    <w:rPr>
      <w:color w:val="808080"/>
      <w:bdr w:space="0" w:sz="0" w:color="auto" w:val="none"/>
      <w:shd w:fill="auto" w:color="auto" w:val="clear"/>
    </w:rPr>
  </w:style>
  <w:style w:customStyle="true" w:styleId="eSPISCCParagraphDefaultFont" w:type="character">
    <w:name w:val="eSPIS_CC_Paragraph Default Font"/>
    <w:basedOn w:val="Zadanifontodlomka"/>
    <w:rsid w:val="00D6565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65656"/>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6565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6565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B43FB"/>
    <w:rPr>
      <w:rFonts w:ascii="Tahoma" w:cs="Tahoma" w:hAnsi="Tahoma"/>
      <w:sz w:val="16"/>
      <w:szCs w:val="16"/>
    </w:rPr>
  </w:style>
  <w:style w:styleId="Tekstrezerviranogmjesta" w:type="character">
    <w:name w:val="Placeholder Text"/>
    <w:basedOn w:val="Zadanifontodlomka"/>
    <w:uiPriority w:val="99"/>
    <w:semiHidden/>
    <w:rsid w:val="00D65656"/>
    <w:rPr>
      <w:color w:val="808080"/>
      <w:bdr w:color="auto" w:space="0" w:sz="0" w:val="none"/>
      <w:shd w:color="auto" w:fill="auto" w:val="clear"/>
    </w:rPr>
  </w:style>
  <w:style w:customStyle="1" w:styleId="eSPISCCParagraphDefaultFont" w:type="character">
    <w:name w:val="eSPIS_CC_Paragraph Default Font"/>
    <w:basedOn w:val="Zadanifontodlomka"/>
    <w:rsid w:val="00D6565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65656"/>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6565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6565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2018.</izvorni_sadrzaj>
    <derivirana_varijabla naziv="DomainObject.Predmet.DatumOsnivanja_1">26.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St-72/2018</izvorni_sadrzaj>
    <derivirana_varijabla naziv="DomainObject.Predmet.OznakaBroj_1">St-72/2018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NULA JEDAN ID d.o.o. za trgovinu i usluge</izvorni_sadrzaj>
    <derivirana_varijabla naziv="DomainObject.Predmet.ProtustrankaFormated_1">  NULA JEDAN ID d.o.o. za trgovinu i usluge</derivirana_varijabla>
  </DomainObject.Predmet.ProtustrankaFormated>
  <DomainObject.Predmet.ProtustrankaFormatedOIB>
    <izvorni_sadrzaj>  NULA JEDAN ID d.o.o. za trgovinu i usluge, OIB 58424104447</izvorni_sadrzaj>
    <derivirana_varijabla naziv="DomainObject.Predmet.ProtustrankaFormatedOIB_1">  NULA JEDAN ID d.o.o. za trgovinu i usluge, OIB 58424104447</derivirana_varijabla>
  </DomainObject.Predmet.ProtustrankaFormatedOIB>
  <DomainObject.Predmet.ProtustrankaFormatedWithAdress>
    <izvorni_sadrzaj> NULA JEDAN ID d.o.o. za trgovinu i usluge, Varoš 13, 22202 Primošten</izvorni_sadrzaj>
    <derivirana_varijabla naziv="DomainObject.Predmet.ProtustrankaFormatedWithAdress_1"> NULA JEDAN ID d.o.o. za trgovinu i usluge, Varoš 13, 22202 Primošten</derivirana_varijabla>
  </DomainObject.Predmet.ProtustrankaFormatedWithAdress>
  <DomainObject.Predmet.ProtustrankaFormatedWithAdressOIB>
    <izvorni_sadrzaj> NULA JEDAN ID d.o.o. za trgovinu i usluge, OIB 58424104447, Varoš 13, 22202 Primošten</izvorni_sadrzaj>
    <derivirana_varijabla naziv="DomainObject.Predmet.ProtustrankaFormatedWithAdressOIB_1"> NULA JEDAN ID d.o.o. za trgovinu i usluge, OIB 58424104447, Varoš 13, 22202 Primošten</derivirana_varijabla>
  </DomainObject.Predmet.ProtustrankaFormatedWithAdressOIB>
  <DomainObject.Predmet.ProtustrankaWithAdress>
    <izvorni_sadrzaj>NULA JEDAN ID d.o.o. za trgovinu i usluge Varoš 13, 22202 Primošten</izvorni_sadrzaj>
    <derivirana_varijabla naziv="DomainObject.Predmet.ProtustrankaWithAdress_1">NULA JEDAN ID d.o.o. za trgovinu i usluge Varoš 13, 22202 Primošten</derivirana_varijabla>
  </DomainObject.Predmet.ProtustrankaWithAdress>
  <DomainObject.Predmet.ProtustrankaWithAdressOIB>
    <izvorni_sadrzaj>NULA JEDAN ID d.o.o. za trgovinu i usluge, OIB 58424104447, Varoš 13, 22202 Primošten</izvorni_sadrzaj>
    <derivirana_varijabla naziv="DomainObject.Predmet.ProtustrankaWithAdressOIB_1">NULA JEDAN ID d.o.o. za trgovinu i usluge, OIB 58424104447, Varoš 13, 22202 Primošten</derivirana_varijabla>
  </DomainObject.Predmet.ProtustrankaWithAdressOIB>
  <DomainObject.Predmet.ProtustrankaNazivFormated>
    <izvorni_sadrzaj>NULA JEDAN ID d.o.o. za trgovinu i usluge</izvorni_sadrzaj>
    <derivirana_varijabla naziv="DomainObject.Predmet.ProtustrankaNazivFormated_1">NULA JEDAN ID d.o.o. za trgovinu i usluge</derivirana_varijabla>
  </DomainObject.Predmet.ProtustrankaNazivFormated>
  <DomainObject.Predmet.ProtustrankaNazivFormatedOIB>
    <izvorni_sadrzaj>NULA JEDAN ID d.o.o. za trgovinu i usluge, OIB 58424104447</izvorni_sadrzaj>
    <derivirana_varijabla naziv="DomainObject.Predmet.ProtustrankaNazivFormatedOIB_1">NULA JEDAN ID d.o.o. za trgovinu i usluge, OIB 58424104447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NULA JEDAN ID d.o.o. za trgovinu i usluge</item>
    </izvorni_sadrzaj>
    <derivirana_varijabla naziv="DomainObject.Predmet.ProtuStrankaListFormated_1">
      <item>NULA JEDAN ID d.o.o. za trgovinu i usluge</item>
    </derivirana_varijabla>
  </DomainObject.Predmet.ProtuStrankaListFormated>
  <DomainObject.Predmet.ProtuStrankaListFormatedOIB>
    <izvorni_sadrzaj>
      <item>NULA JEDAN ID d.o.o. za trgovinu i usluge, OIB 58424104447</item>
    </izvorni_sadrzaj>
    <derivirana_varijabla naziv="DomainObject.Predmet.ProtuStrankaListFormatedOIB_1">
      <item>NULA JEDAN ID d.o.o. za trgovinu i usluge, OIB 58424104447</item>
    </derivirana_varijabla>
  </DomainObject.Predmet.ProtuStrankaListFormatedOIB>
  <DomainObject.Predmet.ProtuStrankaListFormatedWithAdress>
    <izvorni_sadrzaj>
      <item>NULA JEDAN ID d.o.o. za trgovinu i usluge, Varoš 13, 22202 Primošten</item>
    </izvorni_sadrzaj>
    <derivirana_varijabla naziv="DomainObject.Predmet.ProtuStrankaListFormatedWithAdress_1">
      <item>NULA JEDAN ID d.o.o. za trgovinu i usluge, Varoš 13, 22202 Primošten</item>
    </derivirana_varijabla>
  </DomainObject.Predmet.ProtuStrankaListFormatedWithAdress>
  <DomainObject.Predmet.ProtuStrankaListFormatedWithAdressOIB>
    <izvorni_sadrzaj>
      <item>NULA JEDAN ID d.o.o. za trgovinu i usluge, OIB 58424104447, Varoš 13, 22202 Primošten</item>
    </izvorni_sadrzaj>
    <derivirana_varijabla naziv="DomainObject.Predmet.ProtuStrankaListFormatedWithAdressOIB_1">
      <item>NULA JEDAN ID d.o.o. za trgovinu i usluge, OIB 58424104447, Varoš 13, 22202 Primošten</item>
    </derivirana_varijabla>
  </DomainObject.Predmet.ProtuStrankaListFormatedWithAdressOIB>
  <DomainObject.Predmet.ProtuStrankaListNazivFormated>
    <izvorni_sadrzaj>
      <item>NULA JEDAN ID d.o.o. za trgovinu i usluge</item>
    </izvorni_sadrzaj>
    <derivirana_varijabla naziv="DomainObject.Predmet.ProtuStrankaListNazivFormated_1">
      <item>NULA JEDAN ID d.o.o. za trgovinu i usluge</item>
    </derivirana_varijabla>
  </DomainObject.Predmet.ProtuStrankaListNazivFormated>
  <DomainObject.Predmet.ProtuStrankaListNazivFormatedOIB>
    <izvorni_sadrzaj>
      <item>NULA JEDAN ID d.o.o. za trgovinu i usluge, OIB 58424104447</item>
    </izvorni_sadrzaj>
    <derivirana_varijabla naziv="DomainObject.Predmet.ProtuStrankaListNazivFormatedOIB_1">
      <item>NULA JEDAN ID d.o.o. za trgovinu i usluge, OIB 58424104447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NULA JEDAN ID d.o.o. za trgovinu i usluge</izvorni_sadrzaj>
    <derivirana_varijabla naziv="DomainObject.Predmet.ProtustrankaIDrugi_1">NULA JEDAN ID d.o.o. za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NULA JEDAN ID d.o.o. za trgovinu i usluge, OIB 58424104447, Varoš 13, 22202 Primošten</izvorni_sadrzaj>
    <derivirana_varijabla naziv="DomainObject.Predmet.ProtustrankaIDrugiAdressOIB_1">NULA JEDAN ID d.o.o. za trgovinu i usluge, OIB 58424104447, Varoš 13, 22202 Primošten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NULA JEDAN ID d.o.o. za trgovinu i usluge</item>
    </izvorni_sadrzaj>
    <derivirana_varijabla naziv="DomainObject.Predmet.SudioniciListNaziv_1">
      <item>FINA - Podružnica Šibenik</item>
      <item>NULA JEDAN ID d.o.o. za trgovinu i usluge</item>
    </derivirana_varijabla>
  </DomainObject.Predmet.SudioniciListNaziv>
  <DomainObject.Predmet.SudioniciListAdressOIB>
    <izvorni_sadrzaj>
      <item>FINA - Podružnica Šibenik, OIB 85821130368, Perivoj L. Marune 1,22000 Šibenik</item>
      <item>NULA JEDAN ID d.o.o. za trgovinu i usluge, OIB 58424104447, Varoš 13,22202 Primošten</item>
    </izvorni_sadrzaj>
    <derivirana_varijabla naziv="DomainObject.Predmet.SudioniciListAdressOIB_1">
      <item>FINA - Podružnica Šibenik, OIB 85821130368, Perivoj L. Marune 1,22000 Šibenik</item>
      <item>NULA JEDAN ID d.o.o. za trgovinu i usluge, OIB 58424104447, Varoš 13,22202 Primošten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58424104447</item>
    </izvorni_sadrzaj>
    <derivirana_varijabla naziv="DomainObject.Predmet.SudioniciListNazivOIB_1">
      <item>, OIB 85821130368</item>
      <item>, OIB 58424104447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204</properties:Words>
  <properties:Characters>1030</properties:Characters>
  <properties:Lines>46</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2018-05-14T06:05:00Z</dcterms:created>
  <dc:creator>wsadmin</dc:creator>
  <cp:lastModifiedBy>Anita Ivandić</cp:lastModifiedBy>
  <cp:lastPrinted>2018-05-14T06:04:00Z</cp:lastPrinted>
  <dcterms:modified xmlns:xsi="http://www.w3.org/2001/XMLSchema-instance" xsi:type="dcterms:W3CDTF">2018-05-14T06:12:00Z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(st-72-18 šibenik.docx)</vt:lpwstr>
  </prop:property>
  <prop:property name="CC_coloring" pid="4" fmtid="{D5CDD505-2E9C-101B-9397-08002B2CF9AE}">
    <vt:bool>false</vt:bool>
  </prop:property>
  <prop:property name="BrojStranica" pid="5" fmtid="{D5CDD505-2E9C-101B-9397-08002B2CF9AE}">
    <vt:i4>1</vt:i4>
  </prop:property>
</prop:Properties>
</file>