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64ae26" w14:paraId="064ae26" w:rsidRDefault="00315383" w:rsidP="00D933F6" w:rsidR="00315383">
      <w:pPr>
        <w:pStyle w:val="Bezproreda"/>
        <w:jc w:val="both"/>
        <w15:collapsed w:val="false"/>
        <w:rPr>
          <w:rFonts w:cs="Times New Roman" w:hAnsi="Times New Roman" w:ascii="Times New Roman"/>
          <w:b/>
          <w:sz w:val="24"/>
          <w:szCs w:val="24"/>
        </w:rPr>
      </w:pPr>
      <w:bookmarkStart w:name="_GoBack" w:id="0"/>
      <w:bookmarkEnd w:id="0"/>
    </w:p>
    <w:p w:rsidRDefault="00315383" w:rsidP="00D933F6" w:rsidR="00315383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315383" w:rsidP="00D933F6" w:rsidR="00315383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315383" w:rsidP="00D933F6" w:rsidR="00315383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6B5018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REPUBLIKA HRVATSKA</w:t>
      </w:r>
    </w:p>
    <w:p w:rsidRDefault="000931FA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TRGOVAČKI SUD U ZADRU</w:t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  <w:t xml:space="preserve">   </w:t>
      </w:r>
      <w:r>
        <w:rPr>
          <w:rFonts w:cs="Times New Roman" w:hAnsi="Times New Roman" w:ascii="Times New Roman"/>
          <w:b/>
          <w:sz w:val="24"/>
          <w:szCs w:val="24"/>
        </w:rPr>
        <w:tab/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STALNA SLUŽBA U ŠIBENIKU</w:t>
      </w:r>
      <w:r w:rsidR="00315383">
        <w:rPr>
          <w:rFonts w:cs="Times New Roman" w:hAnsi="Times New Roman" w:ascii="Times New Roman"/>
          <w:b/>
          <w:sz w:val="24"/>
          <w:szCs w:val="24"/>
        </w:rPr>
        <w:tab/>
      </w:r>
      <w:r w:rsidR="00315383">
        <w:rPr>
          <w:rFonts w:cs="Times New Roman" w:hAnsi="Times New Roman" w:ascii="Times New Roman"/>
          <w:b/>
          <w:sz w:val="24"/>
          <w:szCs w:val="24"/>
        </w:rPr>
        <w:tab/>
      </w:r>
      <w:r w:rsidR="00315383">
        <w:rPr>
          <w:rFonts w:cs="Times New Roman" w:hAnsi="Times New Roman" w:ascii="Times New Roman"/>
          <w:b/>
          <w:sz w:val="24"/>
          <w:szCs w:val="24"/>
        </w:rPr>
        <w:tab/>
      </w:r>
      <w:r w:rsidR="00315383">
        <w:rPr>
          <w:rFonts w:cs="Times New Roman" w:hAnsi="Times New Roman" w:ascii="Times New Roman"/>
          <w:b/>
          <w:sz w:val="24"/>
          <w:szCs w:val="24"/>
        </w:rPr>
        <w:tab/>
      </w:r>
      <w:r w:rsidR="00315383">
        <w:rPr>
          <w:rFonts w:cs="Times New Roman" w:hAnsi="Times New Roman" w:ascii="Times New Roman"/>
          <w:b/>
          <w:sz w:val="24"/>
          <w:szCs w:val="24"/>
        </w:rPr>
        <w:tab/>
      </w:r>
      <w:r w:rsidR="00315383">
        <w:rPr>
          <w:rFonts w:cs="Times New Roman" w:hAnsi="Times New Roman" w:ascii="Times New Roman"/>
          <w:b/>
          <w:sz w:val="24"/>
          <w:szCs w:val="24"/>
        </w:rPr>
        <w:tab/>
        <w:t>9 St-540/15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Stjepana Radića 81/II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22000 ŠIBENIK</w:t>
      </w: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Trgovački sud u Zadru, Stalna služba u Šibeniku, po stečajnom sucu </w:t>
      </w:r>
      <w:r w:rsidR="00FF479B">
        <w:rPr>
          <w:rFonts w:cs="Times New Roman" w:hAnsi="Times New Roman" w:ascii="Times New Roman"/>
          <w:sz w:val="24"/>
          <w:szCs w:val="24"/>
        </w:rPr>
        <w:t>Ter</w:t>
      </w:r>
      <w:r w:rsidR="00A40141">
        <w:rPr>
          <w:rFonts w:cs="Times New Roman" w:hAnsi="Times New Roman" w:ascii="Times New Roman"/>
          <w:sz w:val="24"/>
          <w:szCs w:val="24"/>
        </w:rPr>
        <w:t xml:space="preserve">eziji </w:t>
      </w:r>
      <w:r w:rsidR="002B4ED8">
        <w:rPr>
          <w:rFonts w:cs="Times New Roman" w:hAnsi="Times New Roman" w:ascii="Times New Roman"/>
          <w:sz w:val="24"/>
          <w:szCs w:val="24"/>
        </w:rPr>
        <w:t>Goreta,</w:t>
      </w:r>
      <w:r>
        <w:rPr>
          <w:rFonts w:cs="Times New Roman" w:hAnsi="Times New Roman" w:ascii="Times New Roman"/>
          <w:sz w:val="24"/>
          <w:szCs w:val="24"/>
        </w:rPr>
        <w:t xml:space="preserve"> u stečajnom predmetu povodom zahtjeva Financijske a</w:t>
      </w:r>
      <w:r w:rsidR="001131FA">
        <w:rPr>
          <w:rFonts w:cs="Times New Roman" w:hAnsi="Times New Roman" w:ascii="Times New Roman"/>
          <w:sz w:val="24"/>
          <w:szCs w:val="24"/>
        </w:rPr>
        <w:t xml:space="preserve">gencije Regionalni centar Split, </w:t>
      </w:r>
      <w:r>
        <w:rPr>
          <w:rFonts w:cs="Times New Roman" w:hAnsi="Times New Roman" w:ascii="Times New Roman"/>
          <w:sz w:val="24"/>
          <w:szCs w:val="24"/>
        </w:rPr>
        <w:t xml:space="preserve">Podružnica Šibenik, 22000 Šibenik, Perivoj L. Maruna 1, za pokretanje skraćenog stečajnog postupka protiv </w:t>
      </w:r>
      <w:r w:rsidR="000931FA">
        <w:rPr>
          <w:rFonts w:cs="Times New Roman" w:hAnsi="Times New Roman" w:ascii="Times New Roman"/>
          <w:sz w:val="24"/>
          <w:szCs w:val="24"/>
        </w:rPr>
        <w:t xml:space="preserve">dužnika </w:t>
      </w:r>
      <w:r w:rsidR="00315383">
        <w:rPr>
          <w:rFonts w:cs="Times New Roman" w:hAnsi="Times New Roman" w:ascii="Times New Roman"/>
          <w:sz w:val="24"/>
          <w:szCs w:val="24"/>
        </w:rPr>
        <w:t>"PRIJATELJ za pomoć u rješavanju problema ovisnosti o drogama" iz Šibenika, Matije Gupca 50, OIB:03040216334</w:t>
      </w:r>
      <w:r w:rsidR="00824345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 xml:space="preserve">dana </w:t>
      </w:r>
      <w:r w:rsidR="00315383">
        <w:rPr>
          <w:rFonts w:cs="Times New Roman" w:hAnsi="Times New Roman" w:ascii="Times New Roman"/>
          <w:sz w:val="24"/>
          <w:szCs w:val="24"/>
        </w:rPr>
        <w:t>07. siječnja 2016</w:t>
      </w:r>
      <w:r>
        <w:rPr>
          <w:rFonts w:cs="Times New Roman" w:hAnsi="Times New Roman" w:ascii="Times New Roman"/>
          <w:sz w:val="24"/>
          <w:szCs w:val="24"/>
        </w:rPr>
        <w:t xml:space="preserve">. godine, temeljem članka 430. Stečajnog zakona ("Narodne novine" broj 71/15, u daljnjem tekstu SZ-a) objavljuje slijedeći: </w:t>
      </w: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 w:rsidRPr="001131FA">
      <w:pPr>
        <w:pStyle w:val="Bezproreda"/>
        <w:ind w:firstLine="708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1131FA">
        <w:rPr>
          <w:rFonts w:cs="Times New Roman" w:hAnsi="Times New Roman" w:ascii="Times New Roman"/>
          <w:b/>
          <w:sz w:val="24"/>
          <w:szCs w:val="24"/>
        </w:rPr>
        <w:t>OGLAS</w:t>
      </w: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Utvrđuje se da ukupni iznos evidentiranog duga dužnika </w:t>
      </w:r>
      <w:r w:rsidR="00315383">
        <w:rPr>
          <w:rFonts w:cs="Times New Roman" w:hAnsi="Times New Roman" w:ascii="Times New Roman"/>
          <w:sz w:val="24"/>
          <w:szCs w:val="24"/>
        </w:rPr>
        <w:t>"PRIJATELJ za pomoć u rješavanju problema ovisnosti o drogama" iz Šibenika, Matije Gupca 50, OIB:03040216334</w:t>
      </w:r>
      <w:r w:rsidR="00B56C51">
        <w:rPr>
          <w:rFonts w:cs="Times New Roman" w:hAnsi="Times New Roman" w:ascii="Times New Roman"/>
          <w:sz w:val="24"/>
          <w:szCs w:val="24"/>
        </w:rPr>
        <w:t>,</w:t>
      </w:r>
      <w:r>
        <w:rPr>
          <w:rFonts w:cs="Times New Roman" w:hAnsi="Times New Roman" w:ascii="Times New Roman"/>
          <w:sz w:val="24"/>
          <w:szCs w:val="24"/>
        </w:rPr>
        <w:t xml:space="preserve"> iznosi </w:t>
      </w:r>
      <w:r w:rsidR="00315383">
        <w:rPr>
          <w:rFonts w:cs="Times New Roman" w:hAnsi="Times New Roman" w:ascii="Times New Roman"/>
          <w:sz w:val="24"/>
          <w:szCs w:val="24"/>
        </w:rPr>
        <w:t>45.941,01</w:t>
      </w:r>
      <w:r w:rsidR="002E5A3B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 kn.</w:t>
      </w:r>
    </w:p>
    <w:p w:rsidRDefault="00C35767" w:rsidP="00C35767" w:rsidR="00D933F6" w:rsidRPr="00C35767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Poziva</w:t>
      </w:r>
      <w:r w:rsidR="00315383">
        <w:rPr>
          <w:rFonts w:cs="Times New Roman" w:hAnsi="Times New Roman" w:ascii="Times New Roman"/>
          <w:sz w:val="24"/>
          <w:szCs w:val="24"/>
        </w:rPr>
        <w:t>ju</w:t>
      </w:r>
      <w:r w:rsidR="005234E9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se </w:t>
      </w:r>
      <w:r w:rsidR="00315383">
        <w:rPr>
          <w:rFonts w:cs="Times New Roman" w:hAnsi="Times New Roman" w:ascii="Times New Roman"/>
          <w:sz w:val="24"/>
          <w:szCs w:val="24"/>
        </w:rPr>
        <w:t>zakonski zastupnici</w:t>
      </w:r>
      <w:r w:rsidR="002E5A3B">
        <w:rPr>
          <w:rFonts w:cs="Times New Roman" w:hAnsi="Times New Roman" w:ascii="Times New Roman"/>
          <w:sz w:val="24"/>
          <w:szCs w:val="24"/>
        </w:rPr>
        <w:t xml:space="preserve"> </w:t>
      </w:r>
      <w:r w:rsidR="00315383">
        <w:rPr>
          <w:rFonts w:cs="Times New Roman" w:hAnsi="Times New Roman" w:ascii="Times New Roman"/>
          <w:sz w:val="24"/>
          <w:szCs w:val="24"/>
        </w:rPr>
        <w:t>Jadran Matov, Slobodan Macura i Jadran Jelovčić</w:t>
      </w:r>
      <w:r w:rsidR="00B04078">
        <w:rPr>
          <w:rFonts w:cs="Times New Roman" w:hAnsi="Times New Roman" w:ascii="Times New Roman"/>
          <w:sz w:val="24"/>
          <w:szCs w:val="24"/>
        </w:rPr>
        <w:t xml:space="preserve">, </w:t>
      </w:r>
      <w:r w:rsidR="002E5A3B">
        <w:rPr>
          <w:rFonts w:cs="Times New Roman" w:hAnsi="Times New Roman" w:ascii="Times New Roman"/>
          <w:sz w:val="24"/>
          <w:szCs w:val="24"/>
        </w:rPr>
        <w:t xml:space="preserve"> </w:t>
      </w:r>
      <w:r w:rsidR="00D933F6" w:rsidRPr="00C35767">
        <w:rPr>
          <w:rFonts w:cs="Times New Roman" w:hAnsi="Times New Roman" w:ascii="Times New Roman"/>
          <w:sz w:val="24"/>
          <w:szCs w:val="24"/>
        </w:rPr>
        <w:t xml:space="preserve">da u roku od 15 dana od dana objave ovog oglasa na e-oglasnoj ploči Trgovačkog suda u Zadru podnese ovom sudu, pozivom na gornji broj spisa, </w:t>
      </w:r>
      <w:r w:rsidR="001131FA" w:rsidRPr="00C35767">
        <w:rPr>
          <w:rFonts w:cs="Times New Roman" w:hAnsi="Times New Roman" w:ascii="Times New Roman"/>
          <w:sz w:val="24"/>
          <w:szCs w:val="24"/>
        </w:rPr>
        <w:t xml:space="preserve">javnobilježnički ovjerovljeni </w:t>
      </w:r>
      <w:r w:rsidR="00D933F6" w:rsidRPr="00C35767">
        <w:rPr>
          <w:rFonts w:cs="Times New Roman" w:hAnsi="Times New Roman" w:ascii="Times New Roman"/>
          <w:sz w:val="24"/>
          <w:szCs w:val="24"/>
        </w:rPr>
        <w:t xml:space="preserve">popis imovine i obveza dužnika na propisanom obrascu. 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Upozorava se </w:t>
      </w:r>
      <w:r w:rsidR="005234E9">
        <w:rPr>
          <w:rFonts w:cs="Times New Roman" w:hAnsi="Times New Roman" w:ascii="Times New Roman"/>
          <w:sz w:val="24"/>
          <w:szCs w:val="24"/>
        </w:rPr>
        <w:t xml:space="preserve">zakonski zastupnik </w:t>
      </w:r>
      <w:r>
        <w:rPr>
          <w:rFonts w:cs="Times New Roman" w:hAnsi="Times New Roman" w:ascii="Times New Roman"/>
          <w:sz w:val="24"/>
          <w:szCs w:val="24"/>
        </w:rPr>
        <w:t>da će se smatrati da je dužnik nesposoban za plaćanje, a sud će po službenoj dužnosti donijeti rješenje o otvaranju i zaključenju stečajnog postupka uz primjenu odredbe čl. 132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 čl. 133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>, te članka 286.</w:t>
      </w:r>
      <w:r w:rsidR="001131FA">
        <w:rPr>
          <w:rFonts w:cs="Times New Roman" w:hAnsi="Times New Roman" w:ascii="Times New Roman"/>
          <w:sz w:val="24"/>
          <w:szCs w:val="24"/>
        </w:rPr>
        <w:t>-29</w:t>
      </w:r>
      <w:r>
        <w:rPr>
          <w:rFonts w:cs="Times New Roman" w:hAnsi="Times New Roman" w:ascii="Times New Roman"/>
          <w:sz w:val="24"/>
          <w:szCs w:val="24"/>
        </w:rPr>
        <w:t>2. SZ-a na odgovarajući način, ako u roku od 15 dana od dana objave ovog oglasa na e-oglasnoj ploči Trgov</w:t>
      </w:r>
      <w:r w:rsidR="001131FA">
        <w:rPr>
          <w:rFonts w:cs="Times New Roman" w:hAnsi="Times New Roman" w:ascii="Times New Roman"/>
          <w:sz w:val="24"/>
          <w:szCs w:val="24"/>
        </w:rPr>
        <w:t xml:space="preserve">ačkog suda u Zadru ne podnese </w:t>
      </w:r>
      <w:r>
        <w:rPr>
          <w:rFonts w:cs="Times New Roman" w:hAnsi="Times New Roman" w:ascii="Times New Roman"/>
          <w:sz w:val="24"/>
          <w:szCs w:val="24"/>
        </w:rPr>
        <w:t>popis imovine i obveza dužnika ili ako iz tog popisa proizlazi da dužnik ima imovinu koja ne bi bila dostatna ni za pokriće predvidljivih troškova stečajnog postupka.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Temeljem čl. 430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SZ-a pozivaju se vjerovnici dužnika da najkasnije u roku od 45 dana od dana objave ovog oglasa na e-oglasnoj ploči Trgovačkog suda u Zadru  predlože otvaranje stečajnog postupka nad dužnikom. </w:t>
      </w:r>
    </w:p>
    <w:p w:rsidRDefault="00D933F6" w:rsidP="001131FA" w:rsidR="001131FA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Sukladno čl. 431. </w:t>
      </w:r>
      <w:r w:rsidR="001131FA">
        <w:rPr>
          <w:rFonts w:cs="Times New Roman" w:hAnsi="Times New Roman" w:ascii="Times New Roman"/>
          <w:sz w:val="24"/>
          <w:szCs w:val="24"/>
        </w:rPr>
        <w:t>s</w:t>
      </w:r>
      <w:r>
        <w:rPr>
          <w:rFonts w:cs="Times New Roman" w:hAnsi="Times New Roman" w:ascii="Times New Roman"/>
          <w:sz w:val="24"/>
          <w:szCs w:val="24"/>
        </w:rPr>
        <w:t>t. 1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 st. 2. SZ-a smatrat će se da je dužnik nesposoban za plaćanje, ako nijedan vjerovnik u roku od 45 dana od objave oglasa ovog poziva ne predloži otvaranje stečajnog postupka, te ne predujmi sredstva za namirenje troškova postupka u iznosu od 5.000,00 kn na žiro-račun Trgovačkog suda u Zadru HR432390</w:t>
      </w:r>
      <w:r w:rsidR="00C35767">
        <w:rPr>
          <w:rFonts w:cs="Times New Roman" w:hAnsi="Times New Roman" w:ascii="Times New Roman"/>
          <w:sz w:val="24"/>
          <w:szCs w:val="24"/>
        </w:rPr>
        <w:t xml:space="preserve">0011300000857, </w:t>
      </w:r>
      <w:r w:rsidR="00315383">
        <w:rPr>
          <w:rFonts w:cs="Times New Roman" w:hAnsi="Times New Roman" w:ascii="Times New Roman"/>
          <w:sz w:val="24"/>
          <w:szCs w:val="24"/>
        </w:rPr>
        <w:t xml:space="preserve">model 05, </w:t>
      </w:r>
      <w:r w:rsidR="00C35767">
        <w:rPr>
          <w:rFonts w:cs="Times New Roman" w:hAnsi="Times New Roman" w:ascii="Times New Roman"/>
          <w:sz w:val="24"/>
          <w:szCs w:val="24"/>
        </w:rPr>
        <w:t>poziv na broj 22</w:t>
      </w:r>
      <w:r w:rsidR="001131FA">
        <w:rPr>
          <w:rFonts w:cs="Times New Roman" w:hAnsi="Times New Roman" w:ascii="Times New Roman"/>
          <w:sz w:val="24"/>
          <w:szCs w:val="24"/>
        </w:rPr>
        <w:t>1</w:t>
      </w:r>
      <w:r w:rsidR="00806FFC">
        <w:rPr>
          <w:rFonts w:cs="Times New Roman" w:hAnsi="Times New Roman" w:ascii="Times New Roman"/>
          <w:sz w:val="24"/>
          <w:szCs w:val="24"/>
        </w:rPr>
        <w:t>-</w:t>
      </w:r>
      <w:r w:rsidR="00315383">
        <w:rPr>
          <w:rFonts w:cs="Times New Roman" w:hAnsi="Times New Roman" w:ascii="Times New Roman"/>
          <w:sz w:val="24"/>
          <w:szCs w:val="24"/>
        </w:rPr>
        <w:t>988</w:t>
      </w:r>
      <w:r w:rsidR="00C35767">
        <w:rPr>
          <w:rFonts w:cs="Times New Roman" w:hAnsi="Times New Roman" w:ascii="Times New Roman"/>
          <w:sz w:val="24"/>
          <w:szCs w:val="24"/>
        </w:rPr>
        <w:t>-20</w:t>
      </w:r>
      <w:r w:rsidR="001131FA">
        <w:rPr>
          <w:rFonts w:cs="Times New Roman" w:hAnsi="Times New Roman" w:ascii="Times New Roman"/>
          <w:sz w:val="24"/>
          <w:szCs w:val="24"/>
        </w:rPr>
        <w:t xml:space="preserve">15 otvoren kod Hrvatske poštanske banke. </w:t>
      </w:r>
    </w:p>
    <w:p w:rsidRDefault="00C35767" w:rsidP="001131FA" w:rsidR="00C35767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C35767" w:rsidP="001131FA" w:rsidR="00C35767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FF479B" w:rsidR="001131F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 xml:space="preserve">U tom slučaju sud će po službenoj dužnosti donijeti rješenje o otvaranju i zaključenju skraćenog stečajnog postupka, uz primjenu odredbi čl. 132. i čl. 133., te čl. 286.-292. SZ-a na odgovarajući način. </w:t>
      </w: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Šibeniku, </w:t>
      </w:r>
      <w:r w:rsidR="00315383">
        <w:rPr>
          <w:rFonts w:cs="Times New Roman" w:hAnsi="Times New Roman" w:ascii="Times New Roman"/>
          <w:sz w:val="24"/>
          <w:szCs w:val="24"/>
        </w:rPr>
        <w:t>07. siječnja 2016</w:t>
      </w:r>
      <w:r>
        <w:rPr>
          <w:rFonts w:cs="Times New Roman" w:hAnsi="Times New Roman" w:ascii="Times New Roman"/>
          <w:sz w:val="24"/>
          <w:szCs w:val="24"/>
        </w:rPr>
        <w:t xml:space="preserve">. godine </w:t>
      </w: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SUDAC</w:t>
      </w: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09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Terezija Goreta</w:t>
      </w: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B04078" w:rsidR="001131FA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DN-a:</w:t>
      </w:r>
    </w:p>
    <w:p w:rsidRDefault="00B04078" w:rsidP="00B04078" w:rsidR="001131FA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1131FA">
        <w:rPr>
          <w:rFonts w:cs="Times New Roman" w:hAnsi="Times New Roman" w:ascii="Times New Roman"/>
          <w:sz w:val="24"/>
          <w:szCs w:val="24"/>
        </w:rPr>
        <w:t>- e-oglasna ploča suda</w:t>
      </w:r>
    </w:p>
    <w:p w:rsidRDefault="001131FA" w:rsidP="00B04078" w:rsidR="001131FA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</w:t>
      </w:r>
      <w:r w:rsidR="00315383">
        <w:rPr>
          <w:rFonts w:cs="Times New Roman" w:hAnsi="Times New Roman" w:ascii="Times New Roman"/>
          <w:sz w:val="24"/>
          <w:szCs w:val="24"/>
        </w:rPr>
        <w:t>Jadran Matov, Matije Gupca 50, Šibenik</w:t>
      </w:r>
    </w:p>
    <w:p w:rsidRDefault="00315383" w:rsidP="00B04078" w:rsidR="00315383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Slobodan Macura, Matije Gupca 50, Šibenik</w:t>
      </w:r>
    </w:p>
    <w:p w:rsidRDefault="00315383" w:rsidP="00B04078" w:rsidR="00315383" w:rsidRPr="001131FA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Jadran Jelovčić, Matije Gupca 50, Šibenik</w:t>
      </w:r>
    </w:p>
    <w:sectPr w:rsidSect="00440695" w:rsidR="00315383" w:rsidRPr="001131FA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B2F9D" w:rsidP="00C35767" w:rsidR="006B2F9D">
      <w:pPr>
        <w:spacing w:lineRule="auto" w:line="240" w:after="0"/>
      </w:pPr>
      <w:r>
        <w:separator/>
      </w:r>
    </w:p>
  </w:endnote>
  <w:endnote w:id="0" w:type="continuationSeparator">
    <w:p w:rsidRDefault="006B2F9D" w:rsidP="00C35767" w:rsidR="006B2F9D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B2F9D" w:rsidP="00C35767" w:rsidR="006B2F9D">
      <w:pPr>
        <w:spacing w:lineRule="auto" w:line="240" w:after="0"/>
      </w:pPr>
      <w:r>
        <w:separator/>
      </w:r>
    </w:p>
  </w:footnote>
  <w:footnote w:id="0" w:type="continuationSeparator">
    <w:p w:rsidRDefault="006B2F9D" w:rsidP="00C35767" w:rsidR="006B2F9D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06FFC" w:rsidR="00C35767">
    <w:pPr>
      <w:pStyle w:val="Zaglavlje"/>
    </w:pPr>
    <w:r>
      <w:tab/>
    </w:r>
  </w:p>
  <w:p w:rsidRDefault="00440695" w:rsidR="00C35767">
    <w:pPr>
      <w:pStyle w:val="Zaglavlje"/>
    </w:pPr>
    <w:r>
      <w:tab/>
      <w:t>2</w:t>
    </w:r>
    <w:r>
      <w:tab/>
      <w:t>9 St-540/15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B706A5E"/>
    <w:multiLevelType w:val="hybridMultilevel"/>
    <w:tmpl w:val="D598A190"/>
    <w:lvl w:tplc="6204938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933F6"/>
    <w:rsid w:val="000931FA"/>
    <w:rsid w:val="001131FA"/>
    <w:rsid w:val="002B4ED8"/>
    <w:rsid w:val="002E5A3B"/>
    <w:rsid w:val="00315383"/>
    <w:rsid w:val="00350376"/>
    <w:rsid w:val="003D0F6D"/>
    <w:rsid w:val="00440695"/>
    <w:rsid w:val="005234E9"/>
    <w:rsid w:val="005B4D6D"/>
    <w:rsid w:val="006B2F9D"/>
    <w:rsid w:val="006B5018"/>
    <w:rsid w:val="00806FFC"/>
    <w:rsid w:val="00824345"/>
    <w:rsid w:val="009A76E2"/>
    <w:rsid w:val="00A06758"/>
    <w:rsid w:val="00A40141"/>
    <w:rsid w:val="00AD308F"/>
    <w:rsid w:val="00B04078"/>
    <w:rsid w:val="00B56C51"/>
    <w:rsid w:val="00BC6BA0"/>
    <w:rsid w:val="00C17623"/>
    <w:rsid w:val="00C35767"/>
    <w:rsid w:val="00D933F6"/>
    <w:rsid w:val="00DB1B74"/>
    <w:rsid w:val="00E365D1"/>
    <w:rsid w:val="00FF47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C35767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35767"/>
  </w:style>
  <w:style w:styleId="Podnoje" w:type="paragraph">
    <w:name w:val="footer"/>
    <w:basedOn w:val="Normal"/>
    <w:link w:val="PodnojeChar"/>
    <w:uiPriority w:val="99"/>
    <w:unhideWhenUsed/>
    <w:rsid w:val="00C35767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35767"/>
  </w:style>
  <w:style w:styleId="Tekstbalonia" w:type="paragraph">
    <w:name w:val="Balloon Text"/>
    <w:basedOn w:val="Normal"/>
    <w:link w:val="TekstbaloniaChar"/>
    <w:uiPriority w:val="99"/>
    <w:semiHidden/>
    <w:unhideWhenUsed/>
    <w:rsid w:val="00C35767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35767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365D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365D1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365D1"/>
    <w:rPr>
      <w:rFonts w:cs="Times New Roman"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365D1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365D1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C35767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35767"/>
  </w:style>
  <w:style w:styleId="Podnoje" w:type="paragraph">
    <w:name w:val="footer"/>
    <w:basedOn w:val="Normal"/>
    <w:link w:val="PodnojeChar"/>
    <w:uiPriority w:val="99"/>
    <w:unhideWhenUsed/>
    <w:rsid w:val="00C35767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35767"/>
  </w:style>
  <w:style w:styleId="Tekstbalonia" w:type="paragraph">
    <w:name w:val="Balloon Text"/>
    <w:basedOn w:val="Normal"/>
    <w:link w:val="TekstbaloniaChar"/>
    <w:uiPriority w:val="99"/>
    <w:semiHidden/>
    <w:unhideWhenUsed/>
    <w:rsid w:val="00C35767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35767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365D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365D1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365D1"/>
    <w:rPr>
      <w:rFonts w:ascii="Times New Roman" w:cs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365D1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365D1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siječnja 2016.</izvorni_sadrzaj>
    <derivirana_varijabla naziv="DomainObject.DatumDonosenjaOdluke_1">7.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540</izvorni_sadrzaj>
    <derivirana_varijabla naziv="DomainObject.Predmet.Broj_1">540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St-540/2015</izvorni_sadrzaj>
    <derivirana_varijabla naziv="DomainObject.Predmet.OznakaBroj_1">St-540/2015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"PRIJATELJ za pomoć u rješavanju problema ovisnosti o drogama"</izvorni_sadrzaj>
    <derivirana_varijabla naziv="DomainObject.Predmet.ProtustrankaFormated_1">  "PRIJATELJ za pomoć u rješavanju problema ovisnosti o drogama"</derivirana_varijabla>
  </DomainObject.Predmet.ProtustrankaFormated>
  <DomainObject.Predmet.ProtustrankaFormatedOIB>
    <izvorni_sadrzaj>  "PRIJATELJ za pomoć u rješavanju problema ovisnosti o drogama", OIB 03040216334</izvorni_sadrzaj>
    <derivirana_varijabla naziv="DomainObject.Predmet.ProtustrankaFormatedOIB_1">  "PRIJATELJ za pomoć u rješavanju problema ovisnosti o drogama", OIB 03040216334</derivirana_varijabla>
  </DomainObject.Predmet.ProtustrankaFormatedOIB>
  <DomainObject.Predmet.ProtustrankaFormatedWithAdress>
    <izvorni_sadrzaj> "PRIJATELJ za pomoć u rješavanju problema ovisnosti o drogama", Matije Gupca 50, 22000 Šibenik</izvorni_sadrzaj>
    <derivirana_varijabla naziv="DomainObject.Predmet.ProtustrankaFormatedWithAdress_1"> "PRIJATELJ za pomoć u rješavanju problema ovisnosti o drogama", Matije Gupca 50, 22000 Šibenik</derivirana_varijabla>
  </DomainObject.Predmet.ProtustrankaFormatedWithAdress>
  <DomainObject.Predmet.ProtustrankaFormatedWithAdressOIB>
    <izvorni_sadrzaj> "PRIJATELJ za pomoć u rješavanju problema ovisnosti o drogama", OIB 03040216334, Matije Gupca 50, 22000 Šibenik</izvorni_sadrzaj>
    <derivirana_varijabla naziv="DomainObject.Predmet.ProtustrankaFormatedWithAdressOIB_1"> "PRIJATELJ za pomoć u rješavanju problema ovisnosti o drogama", OIB 03040216334, Matije Gupca 50, 22000 Šibenik</derivirana_varijabla>
  </DomainObject.Predmet.ProtustrankaFormatedWithAdressOIB>
  <DomainObject.Predmet.ProtustrankaWithAdress>
    <izvorni_sadrzaj>"PRIJATELJ za pomoć u rješavanju problema ovisnosti o drogama" Matije Gupca 50, 22000 Šibenik</izvorni_sadrzaj>
    <derivirana_varijabla naziv="DomainObject.Predmet.ProtustrankaWithAdress_1">"PRIJATELJ za pomoć u rješavanju problema ovisnosti o drogama" Matije Gupca 50, 22000 Šibenik</derivirana_varijabla>
  </DomainObject.Predmet.ProtustrankaWithAdress>
  <DomainObject.Predmet.ProtustrankaWithAdressOIB>
    <izvorni_sadrzaj>"PRIJATELJ za pomoć u rješavanju problema ovisnosti o drogama", OIB 03040216334, Matije Gupca 50, 22000 Šibenik</izvorni_sadrzaj>
    <derivirana_varijabla naziv="DomainObject.Predmet.ProtustrankaWithAdressOIB_1">"PRIJATELJ za pomoć u rješavanju problema ovisnosti o drogama", OIB 03040216334, Matije Gupca 50, 22000 Šibenik</derivirana_varijabla>
  </DomainObject.Predmet.ProtustrankaWithAdressOIB>
  <DomainObject.Predmet.ProtustrankaNazivFormated>
    <izvorni_sadrzaj>"PRIJATELJ za pomoć u rješavanju problema ovisnosti o drogama"</izvorni_sadrzaj>
    <derivirana_varijabla naziv="DomainObject.Predmet.ProtustrankaNazivFormated_1">"PRIJATELJ za pomoć u rješavanju problema ovisnosti o drogama"</derivirana_varijabla>
  </DomainObject.Predmet.ProtustrankaNazivFormated>
  <DomainObject.Predmet.ProtustrankaNazivFormatedOIB>
    <izvorni_sadrzaj>"PRIJATELJ za pomoć u rješavanju problema ovisnosti o drogama", OIB 03040216334</izvorni_sadrzaj>
    <derivirana_varijabla naziv="DomainObject.Predmet.ProtustrankaNazivFormatedOIB_1">"PRIJATELJ za pomoć u rješavanju problema ovisnosti o drogama", OIB 03040216334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"PRIJATELJ za pomoć u rješavanju problema ovisnosti o drogama"</item>
    </izvorni_sadrzaj>
    <derivirana_varijabla naziv="DomainObject.Predmet.ProtuStrankaListFormated_1">
      <item>"PRIJATELJ za pomoć u rješavanju problema ovisnosti o drogama"</item>
    </derivirana_varijabla>
  </DomainObject.Predmet.ProtuStrankaListFormated>
  <DomainObject.Predmet.ProtuStrankaListFormatedOIB>
    <izvorni_sadrzaj>
      <item>"PRIJATELJ za pomoć u rješavanju problema ovisnosti o drogama", OIB 03040216334</item>
    </izvorni_sadrzaj>
    <derivirana_varijabla naziv="DomainObject.Predmet.ProtuStrankaListFormatedOIB_1">
      <item>"PRIJATELJ za pomoć u rješavanju problema ovisnosti o drogama", OIB 03040216334</item>
    </derivirana_varijabla>
  </DomainObject.Predmet.ProtuStrankaListFormatedOIB>
  <DomainObject.Predmet.ProtuStrankaListFormatedWithAdress>
    <izvorni_sadrzaj>
      <item>"PRIJATELJ za pomoć u rješavanju problema ovisnosti o drogama", Matije Gupca 50, 22000 Šibenik</item>
    </izvorni_sadrzaj>
    <derivirana_varijabla naziv="DomainObject.Predmet.ProtuStrankaListFormatedWithAdress_1">
      <item>"PRIJATELJ za pomoć u rješavanju problema ovisnosti o drogama", Matije Gupca 50, 22000 Šibenik</item>
    </derivirana_varijabla>
  </DomainObject.Predmet.ProtuStrankaListFormatedWithAdress>
  <DomainObject.Predmet.ProtuStrankaListFormatedWithAdressOIB>
    <izvorni_sadrzaj>
      <item>"PRIJATELJ za pomoć u rješavanju problema ovisnosti o drogama", OIB 03040216334, Matije Gupca 50, 22000 Šibenik</item>
    </izvorni_sadrzaj>
    <derivirana_varijabla naziv="DomainObject.Predmet.ProtuStrankaListFormatedWithAdressOIB_1">
      <item>"PRIJATELJ za pomoć u rješavanju problema ovisnosti o drogama", OIB 03040216334, Matije Gupca 50, 22000 Šibenik</item>
    </derivirana_varijabla>
  </DomainObject.Predmet.ProtuStrankaListFormatedWithAdressOIB>
  <DomainObject.Predmet.ProtuStrankaListNazivFormated>
    <izvorni_sadrzaj>
      <item>"PRIJATELJ za pomoć u rješavanju problema ovisnosti o drogama"</item>
    </izvorni_sadrzaj>
    <derivirana_varijabla naziv="DomainObject.Predmet.ProtuStrankaListNazivFormated_1">
      <item>"PRIJATELJ za pomoć u rješavanju problema ovisnosti o drogama"</item>
    </derivirana_varijabla>
  </DomainObject.Predmet.ProtuStrankaListNazivFormated>
  <DomainObject.Predmet.ProtuStrankaListNazivFormatedOIB>
    <izvorni_sadrzaj>
      <item>"PRIJATELJ za pomoć u rješavanju problema ovisnosti o drogama", OIB 03040216334</item>
    </izvorni_sadrzaj>
    <derivirana_varijabla naziv="DomainObject.Predmet.ProtuStrankaListNazivFormatedOIB_1">
      <item>"PRIJATELJ za pomoć u rješavanju problema ovisnosti o drogama", OIB 03040216334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siječnja 2016.</izvorni_sadrzaj>
    <derivirana_varijabla naziv="DomainObject.Datum_1">7.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"PRIJATELJ za pomoć u rješavanju problema ovisnosti o drogama"</izvorni_sadrzaj>
    <derivirana_varijabla naziv="DomainObject.Predmet.ProtustrankaIDrugi_1">"PRIJATELJ za pomoć u rješavanju problema ovisnosti o drogama"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"PRIJATELJ za pomoć u rješavanju problema ovisnosti o drogama", OIB 03040216334, Matije Gupca 50, 22000 Šibenik</izvorni_sadrzaj>
    <derivirana_varijabla naziv="DomainObject.Predmet.ProtustrankaIDrugiAdressOIB_1">"PRIJATELJ za pomoć u rješavanju problema ovisnosti o drogama", OIB 03040216334, Matije Gupca 50,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"PRIJATELJ za pomoć u rješavanju problema ovisnosti o drogama"</item>
    </izvorni_sadrzaj>
    <derivirana_varijabla naziv="DomainObject.Predmet.SudioniciListNaziv_1">
      <item>FINA - Podružnica Šibenik</item>
      <item>"PRIJATELJ za pomoć u rješavanju problema ovisnosti o drogama"</item>
    </derivirana_varijabla>
  </DomainObject.Predmet.SudioniciListNaziv>
  <DomainObject.Predmet.SudioniciListAdressOIB>
    <izvorni_sadrzaj>
      <item>FINA - Podružnica Šibenik, OIB 85821130368, Perivoj L. Marune 1,22000 Šibenik</item>
      <item>"PRIJATELJ za pomoć u rješavanju problema ovisnosti o drogama", OIB 03040216334, Matije Gupca 50,22000 Šibenik</item>
    </izvorni_sadrzaj>
    <derivirana_varijabla naziv="DomainObject.Predmet.SudioniciListAdressOIB_1">
      <item>FINA - Podružnica Šibenik, OIB 85821130368, Perivoj L. Marune 1,22000 Šibenik</item>
      <item>"PRIJATELJ za pomoć u rješavanju problema ovisnosti o drogama", OIB 03040216334, Matije Gupca 50,22000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03040216334</item>
    </izvorni_sadrzaj>
    <derivirana_varijabla naziv="DomainObject.Predmet.SudioniciListNazivOIB_1">
      <item>, OIB 85821130368</item>
      <item>, OIB 03040216334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427</properties:Words>
  <properties:Characters>2334</properties:Characters>
  <properties:Lines>74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2016-01-07T09:48:00Z</dcterms:created>
  <dc:creator>Joško Livaković</dc:creator>
  <cp:lastModifiedBy>Marina Gulin</cp:lastModifiedBy>
  <cp:lastPrinted>2015-10-14T08:33:00Z</cp:lastPrinted>
  <dcterms:modified xmlns:xsi="http://www.w3.org/2001/XMLSchema-instance" xsi:type="dcterms:W3CDTF">2016-01-07T12:35:00Z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