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eb9a" w14:paraId="eeeeb9a" w:rsidRDefault="0082103E" w:rsidR="0082103E" w:rsidRPr="002C1EF2">
      <w:pPr>
        <w15:collapsed w:val="false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 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69484B" w:rsidP="00126E8F" w:rsidR="00126E8F" w:rsidRPr="002C1E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Trgovački sud u Zagrebu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Zagreb, </w:t>
      </w:r>
      <w:proofErr w:type="spellStart"/>
      <w:r w:rsidRPr="002C1EF2">
        <w:rPr>
          <w:rFonts w:hAnsi="Times New Roman" w:ascii="Times New Roman"/>
          <w:szCs w:val="24"/>
        </w:rPr>
        <w:t>Amruševa</w:t>
      </w:r>
      <w:proofErr w:type="spellEnd"/>
      <w:r w:rsidRPr="002C1EF2">
        <w:rPr>
          <w:rFonts w:hAnsi="Times New Roman" w:ascii="Times New Roman"/>
          <w:szCs w:val="24"/>
        </w:rPr>
        <w:t xml:space="preserve"> 2/II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2C1EF2">
          <w:rPr>
            <w:rFonts w:hAnsi="Times New Roman" w:ascii="Times New Roman"/>
            <w:szCs w:val="24"/>
          </w:rPr>
          <w:t>72 St</w:t>
        </w:r>
      </w:smartTag>
      <w:r w:rsidRPr="002C1EF2">
        <w:rPr>
          <w:rFonts w:hAnsi="Times New Roman" w:ascii="Times New Roman"/>
          <w:szCs w:val="24"/>
        </w:rPr>
        <w:t xml:space="preserve"> -5774/2016</w:t>
      </w:r>
      <w:r w:rsidR="0069484B">
        <w:rPr>
          <w:rFonts w:hAnsi="Times New Roman" w:ascii="Times New Roman"/>
          <w:szCs w:val="24"/>
        </w:rPr>
        <w:t>-44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REPUBLIKA HRVATSKA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 J E Š E N J E</w:t>
      </w:r>
    </w:p>
    <w:p w:rsidRDefault="00126E8F" w:rsidP="00126E8F" w:rsidR="00126E8F" w:rsidRPr="002C1EF2">
      <w:pPr>
        <w:jc w:val="center"/>
        <w:rPr>
          <w:rFonts w:hAnsi="Times New Roman" w:ascii="Times New Roman"/>
          <w:b/>
          <w:szCs w:val="24"/>
        </w:rPr>
      </w:pPr>
    </w:p>
    <w:p w:rsidRDefault="00126E8F" w:rsidP="00126E8F" w:rsidR="00126E8F" w:rsidRPr="002C1EF2">
      <w:pPr>
        <w:ind w:firstLine="72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Trgovački sud u Zagrebu, po sucu Nikoli Ribariću, u stečajnom postupku nad dužnikom TREŠNJEVKA GRADNJA d.o.o. u stečaju, Zagreb, Brodska 3, OIB 16763077147, dana 30.3.2017.,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</w:p>
    <w:p w:rsidRDefault="0082103E" w:rsidP="00126E8F" w:rsidR="0082103E" w:rsidRPr="00720531">
      <w:pPr>
        <w:jc w:val="both"/>
        <w:rPr>
          <w:rFonts w:hAnsi="Times New Roman" w:ascii="Times New Roman"/>
        </w:rPr>
      </w:pPr>
      <w:r w:rsidRPr="00720531">
        <w:rPr>
          <w:rFonts w:hAnsi="Times New Roman" w:ascii="Times New Roman"/>
          <w:szCs w:val="24"/>
        </w:rPr>
        <w:t xml:space="preserve">          Odbacuje se prijava tražbine</w:t>
      </w:r>
      <w:r w:rsidR="00603692" w:rsidRPr="00720531">
        <w:rPr>
          <w:rFonts w:hAnsi="Times New Roman" w:ascii="Times New Roman"/>
          <w:szCs w:val="24"/>
        </w:rPr>
        <w:t xml:space="preserve"> </w:t>
      </w:r>
      <w:r w:rsidR="007E0FAD" w:rsidRPr="00720531">
        <w:rPr>
          <w:rFonts w:hAnsi="Times New Roman" w:ascii="Times New Roman"/>
          <w:szCs w:val="24"/>
        </w:rPr>
        <w:t>vjerovnika</w:t>
      </w:r>
      <w:r w:rsidR="00126E8F" w:rsidRPr="00720531">
        <w:rPr>
          <w:rFonts w:hAnsi="Times New Roman" w:ascii="Times New Roman"/>
          <w:szCs w:val="24"/>
        </w:rPr>
        <w:t xml:space="preserve"> </w:t>
      </w:r>
      <w:r w:rsidR="00720531" w:rsidRPr="00720531">
        <w:rPr>
          <w:rFonts w:hAnsi="Times New Roman" w:ascii="Times New Roman"/>
        </w:rPr>
        <w:t xml:space="preserve">RH,  Ministarstvo financija, OIB: </w:t>
      </w:r>
      <w:r w:rsidR="00720531" w:rsidRPr="00720531">
        <w:rPr>
          <w:rFonts w:hAnsi="Times New Roman" w:ascii="Times New Roman"/>
          <w:color w:val="000000"/>
        </w:rPr>
        <w:t xml:space="preserve">18683136487, </w:t>
      </w:r>
      <w:r w:rsidR="00720531" w:rsidRPr="00720531">
        <w:rPr>
          <w:rFonts w:hAnsi="Times New Roman" w:ascii="Times New Roman"/>
        </w:rPr>
        <w:t xml:space="preserve"> u iznosu od 13.300,00 kuna </w:t>
      </w:r>
    </w:p>
    <w:p w:rsidRDefault="00720531" w:rsidP="00126E8F" w:rsidR="00720531" w:rsidRPr="00720531">
      <w:pPr>
        <w:jc w:val="both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Obrazloženje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</w:p>
    <w:p w:rsidRDefault="005304A3" w:rsidP="005304A3" w:rsidR="005304A3" w:rsidRPr="002C1EF2">
      <w:pPr>
        <w:ind w:firstLine="72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Rješenjem ovog suda br. St-</w:t>
      </w:r>
      <w:r w:rsidR="007E0FAD" w:rsidRPr="002C1EF2">
        <w:rPr>
          <w:rFonts w:hAnsi="Times New Roman" w:ascii="Times New Roman"/>
          <w:szCs w:val="24"/>
        </w:rPr>
        <w:t>5774/2016</w:t>
      </w:r>
      <w:r w:rsidRPr="002C1EF2">
        <w:rPr>
          <w:rFonts w:hAnsi="Times New Roman" w:ascii="Times New Roman"/>
          <w:szCs w:val="24"/>
        </w:rPr>
        <w:t xml:space="preserve"> od 1.</w:t>
      </w:r>
      <w:r w:rsidR="007C7FAB" w:rsidRPr="002C1EF2">
        <w:rPr>
          <w:rFonts w:hAnsi="Times New Roman" w:ascii="Times New Roman"/>
          <w:szCs w:val="24"/>
        </w:rPr>
        <w:t xml:space="preserve"> prosinca 2016</w:t>
      </w:r>
      <w:r w:rsidRPr="002C1EF2">
        <w:rPr>
          <w:rFonts w:hAnsi="Times New Roman" w:ascii="Times New Roman"/>
          <w:szCs w:val="24"/>
        </w:rPr>
        <w:t>.g.  otvoren je stečajni postup</w:t>
      </w:r>
      <w:r w:rsidR="007C7FAB" w:rsidRPr="002C1EF2">
        <w:rPr>
          <w:rFonts w:hAnsi="Times New Roman" w:ascii="Times New Roman"/>
          <w:szCs w:val="24"/>
        </w:rPr>
        <w:t>a</w:t>
      </w:r>
      <w:r w:rsidRPr="002C1EF2">
        <w:rPr>
          <w:rFonts w:hAnsi="Times New Roman" w:ascii="Times New Roman"/>
          <w:szCs w:val="24"/>
        </w:rPr>
        <w:t>k nad stečajnim dužnikom</w:t>
      </w:r>
      <w:r w:rsidR="007E0FAD" w:rsidRPr="002C1EF2">
        <w:rPr>
          <w:rFonts w:hAnsi="Times New Roman" w:ascii="Times New Roman"/>
          <w:szCs w:val="24"/>
        </w:rPr>
        <w:t>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 xml:space="preserve">Rješenjem </w:t>
      </w:r>
      <w:r w:rsidR="007C7FAB" w:rsidRPr="002C1EF2">
        <w:rPr>
          <w:rFonts w:hAnsi="Times New Roman" w:ascii="Times New Roman"/>
          <w:szCs w:val="24"/>
        </w:rPr>
        <w:t xml:space="preserve">od 1. prosinca 2016. </w:t>
      </w:r>
      <w:r w:rsidRPr="002C1EF2">
        <w:rPr>
          <w:rFonts w:hAnsi="Times New Roman" w:ascii="Times New Roman"/>
          <w:szCs w:val="24"/>
        </w:rPr>
        <w:t xml:space="preserve">bili su pozvani vjerovnici viših isplatnih redova da prijave svoje tražbine u stečaj, kao i </w:t>
      </w:r>
      <w:proofErr w:type="spellStart"/>
      <w:r w:rsidRPr="002C1EF2">
        <w:rPr>
          <w:rFonts w:hAnsi="Times New Roman" w:ascii="Times New Roman"/>
          <w:szCs w:val="24"/>
        </w:rPr>
        <w:t>razlučni</w:t>
      </w:r>
      <w:proofErr w:type="spellEnd"/>
      <w:r w:rsidRPr="002C1EF2">
        <w:rPr>
          <w:rFonts w:hAnsi="Times New Roman" w:ascii="Times New Roman"/>
          <w:szCs w:val="24"/>
        </w:rPr>
        <w:t xml:space="preserve"> i izlučni vjerovnici da obavijeste stečajnu upraviteljicu o svojim pravima.</w:t>
      </w:r>
    </w:p>
    <w:p w:rsidRDefault="005304A3" w:rsidP="002C1EF2" w:rsidR="002C1EF2" w:rsidRPr="002C1EF2">
      <w:pPr>
        <w:jc w:val="both"/>
        <w:rPr>
          <w:rFonts w:hAnsi="Times New Roman" w:ascii="Times New Roman"/>
        </w:rPr>
      </w:pPr>
      <w:r w:rsidRPr="002C1EF2">
        <w:rPr>
          <w:rFonts w:hAnsi="Times New Roman" w:ascii="Times New Roman"/>
          <w:szCs w:val="24"/>
        </w:rPr>
        <w:tab/>
      </w:r>
      <w:r w:rsidRPr="00720531">
        <w:rPr>
          <w:rFonts w:hAnsi="Times New Roman" w:ascii="Times New Roman"/>
          <w:szCs w:val="24"/>
        </w:rPr>
        <w:t xml:space="preserve">Stečajnoj upraviteljici stigla je prijava, u kojoj </w:t>
      </w:r>
      <w:r w:rsidR="002C1EF2" w:rsidRPr="00720531">
        <w:rPr>
          <w:rFonts w:hAnsi="Times New Roman" w:ascii="Times New Roman"/>
          <w:szCs w:val="24"/>
        </w:rPr>
        <w:t>vjerovnik prijavljuje tražbinu</w:t>
      </w:r>
      <w:r w:rsidR="002C1EF2" w:rsidRPr="00720531">
        <w:rPr>
          <w:rFonts w:hAnsi="Times New Roman" w:ascii="Times New Roman"/>
        </w:rPr>
        <w:t xml:space="preserve"> nižeg isplatnog reda</w:t>
      </w:r>
      <w:r w:rsidR="00720531" w:rsidRPr="00720531">
        <w:rPr>
          <w:rFonts w:hAnsi="Times New Roman" w:ascii="Times New Roman"/>
        </w:rPr>
        <w:t xml:space="preserve"> sukladno čl.257.st.5 SZ.  U porezno knjigovodstvenoj kartici tražbina je navedena pod  brojem računa 6025; (novčane kazne ), a sve u skladu sa čl. 139. st.1 ., t.3. SZ.</w:t>
      </w:r>
    </w:p>
    <w:p w:rsidRDefault="005304A3" w:rsidP="005304A3" w:rsidR="00946B73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="00946B73">
        <w:rPr>
          <w:rFonts w:hAnsi="Times New Roman" w:ascii="Times New Roman"/>
          <w:szCs w:val="24"/>
        </w:rPr>
        <w:t>Člankom 257. st.5. Stečajnog zakona (NN 71/15: dalje SZ) propisano je, da se tražbine vjerovnika nižih isplatnih redova prijavljuju samo ako stečajni sudac posebno pozove i te vjerovnike da prijave svoje tražbine.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</w:p>
    <w:p w:rsidRDefault="009B0B38" w:rsidR="0082103E" w:rsidRPr="002C1EF2">
      <w:pPr>
        <w:pStyle w:val="Naslov1"/>
        <w:rPr>
          <w:b w:val="false"/>
          <w:szCs w:val="24"/>
        </w:rPr>
      </w:pPr>
      <w:r w:rsidRPr="002C1EF2">
        <w:rPr>
          <w:b w:val="false"/>
          <w:szCs w:val="24"/>
        </w:rPr>
        <w:t xml:space="preserve">U Zagrebu </w:t>
      </w:r>
      <w:r w:rsidR="00E9612C" w:rsidRPr="002C1EF2">
        <w:rPr>
          <w:b w:val="false"/>
          <w:szCs w:val="24"/>
        </w:rPr>
        <w:t>30</w:t>
      </w:r>
      <w:r w:rsidR="009B6D03" w:rsidRPr="002C1EF2">
        <w:rPr>
          <w:b w:val="false"/>
          <w:szCs w:val="24"/>
        </w:rPr>
        <w:t>.</w:t>
      </w:r>
      <w:r w:rsidR="00E9612C" w:rsidRPr="002C1EF2">
        <w:rPr>
          <w:b w:val="false"/>
          <w:szCs w:val="24"/>
        </w:rPr>
        <w:t xml:space="preserve"> ožujka</w:t>
      </w:r>
      <w:r w:rsidR="002451BC" w:rsidRPr="002C1EF2">
        <w:rPr>
          <w:b w:val="false"/>
          <w:szCs w:val="24"/>
        </w:rPr>
        <w:t xml:space="preserve"> 20</w:t>
      </w:r>
      <w:r w:rsidR="00E9612C" w:rsidRPr="002C1EF2">
        <w:rPr>
          <w:b w:val="false"/>
          <w:szCs w:val="24"/>
        </w:rPr>
        <w:t>17</w:t>
      </w:r>
      <w:r w:rsidR="002451BC" w:rsidRPr="002C1EF2">
        <w:rPr>
          <w:b w:val="false"/>
          <w:szCs w:val="24"/>
        </w:rPr>
        <w:t>.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82103E" w:rsidP="00E91121" w:rsidR="00D954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</w:t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       </w:t>
      </w:r>
      <w:r w:rsidR="00D9549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9549F" w:rsidP="00E91121" w:rsidR="00D954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9549F" w:rsidP="00E91121" w:rsidR="00D954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9549F" w:rsidP="00E91121" w:rsidR="00D9549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9549F" w:rsidP="00E91121" w:rsidR="00D9549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9484B" w:rsidP="00D9549F" w:rsidR="0069484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2103E" w:rsidP="0069484B" w:rsidR="0082103E" w:rsidRPr="002C1EF2">
      <w:pPr>
        <w:rPr>
          <w:rFonts w:hAnsi="Times New Roman" w:ascii="Times New Roman"/>
          <w:szCs w:val="24"/>
        </w:rPr>
      </w:pPr>
    </w:p>
    <w:p w:rsidRDefault="00D9549F" w:rsidR="00D9549F">
      <w:pPr>
        <w:rPr>
          <w:rFonts w:hAnsi="Times New Roman" w:ascii="Times New Roman"/>
          <w:szCs w:val="24"/>
          <w:u w:val="single"/>
        </w:rPr>
      </w:pPr>
    </w:p>
    <w:p w:rsidRDefault="00D9549F" w:rsidR="00D9549F">
      <w:pPr>
        <w:rPr>
          <w:rFonts w:hAnsi="Times New Roman" w:ascii="Times New Roman"/>
          <w:szCs w:val="24"/>
          <w:u w:val="single"/>
        </w:rPr>
      </w:pPr>
    </w:p>
    <w:p w:rsidRDefault="009B0B38" w:rsidR="0082103E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  <w:u w:val="single"/>
        </w:rPr>
        <w:lastRenderedPageBreak/>
        <w:t>UPUTA</w:t>
      </w:r>
      <w:r w:rsidR="0082103E" w:rsidRPr="002C1EF2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2C1EF2">
        <w:rPr>
          <w:rFonts w:hAnsi="Times New Roman" w:ascii="Times New Roman"/>
          <w:szCs w:val="24"/>
        </w:rPr>
        <w:t>:</w:t>
      </w:r>
    </w:p>
    <w:p w:rsidRDefault="0082103E" w:rsidR="0082103E" w:rsidRPr="002C1EF2">
      <w:pPr>
        <w:pStyle w:val="Tijeloteksta"/>
        <w:rPr>
          <w:szCs w:val="24"/>
        </w:rPr>
      </w:pPr>
      <w:r w:rsidRPr="002C1EF2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024906" w:rsidR="00024906" w:rsidRPr="002C1EF2">
      <w:pPr>
        <w:pStyle w:val="Tijeloteksta"/>
        <w:rPr>
          <w:szCs w:val="24"/>
        </w:rPr>
      </w:pP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</w:p>
    <w:p w:rsidRDefault="005304A3" w:rsidP="007C7FAB" w:rsidR="0082103E" w:rsidRPr="002C1EF2">
      <w:pPr>
        <w:pStyle w:val="Tijeloteksta"/>
        <w:tabs>
          <w:tab w:pos="1905" w:val="left"/>
        </w:tabs>
        <w:rPr>
          <w:szCs w:val="24"/>
        </w:rPr>
      </w:pPr>
      <w:bookmarkStart w:name="_GoBack" w:id="0"/>
      <w:bookmarkEnd w:id="0"/>
      <w:r w:rsidRPr="002C1EF2">
        <w:rPr>
          <w:szCs w:val="24"/>
        </w:rPr>
        <w:tab/>
      </w:r>
    </w:p>
    <w:p w:rsidRDefault="0082103E" w:rsidR="0082103E" w:rsidRPr="002C1EF2">
      <w:pPr>
        <w:pStyle w:val="Tijeloteksta"/>
        <w:rPr>
          <w:szCs w:val="24"/>
        </w:rPr>
      </w:pPr>
    </w:p>
    <w:sectPr w:rsidSect="007C7FAB" w:rsidR="0082103E" w:rsidRPr="002C1EF2">
      <w:headerReference w:type="default" r:id="rId10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5CF" w:rsidP="007C7FAB" w:rsidR="005755CF">
      <w:r>
        <w:separator/>
      </w:r>
    </w:p>
  </w:endnote>
  <w:endnote w:id="0" w:type="continuationSeparator">
    <w:p w:rsidRDefault="005755CF" w:rsidP="007C7FAB" w:rsidR="00575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5CF" w:rsidP="007C7FAB" w:rsidR="005755CF">
      <w:r>
        <w:separator/>
      </w:r>
    </w:p>
  </w:footnote>
  <w:footnote w:id="0" w:type="continuationSeparator">
    <w:p w:rsidRDefault="005755CF" w:rsidP="007C7FAB" w:rsidR="005755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549F">
      <w:rPr>
        <w:noProof/>
      </w:rPr>
      <w:t>2</w:t>
    </w:r>
    <w:r>
      <w:fldChar w:fldCharType="end"/>
    </w:r>
  </w:p>
  <w:p w:rsidRDefault="007C7FAB" w:rsidR="007C7FAB">
    <w:pPr>
      <w:pStyle w:val="Zaglavlje"/>
    </w:pPr>
    <w:r>
      <w:rPr>
        <w:szCs w:val="24"/>
      </w:rPr>
      <w:tab/>
    </w:r>
    <w:r>
      <w:rPr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3B182B">
        <w:rPr>
          <w:szCs w:val="24"/>
        </w:rPr>
        <w:t>72 St</w:t>
      </w:r>
    </w:smartTag>
    <w:r w:rsidRPr="003B182B">
      <w:rPr>
        <w:szCs w:val="24"/>
      </w:rPr>
      <w:t xml:space="preserve"> -</w:t>
    </w:r>
    <w:r>
      <w:rPr>
        <w:szCs w:val="24"/>
      </w:rPr>
      <w:t>5774/2016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24906"/>
    <w:rsid w:val="00126E8F"/>
    <w:rsid w:val="002451BC"/>
    <w:rsid w:val="00255BBE"/>
    <w:rsid w:val="002C1EF2"/>
    <w:rsid w:val="002E6113"/>
    <w:rsid w:val="002E6C8F"/>
    <w:rsid w:val="00304CAF"/>
    <w:rsid w:val="00324C3A"/>
    <w:rsid w:val="004D1D00"/>
    <w:rsid w:val="005304A3"/>
    <w:rsid w:val="005755CF"/>
    <w:rsid w:val="005D445F"/>
    <w:rsid w:val="005D567F"/>
    <w:rsid w:val="00603692"/>
    <w:rsid w:val="0069484B"/>
    <w:rsid w:val="006D7059"/>
    <w:rsid w:val="006E686A"/>
    <w:rsid w:val="00720531"/>
    <w:rsid w:val="00780301"/>
    <w:rsid w:val="007C7FAB"/>
    <w:rsid w:val="007E0FAD"/>
    <w:rsid w:val="0082103E"/>
    <w:rsid w:val="00881DF5"/>
    <w:rsid w:val="008900DD"/>
    <w:rsid w:val="008E225E"/>
    <w:rsid w:val="008E3CB9"/>
    <w:rsid w:val="00944C31"/>
    <w:rsid w:val="00946B73"/>
    <w:rsid w:val="009B0B38"/>
    <w:rsid w:val="009B6D03"/>
    <w:rsid w:val="00A21613"/>
    <w:rsid w:val="00B3042F"/>
    <w:rsid w:val="00B47FAC"/>
    <w:rsid w:val="00B87858"/>
    <w:rsid w:val="00B9645A"/>
    <w:rsid w:val="00CC0D9E"/>
    <w:rsid w:val="00D9549F"/>
    <w:rsid w:val="00E9612C"/>
    <w:rsid w:val="00ED7E23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9484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69484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954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54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4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4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4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9484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69484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954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54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4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4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4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Formated_1"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FormatedOIB_1"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izvorni_sadrzaj>
    <derivirana_varijabla naziv="DomainObject.Predmet.OstaliListFormatedWithAdress_1"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NazivFormated_1"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NazivFormated>
  <DomainObject.Predmet.OstaliListNazivFormatedOIB>
    <izvorni_sadrzaj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NazivFormatedOIB_1"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SudioniciListNaziv_1"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260</properties:Words>
  <properties:Characters>1420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2017-03-31T12:08:00Z</dcterms:created>
  <dc:creator>Sudsko vijeće</dc:creator>
  <cp:lastModifiedBy>Jadranka Zelić</cp:lastModifiedBy>
  <cp:lastPrinted>2017-03-31T12:31:00Z</cp:lastPrinted>
  <dcterms:modified xmlns:xsi="http://www.w3.org/2001/XMLSchema-instance" xsi:type="dcterms:W3CDTF">2017-03-31T12:32:00Z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