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be2f2" w14:paraId="38be2f2" w:rsidRDefault="00DD3649" w:rsidP="00DD3649" w:rsidR="00DD3649" w:rsidRPr="00073CC7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073CC7">
        <w:rPr>
          <w:rFonts w:hAnsi="Times New Roman" w:ascii="Times New Roman"/>
          <w:sz w:val="24"/>
          <w:szCs w:val="24"/>
        </w:rPr>
        <w:t>Poslovni broj: 6 St-</w:t>
      </w:r>
      <w:r>
        <w:rPr>
          <w:rFonts w:hAnsi="Times New Roman" w:ascii="Times New Roman"/>
          <w:sz w:val="24"/>
          <w:szCs w:val="24"/>
        </w:rPr>
        <w:t>1125/18-10</w:t>
      </w:r>
    </w:p>
    <w:p w:rsidRDefault="00DD3649" w:rsidP="00DD3649" w:rsidR="00DD3649" w:rsidRPr="00073CC7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073CC7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3649" w:rsidP="00DD3649" w:rsidR="00DD3649" w:rsidRPr="00073CC7">
      <w:pPr>
        <w:pStyle w:val="Bezproreda"/>
        <w:rPr>
          <w:rFonts w:hAnsi="Times New Roman" w:ascii="Times New Roman"/>
          <w:sz w:val="24"/>
          <w:szCs w:val="24"/>
        </w:rPr>
      </w:pPr>
    </w:p>
    <w:p w:rsidRDefault="00DD3649" w:rsidP="00DD3649" w:rsidR="00DD3649" w:rsidRPr="00073CC7">
      <w:pPr>
        <w:pStyle w:val="Bezproreda"/>
        <w:rPr>
          <w:rFonts w:hAnsi="Times New Roman" w:ascii="Times New Roman"/>
          <w:sz w:val="24"/>
          <w:szCs w:val="24"/>
        </w:rPr>
      </w:pPr>
      <w:r w:rsidRPr="00073CC7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DD3649" w:rsidP="00DD3649" w:rsidR="00DD3649" w:rsidRPr="00073CC7">
      <w:pPr>
        <w:pStyle w:val="Bezproreda"/>
        <w:rPr>
          <w:rFonts w:hAnsi="Times New Roman" w:ascii="Times New Roman"/>
          <w:sz w:val="24"/>
          <w:szCs w:val="24"/>
        </w:rPr>
      </w:pPr>
      <w:r w:rsidRPr="00073CC7">
        <w:rPr>
          <w:rFonts w:hAnsi="Times New Roman" w:ascii="Times New Roman"/>
          <w:sz w:val="24"/>
          <w:szCs w:val="24"/>
        </w:rPr>
        <w:t>Trgovački sud u Osijeku</w:t>
      </w:r>
    </w:p>
    <w:p w:rsidRDefault="00DD3649" w:rsidP="00DD3649" w:rsidR="00DD3649" w:rsidRPr="00073CC7">
      <w:pPr>
        <w:pStyle w:val="Bezproreda"/>
        <w:rPr>
          <w:rFonts w:hAnsi="Times New Roman" w:ascii="Times New Roman"/>
          <w:sz w:val="24"/>
          <w:szCs w:val="24"/>
        </w:rPr>
      </w:pPr>
      <w:r w:rsidRPr="00073CC7">
        <w:rPr>
          <w:rFonts w:hAnsi="Times New Roman" w:ascii="Times New Roman"/>
          <w:sz w:val="24"/>
          <w:szCs w:val="24"/>
        </w:rPr>
        <w:t xml:space="preserve"> Osijek, Zagrebačka 2</w:t>
      </w:r>
    </w:p>
    <w:p w:rsidRDefault="00DD3649" w:rsidP="00DD3649" w:rsidR="00DD3649" w:rsidRPr="00073CC7">
      <w:pPr>
        <w:pStyle w:val="Bezproreda"/>
        <w:rPr>
          <w:rFonts w:hAnsi="Times New Roman" w:ascii="Times New Roman"/>
          <w:sz w:val="24"/>
          <w:szCs w:val="24"/>
        </w:rPr>
      </w:pPr>
    </w:p>
    <w:p w:rsidRDefault="00DD3649" w:rsidP="00DD3649" w:rsidR="00DD3649">
      <w:pPr>
        <w:pStyle w:val="Bezproreda"/>
        <w:rPr>
          <w:rFonts w:hAnsi="Times New Roman" w:ascii="Times New Roman"/>
          <w:sz w:val="24"/>
          <w:szCs w:val="24"/>
        </w:rPr>
      </w:pPr>
    </w:p>
    <w:p w:rsidRDefault="00DD3649" w:rsidP="00DD3649" w:rsidR="00DD3649">
      <w:pPr>
        <w:pStyle w:val="Bezproreda"/>
        <w:rPr>
          <w:rFonts w:hAnsi="Times New Roman" w:ascii="Times New Roman"/>
          <w:sz w:val="24"/>
          <w:szCs w:val="24"/>
        </w:rPr>
      </w:pPr>
    </w:p>
    <w:p w:rsidRDefault="00DD3649" w:rsidP="00DD3649" w:rsidR="00DD3649">
      <w:pPr>
        <w:pStyle w:val="Bezproreda"/>
        <w:rPr>
          <w:rFonts w:hAnsi="Times New Roman" w:ascii="Times New Roman"/>
          <w:sz w:val="24"/>
          <w:szCs w:val="24"/>
        </w:rPr>
      </w:pPr>
    </w:p>
    <w:p w:rsidRDefault="00DD3649" w:rsidP="00DD3649" w:rsidR="00DD3649" w:rsidRPr="00073CC7">
      <w:pPr>
        <w:pStyle w:val="Bezproreda"/>
        <w:rPr>
          <w:rFonts w:hAnsi="Times New Roman" w:ascii="Times New Roman"/>
          <w:sz w:val="24"/>
          <w:szCs w:val="24"/>
        </w:rPr>
      </w:pPr>
    </w:p>
    <w:p w:rsidRDefault="00DD3649" w:rsidP="00DD3649" w:rsidR="00DD3649" w:rsidRPr="00073CC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73CC7">
        <w:rPr>
          <w:rFonts w:hAnsi="Times New Roman" w:ascii="Times New Roman"/>
          <w:sz w:val="24"/>
          <w:szCs w:val="24"/>
        </w:rPr>
        <w:t>R E P U B L I K A  H R V A T S K A</w:t>
      </w:r>
    </w:p>
    <w:p w:rsidRDefault="00DD3649" w:rsidP="00DD3649" w:rsidR="00DD3649" w:rsidRPr="00073CC7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DD3649" w:rsidP="00DD3649" w:rsidR="00DD3649" w:rsidRPr="00073CC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73CC7">
        <w:rPr>
          <w:rFonts w:hAnsi="Times New Roman" w:ascii="Times New Roman"/>
          <w:sz w:val="24"/>
          <w:szCs w:val="24"/>
        </w:rPr>
        <w:t>R J E Š E N J E</w:t>
      </w:r>
    </w:p>
    <w:p w:rsidRDefault="00DD3649" w:rsidP="00DD3649" w:rsidR="00DD3649" w:rsidRPr="00073CC7">
      <w:pPr>
        <w:pStyle w:val="Bezproreda1"/>
        <w:jc w:val="both"/>
        <w:rPr>
          <w:rFonts w:hAnsi="Berlin Sans FB Demi" w:ascii="Berlin Sans FB Demi"/>
          <w:sz w:val="24"/>
          <w:szCs w:val="24"/>
        </w:rPr>
      </w:pPr>
    </w:p>
    <w:p w:rsidRDefault="00DD3649" w:rsidP="00DD3649" w:rsidR="00DD3649" w:rsidRPr="001140F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D3649" w:rsidP="00DD3649" w:rsidR="00DD3649" w:rsidRPr="005A2E42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5A2E42">
        <w:rPr>
          <w:rFonts w:hAnsi="Times New Roman" w:ascii="Times New Roman"/>
          <w:sz w:val="24"/>
          <w:szCs w:val="24"/>
        </w:rPr>
        <w:tab/>
        <w:t xml:space="preserve">Trgovački sud u Osijeku, stečajnoj sutkinji Nadi Roso, u stečajnom postupku dužnika:  </w:t>
      </w:r>
      <w:r w:rsidRPr="00834F81">
        <w:rPr>
          <w:rFonts w:hAnsi="Times New Roman" w:ascii="Times New Roman"/>
          <w:b/>
          <w:sz w:val="24"/>
          <w:szCs w:val="24"/>
        </w:rPr>
        <w:t>SVETLANA j.d.o.o. Batina, Trg slobode 5, OIB: 13964033731, MBS: 030192855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5A2E42">
        <w:rPr>
          <w:rFonts w:hAnsi="Times New Roman" w:ascii="Times New Roman"/>
          <w:sz w:val="24"/>
          <w:szCs w:val="24"/>
        </w:rPr>
        <w:t xml:space="preserve">dana </w:t>
      </w:r>
      <w:r>
        <w:rPr>
          <w:rFonts w:hAnsi="Times New Roman" w:ascii="Times New Roman"/>
          <w:sz w:val="24"/>
          <w:szCs w:val="24"/>
        </w:rPr>
        <w:t>15. siječnja 2019.</w:t>
      </w:r>
      <w:r w:rsidRPr="005A2E42">
        <w:rPr>
          <w:rFonts w:hAnsi="Times New Roman" w:ascii="Times New Roman"/>
          <w:sz w:val="24"/>
          <w:szCs w:val="24"/>
        </w:rPr>
        <w:t xml:space="preserve"> g.,</w:t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DD3649">
      <w:pPr>
        <w:pStyle w:val="Tijeloteksta"/>
      </w:pPr>
      <w:r>
        <w:tab/>
      </w:r>
    </w:p>
    <w:p w:rsidRDefault="00DD3649" w:rsidP="004B741D" w:rsidR="00DD3649" w:rsidRPr="00681535">
      <w:pPr>
        <w:pStyle w:val="Tijeloteksta"/>
      </w:pPr>
    </w:p>
    <w:p w:rsidRDefault="009B61F0" w:rsidP="000C72EB" w:rsidR="00503C1F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DD3649" w:rsidRPr="00834F81">
        <w:rPr>
          <w:b/>
        </w:rPr>
        <w:t>SVETLANA j.d.o.o. Batina, Trg slobode 5, OIB: 13964033731, MBS: 030192855</w:t>
      </w:r>
      <w:r w:rsidR="00DD3649">
        <w:rPr>
          <w:b/>
        </w:rPr>
        <w:t xml:space="preserve">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DD3649">
        <w:rPr>
          <w:b/>
        </w:rPr>
        <w:t>1125</w:t>
      </w:r>
      <w:r w:rsidR="00FC34D7">
        <w:rPr>
          <w:b/>
        </w:rPr>
        <w:t>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B33F00" w:rsidRPr="00B33F00">
        <w:rPr>
          <w:b/>
        </w:rPr>
        <w:t>17.150,00</w:t>
      </w:r>
      <w:r w:rsidRPr="00B33F00">
        <w:rPr>
          <w:b/>
        </w:rPr>
        <w:t xml:space="preserve"> kn</w:t>
      </w:r>
      <w:r w:rsidR="00503C1F" w:rsidRPr="00B33F00">
        <w:t xml:space="preserve"> na ime predujma za pokriće troškova kako prethodnog tako i otvorenog stečajnog postupka a koji iznos </w:t>
      </w:r>
      <w:r w:rsidR="00561661" w:rsidRPr="00B33F00">
        <w:t>čini</w:t>
      </w:r>
      <w:r w:rsidR="00503C1F" w:rsidRPr="00B33F00">
        <w:t>:</w:t>
      </w:r>
    </w:p>
    <w:p w:rsidRDefault="00DD3649" w:rsidP="00DD3649" w:rsidR="00DD3649">
      <w:pPr>
        <w:pStyle w:val="Odlomakpopisa"/>
        <w:ind w:left="1410"/>
      </w:pPr>
    </w:p>
    <w:tbl>
      <w:tblPr>
        <w:tblW w:type="dxa" w:w="7371"/>
        <w:tblInd w:type="dxa" w:w="108"/>
        <w:tblLook w:val="04A0" w:noVBand="1" w:noHBand="0" w:lastColumn="0" w:firstColumn="1" w:lastRow="0" w:firstRow="1"/>
      </w:tblPr>
      <w:tblGrid>
        <w:gridCol w:w="5387"/>
        <w:gridCol w:w="1984"/>
      </w:tblGrid>
      <w:tr w:rsidTr="004776C1" w:rsidR="00DD3649">
        <w:trPr>
          <w:trHeight w:val="330"/>
        </w:trPr>
        <w:tc>
          <w:tcPr>
            <w:tcW w:type="dxa" w:w="538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DD3649" w:rsidP="004776C1" w:rsidR="00DD3649">
            <w:pPr>
              <w:spacing w:after="160"/>
              <w:rPr>
                <w:lang w:eastAsia="en-US"/>
              </w:rPr>
            </w:pPr>
            <w:r>
              <w:t>Knjigovodstvene usluge (6 mjeseci x1.000,00)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DD3649" w:rsidP="004776C1" w:rsidR="00DD3649">
            <w:pPr>
              <w:spacing w:after="160"/>
              <w:rPr>
                <w:lang w:eastAsia="en-US"/>
              </w:rPr>
            </w:pPr>
            <w:r>
              <w:t>6.000,00 kn</w:t>
            </w:r>
          </w:p>
        </w:tc>
      </w:tr>
      <w:tr w:rsidTr="004776C1" w:rsidR="00DD3649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DD3649" w:rsidP="004776C1" w:rsidR="00DD3649">
            <w:pPr>
              <w:spacing w:after="160"/>
              <w:rPr>
                <w:lang w:eastAsia="en-US"/>
              </w:rPr>
            </w:pPr>
            <w:r>
              <w:t>Arhiviranje dokumentacije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DD3649" w:rsidP="004776C1" w:rsidR="00DD3649">
            <w:pPr>
              <w:spacing w:after="160"/>
              <w:rPr>
                <w:lang w:eastAsia="en-US"/>
              </w:rPr>
            </w:pPr>
            <w:r>
              <w:t>3.000,00 kn</w:t>
            </w:r>
          </w:p>
        </w:tc>
      </w:tr>
      <w:tr w:rsidTr="004776C1" w:rsidR="00DD3649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DD3649" w:rsidP="004776C1" w:rsidR="00DD3649">
            <w:pPr>
              <w:spacing w:after="160"/>
              <w:rPr>
                <w:lang w:eastAsia="en-US"/>
              </w:rPr>
            </w:pPr>
            <w:r>
              <w:t>Otvaranje i vođenje žiro računa (6x50,00)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DD3649" w:rsidP="004776C1" w:rsidR="00DD3649">
            <w:pPr>
              <w:spacing w:after="160"/>
              <w:rPr>
                <w:lang w:eastAsia="en-US"/>
              </w:rPr>
            </w:pPr>
            <w:r>
              <w:t>300,00 kn</w:t>
            </w:r>
          </w:p>
        </w:tc>
      </w:tr>
      <w:tr w:rsidTr="004776C1" w:rsidR="00DD3649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DD3649" w:rsidP="004776C1" w:rsidR="00DD3649">
            <w:pPr>
              <w:spacing w:after="160"/>
              <w:rPr>
                <w:lang w:eastAsia="en-US"/>
              </w:rPr>
            </w:pPr>
            <w:r>
              <w:t xml:space="preserve">Izrada pečata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DD3649" w:rsidP="004776C1" w:rsidR="00DD3649">
            <w:pPr>
              <w:spacing w:after="160"/>
              <w:rPr>
                <w:lang w:eastAsia="en-US"/>
              </w:rPr>
            </w:pPr>
            <w:r>
              <w:t>150,00 kn</w:t>
            </w:r>
          </w:p>
        </w:tc>
      </w:tr>
      <w:tr w:rsidTr="004776C1" w:rsidR="00DD3649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DD3649" w:rsidP="004776C1" w:rsidR="00DD3649">
            <w:pPr>
              <w:spacing w:after="160"/>
              <w:rPr>
                <w:lang w:eastAsia="en-US"/>
              </w:rPr>
            </w:pPr>
            <w:r>
              <w:t xml:space="preserve">Nagrada stečajnom upravitelju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DD3649" w:rsidP="004776C1" w:rsidR="00DD3649">
            <w:pPr>
              <w:spacing w:after="160"/>
              <w:rPr>
                <w:lang w:eastAsia="en-US"/>
              </w:rPr>
            </w:pPr>
            <w:r>
              <w:t>3.500,00 kn</w:t>
            </w:r>
          </w:p>
        </w:tc>
      </w:tr>
      <w:tr w:rsidTr="004776C1" w:rsidR="00DD3649">
        <w:trPr>
          <w:trHeight w:val="737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DD3649" w:rsidP="004776C1" w:rsidR="00DD3649">
            <w:pPr>
              <w:spacing w:after="160"/>
              <w:rPr>
                <w:lang w:eastAsia="en-US"/>
              </w:rPr>
            </w:pPr>
            <w:r>
              <w:t>Troškovi stečajnog upravitelja (uredski materijal, korištenje osobnog vozila, drugi nepredvidivi troškovi)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DD3649" w:rsidP="004776C1" w:rsidR="00DD3649">
            <w:pPr>
              <w:spacing w:after="160"/>
              <w:rPr>
                <w:lang w:eastAsia="en-US"/>
              </w:rPr>
            </w:pPr>
            <w:r>
              <w:t>2.000,00 kn</w:t>
            </w:r>
          </w:p>
        </w:tc>
      </w:tr>
      <w:tr w:rsidTr="004776C1" w:rsidR="00DD3649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DD3649" w:rsidP="004776C1" w:rsidR="00DD3649">
            <w:pPr>
              <w:spacing w:after="160"/>
              <w:rPr>
                <w:lang w:eastAsia="en-US"/>
              </w:rPr>
            </w:pPr>
            <w:r>
              <w:t xml:space="preserve">Naknada FINA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DD3649" w:rsidP="004776C1" w:rsidR="00DD3649">
            <w:pPr>
              <w:spacing w:after="160"/>
              <w:rPr>
                <w:lang w:eastAsia="en-US"/>
              </w:rPr>
            </w:pPr>
            <w:r>
              <w:t>200,00 kn</w:t>
            </w:r>
          </w:p>
        </w:tc>
      </w:tr>
      <w:tr w:rsidTr="004776C1" w:rsidR="00DD3649">
        <w:trPr>
          <w:trHeight w:val="81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DD3649" w:rsidP="004776C1" w:rsidR="00DD3649">
            <w:pPr>
              <w:spacing w:after="160"/>
              <w:rPr>
                <w:lang w:eastAsia="en-US"/>
              </w:rPr>
            </w:pPr>
            <w:r>
              <w:lastRenderedPageBreak/>
              <w:t>Paušalna sudska pristojba u stečajnom postupku, Tbr.24. Zakona o sudskim pristojbama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DD3649" w:rsidP="004776C1" w:rsidR="00DD3649">
            <w:pPr>
              <w:spacing w:after="160"/>
              <w:rPr>
                <w:lang w:eastAsia="en-US"/>
              </w:rPr>
            </w:pPr>
            <w:r>
              <w:t>2.000,00 kn</w:t>
            </w:r>
          </w:p>
        </w:tc>
      </w:tr>
      <w:tr w:rsidTr="004776C1" w:rsidR="00DD3649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DD3649" w:rsidP="004776C1" w:rsidR="00DD3649">
            <w:pPr>
              <w:spacing w:after="160"/>
              <w:rPr>
                <w:lang w:eastAsia="en-US"/>
              </w:rPr>
            </w:pPr>
            <w:r>
              <w:t>UKUPNO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DD3649" w:rsidP="004776C1" w:rsidR="00DD3649">
            <w:pPr>
              <w:spacing w:after="160"/>
              <w:rPr>
                <w:lang w:eastAsia="en-US"/>
              </w:rPr>
            </w:pPr>
            <w:r>
              <w:t>17.150,00 kn</w:t>
            </w:r>
          </w:p>
        </w:tc>
      </w:tr>
    </w:tbl>
    <w:p w:rsidRDefault="000A2A83" w:rsidP="00FC34D7" w:rsidR="000A2A83" w:rsidRPr="00FC34D7">
      <w:pPr>
        <w:pStyle w:val="Odlomakpopisa"/>
        <w:ind w:left="1410"/>
        <w:jc w:val="both"/>
        <w:rPr>
          <w:b/>
          <w:bCs/>
          <w:sz w:val="22"/>
          <w:szCs w:val="22"/>
        </w:rPr>
      </w:pPr>
    </w:p>
    <w:p w:rsidRDefault="002B1C3B" w:rsidP="002B1C3B" w:rsidR="002B1C3B">
      <w:pPr>
        <w:jc w:val="both"/>
        <w:rPr>
          <w:bCs/>
          <w:sz w:val="22"/>
          <w:szCs w:val="22"/>
        </w:rPr>
      </w:pPr>
    </w:p>
    <w:p w:rsidRDefault="009B61F0" w:rsidP="002B1C3B" w:rsidR="009B61F0">
      <w:pPr>
        <w:jc w:val="both"/>
      </w:pPr>
      <w:r>
        <w:t>te da u istom roku potvrdu o uplati dostave u sudski spis.</w:t>
      </w:r>
    </w:p>
    <w:p w:rsidRDefault="00BB2037" w:rsidP="00DD3649" w:rsidR="00BB2037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>Predlagatelj</w:t>
      </w:r>
      <w:r w:rsidR="00B33F00">
        <w:t xml:space="preserve">a </w:t>
      </w:r>
      <w:r w:rsidR="00DD3649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DD3649">
        <w:t>o</w:t>
      </w:r>
      <w:r w:rsidRPr="00DD2365">
        <w:t xml:space="preserve"> je dana</w:t>
      </w:r>
      <w:r w:rsidR="00064F47">
        <w:t xml:space="preserve"> </w:t>
      </w:r>
      <w:r w:rsidR="00DD3649">
        <w:t>10. rujna</w:t>
      </w:r>
      <w:r w:rsidR="00FC34D7">
        <w:t xml:space="preserve"> 2018. g.</w:t>
      </w:r>
      <w:r w:rsidRPr="00DD2365">
        <w:t xml:space="preserve"> prijedlog za otvaranje stečajnog postupka nad dužnikom </w:t>
      </w:r>
      <w:r w:rsidR="00DD3649" w:rsidRPr="00834F81">
        <w:rPr>
          <w:b/>
        </w:rPr>
        <w:t>SVETLANA j.d.o.o. Batina, Trg slobode 5, OIB: 13964033731, MBS: 030192855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503C1F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St-</w:t>
      </w:r>
      <w:r w:rsidR="00DD3649">
        <w:t>1125/18-4</w:t>
      </w:r>
      <w:r w:rsidR="00B33F00">
        <w:t xml:space="preserve"> od </w:t>
      </w:r>
      <w:r w:rsidR="00DD3649">
        <w:t>6</w:t>
      </w:r>
      <w:r w:rsidR="00B33F00">
        <w:t>. studenog</w:t>
      </w:r>
      <w:r w:rsidR="00FC34D7">
        <w:t xml:space="preserve"> 2018. g.</w:t>
      </w:r>
      <w:r>
        <w:t>, koje je usmeno izni</w:t>
      </w:r>
      <w:r w:rsidR="008D069C">
        <w:t>jela</w:t>
      </w:r>
      <w:r>
        <w:t xml:space="preserve"> na ročištu održanom dana </w:t>
      </w:r>
      <w:r w:rsidR="00DD3649">
        <w:t>9</w:t>
      </w:r>
      <w:r w:rsidR="00B33F00">
        <w:t>. siječnja 2019</w:t>
      </w:r>
      <w:r w:rsidR="00FC34D7">
        <w:t>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B33F00">
        <w:rPr>
          <w:b/>
        </w:rPr>
        <w:t>17.150,00</w:t>
      </w:r>
      <w:r>
        <w:t xml:space="preserve"> kn </w:t>
      </w:r>
      <w:r w:rsidR="00561661">
        <w:t>a kako je to navedeno u točki 1. ovog Rješenja</w:t>
      </w:r>
      <w:r>
        <w:t>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CE19FA" w:rsidP="004B741D" w:rsidR="00CE19FA">
      <w:pPr>
        <w:pStyle w:val="Tijeloteksta"/>
      </w:pPr>
    </w:p>
    <w:p w:rsidRDefault="00DD3649" w:rsidP="004B741D" w:rsidR="00DD3649">
      <w:pPr>
        <w:pStyle w:val="Tijeloteksta"/>
      </w:pPr>
    </w:p>
    <w:p w:rsidRDefault="00DD3649" w:rsidP="004B741D" w:rsidR="00DD3649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DD3649">
        <w:t>15</w:t>
      </w:r>
      <w:r w:rsidR="00B33F00">
        <w:t>. siječnja</w:t>
      </w:r>
      <w:r w:rsidR="00561661">
        <w:t xml:space="preserve"> 201</w:t>
      </w:r>
      <w:r w:rsidR="00B33F00">
        <w:t>9</w:t>
      </w:r>
      <w:r w:rsidR="00561661">
        <w:t>. g.</w:t>
      </w:r>
    </w:p>
    <w:p w:rsidRDefault="00DD3649" w:rsidP="00681535" w:rsidR="00DD3649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DD3649">
        <w:t>23</w:t>
      </w:r>
      <w:r w:rsidR="00B33F00">
        <w:t>.2.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5E9A" w:rsidR="00CB5E9A">
      <w:r>
        <w:separator/>
      </w:r>
    </w:p>
  </w:endnote>
  <w:endnote w:id="0" w:type="continuationSeparator">
    <w:p w:rsidRDefault="00CB5E9A" w:rsidR="00CB5E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erlin Sans FB Demi">
    <w:panose1 w:val="020E0802020502020306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5E9A" w:rsidR="00CB5E9A">
      <w:r>
        <w:separator/>
      </w:r>
    </w:p>
  </w:footnote>
  <w:footnote w:id="0" w:type="continuationSeparator">
    <w:p w:rsidRDefault="00CB5E9A" w:rsidR="00CB5E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C4148">
      <w:rPr>
        <w:noProof/>
      </w:rPr>
      <w:t>2</w:t>
    </w:r>
    <w:r>
      <w:fldChar w:fldCharType="end"/>
    </w:r>
  </w:p>
  <w:p w:rsidRDefault="00DD3649" w:rsidP="00DD3649" w:rsidR="00DD3649" w:rsidRPr="00073CC7">
    <w:pPr>
      <w:pStyle w:val="Bezproreda"/>
      <w:jc w:val="right"/>
      <w:rPr>
        <w:rFonts w:hAnsi="Times New Roman" w:ascii="Times New Roman"/>
        <w:sz w:val="24"/>
        <w:szCs w:val="24"/>
      </w:rPr>
    </w:pPr>
    <w:r w:rsidRPr="00073CC7">
      <w:rPr>
        <w:rFonts w:hAnsi="Times New Roman" w:ascii="Times New Roman"/>
        <w:sz w:val="24"/>
        <w:szCs w:val="24"/>
      </w:rPr>
      <w:t>Poslovni broj: 6 St-</w:t>
    </w:r>
    <w:r>
      <w:rPr>
        <w:rFonts w:hAnsi="Times New Roman" w:ascii="Times New Roman"/>
        <w:sz w:val="24"/>
        <w:szCs w:val="24"/>
      </w:rPr>
      <w:t>1125/18-10</w:t>
    </w:r>
  </w:p>
  <w:p w:rsidRDefault="00DD3649" w:rsidP="00DD3649" w:rsidR="00DD364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A2A83"/>
    <w:rsid w:val="000C20F1"/>
    <w:rsid w:val="000C4148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D26EF"/>
    <w:rsid w:val="001E75FC"/>
    <w:rsid w:val="002142C7"/>
    <w:rsid w:val="0021564C"/>
    <w:rsid w:val="00217878"/>
    <w:rsid w:val="00223C8E"/>
    <w:rsid w:val="00234968"/>
    <w:rsid w:val="00252C63"/>
    <w:rsid w:val="00255E1A"/>
    <w:rsid w:val="00291B9C"/>
    <w:rsid w:val="002B1C3B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914D4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829E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35FB"/>
    <w:rsid w:val="00626EC3"/>
    <w:rsid w:val="0064434C"/>
    <w:rsid w:val="00681535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7D5441"/>
    <w:rsid w:val="007E542B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33F00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B5E9A"/>
    <w:rsid w:val="00CD5342"/>
    <w:rsid w:val="00CE19FA"/>
    <w:rsid w:val="00CF4431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7BF5"/>
    <w:rsid w:val="00DD2365"/>
    <w:rsid w:val="00DD3649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F44F4"/>
    <w:rsid w:val="00F23FA1"/>
    <w:rsid w:val="00F306C1"/>
    <w:rsid w:val="00F435F7"/>
    <w:rsid w:val="00F4731D"/>
    <w:rsid w:val="00F55EB2"/>
    <w:rsid w:val="00F618C3"/>
    <w:rsid w:val="00F640FD"/>
    <w:rsid w:val="00F76EF7"/>
    <w:rsid w:val="00F80660"/>
    <w:rsid w:val="00F81165"/>
    <w:rsid w:val="00F81190"/>
    <w:rsid w:val="00F83966"/>
    <w:rsid w:val="00F8686C"/>
    <w:rsid w:val="00FA7686"/>
    <w:rsid w:val="00FC34D7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Bezproreda1" w:type="paragraph">
    <w:name w:val="Bez proreda1"/>
    <w:uiPriority w:val="1"/>
    <w:qFormat/>
    <w:rsid w:val="00DD3649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41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41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14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1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1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Bezproreda1" w:type="paragraph">
    <w:name w:val="Bez proreda1"/>
    <w:uiPriority w:val="1"/>
    <w:qFormat/>
    <w:rsid w:val="00DD3649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41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41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14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1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1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41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St-1125/2018</izvorni_sadrzaj>
    <derivirana_varijabla naziv="DomainObject.Predmet.OznakaBroj_1">St-1125/2018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19.01. u 10,40</izvorni_sadrzaj>
    <derivirana_varijabla naziv="DomainObject.Predmet.PrimjedbaSuca_1">roč. 19.01. u 10,40</derivirana_varijabla>
  </DomainObject.Predmet.PrimjedbaSuca>
  <DomainObject.Predmet.ProtustrankaFormated>
    <izvorni_sadrzaj>  SVETLANA j.d.o.o. za ugostiteljstvo i usluge</izvorni_sadrzaj>
    <derivirana_varijabla naziv="DomainObject.Predmet.ProtustrankaFormated_1">  SVETLANA j.d.o.o. za ugostiteljstvo i usluge</derivirana_varijabla>
  </DomainObject.Predmet.ProtustrankaFormated>
  <DomainObject.Predmet.ProtustrankaFormatedOIB>
    <izvorni_sadrzaj>  SVETLANA j.d.o.o. za ugostiteljstvo i usluge, OIB 13964033731</izvorni_sadrzaj>
    <derivirana_varijabla naziv="DomainObject.Predmet.ProtustrankaFormatedOIB_1">  SVETLANA j.d.o.o. za ugostiteljstvo i usluge, OIB 13964033731</derivirana_varijabla>
  </DomainObject.Predmet.ProtustrankaFormatedOIB>
  <DomainObject.Predmet.ProtustrankaFormatedWithAdress>
    <izvorni_sadrzaj> SVETLANA j.d.o.o. za ugostiteljstvo i usluge, Trg slobode 5, 31306 Batina</izvorni_sadrzaj>
    <derivirana_varijabla naziv="DomainObject.Predmet.ProtustrankaFormatedWithAdress_1"> SVETLANA j.d.o.o. za ugostiteljstvo i usluge, Trg slobode 5, 31306 Batina</derivirana_varijabla>
  </DomainObject.Predmet.ProtustrankaFormatedWithAdress>
  <DomainObject.Predmet.ProtustrankaFormatedWithAdressOIB>
    <izvorni_sadrzaj> SVETLANA j.d.o.o. za ugostiteljstvo i usluge, OIB 13964033731, Trg slobode 5, 31306 Batina</izvorni_sadrzaj>
    <derivirana_varijabla naziv="DomainObject.Predmet.ProtustrankaFormatedWithAdressOIB_1"> SVETLANA j.d.o.o. za ugostiteljstvo i usluge, OIB 13964033731, Trg slobode 5, 31306 Batina</derivirana_varijabla>
  </DomainObject.Predmet.ProtustrankaFormatedWithAdressOIB>
  <DomainObject.Predmet.ProtustrankaWithAdress>
    <izvorni_sadrzaj>SVETLANA j.d.o.o. za ugostiteljstvo i usluge Trg slobode 5, 31306 Batina</izvorni_sadrzaj>
    <derivirana_varijabla naziv="DomainObject.Predmet.ProtustrankaWithAdress_1">SVETLANA j.d.o.o. za ugostiteljstvo i usluge Trg slobode 5, 31306 Batina</derivirana_varijabla>
  </DomainObject.Predmet.ProtustrankaWithAdress>
  <DomainObject.Predmet.ProtustrankaWithAdressOIB>
    <izvorni_sadrzaj>SVETLANA j.d.o.o. za ugostiteljstvo i usluge, OIB 13964033731, Trg slobode 5, 31306 Batina</izvorni_sadrzaj>
    <derivirana_varijabla naziv="DomainObject.Predmet.ProtustrankaWithAdressOIB_1">SVETLANA j.d.o.o. za ugostiteljstvo i usluge, OIB 13964033731, Trg slobode 5, 31306 Batina</derivirana_varijabla>
  </DomainObject.Predmet.ProtustrankaWithAdressOIB>
  <DomainObject.Predmet.ProtustrankaNazivFormated>
    <izvorni_sadrzaj>SVETLANA j.d.o.o. za ugostiteljstvo i usluge</izvorni_sadrzaj>
    <derivirana_varijabla naziv="DomainObject.Predmet.ProtustrankaNazivFormated_1">SVETLANA j.d.o.o. za ugostiteljstvo i usluge</derivirana_varijabla>
  </DomainObject.Predmet.ProtustrankaNazivFormated>
  <DomainObject.Predmet.ProtustrankaNazivFormatedOIB>
    <izvorni_sadrzaj>SVETLANA j.d.o.o. za ugostiteljstvo i usluge, OIB 13964033731</izvorni_sadrzaj>
    <derivirana_varijabla naziv="DomainObject.Predmet.ProtustrankaNazivFormatedOIB_1">SVETLANA j.d.o.o. za ugostiteljstvo i usluge, OIB 13964033731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SVETLANA j.d.o.o. za ugostiteljstvo i usluge</item>
    </izvorni_sadrzaj>
    <derivirana_varijabla naziv="DomainObject.Predmet.ProtuStrankaListFormated_1">
      <item>SVETLANA j.d.o.o. za ugostiteljstvo i usluge</item>
    </derivirana_varijabla>
  </DomainObject.Predmet.ProtuStrankaListFormated>
  <DomainObject.Predmet.ProtuStrankaListFormatedOIB>
    <izvorni_sadrzaj>
      <item>SVETLANA j.d.o.o. za ugostiteljstvo i usluge, OIB 13964033731</item>
    </izvorni_sadrzaj>
    <derivirana_varijabla naziv="DomainObject.Predmet.ProtuStrankaListFormatedOIB_1">
      <item>SVETLANA j.d.o.o. za ugostiteljstvo i usluge, OIB 13964033731</item>
    </derivirana_varijabla>
  </DomainObject.Predmet.ProtuStrankaListFormatedOIB>
  <DomainObject.Predmet.ProtuStrankaListFormatedWithAdress>
    <izvorni_sadrzaj>
      <item>SVETLANA j.d.o.o. za ugostiteljstvo i usluge, Trg slobode 5, 31306 Batina</item>
    </izvorni_sadrzaj>
    <derivirana_varijabla naziv="DomainObject.Predmet.ProtuStrankaListFormatedWithAdress_1">
      <item>SVETLANA j.d.o.o. za ugostiteljstvo i usluge, Trg slobode 5, 31306 Batina</item>
    </derivirana_varijabla>
  </DomainObject.Predmet.ProtuStrankaListFormatedWithAdress>
  <DomainObject.Predmet.ProtuStrankaListFormatedWithAdressOIB>
    <izvorni_sadrzaj>
      <item>SVETLANA j.d.o.o. za ugostiteljstvo i usluge, OIB 13964033731, Trg slobode 5, 31306 Batina</item>
    </izvorni_sadrzaj>
    <derivirana_varijabla naziv="DomainObject.Predmet.ProtuStrankaListFormatedWithAdressOIB_1">
      <item>SVETLANA j.d.o.o. za ugostiteljstvo i usluge, OIB 13964033731, Trg slobode 5, 31306 Batina</item>
    </derivirana_varijabla>
  </DomainObject.Predmet.ProtuStrankaListFormatedWithAdressOIB>
  <DomainObject.Predmet.ProtuStrankaListNazivFormated>
    <izvorni_sadrzaj>
      <item>SVETLANA j.d.o.o. za ugostiteljstvo i usluge</item>
    </izvorni_sadrzaj>
    <derivirana_varijabla naziv="DomainObject.Predmet.ProtuStrankaListNazivFormated_1">
      <item>SVETLANA j.d.o.o. za ugostiteljstvo i usluge</item>
    </derivirana_varijabla>
  </DomainObject.Predmet.ProtuStrankaListNazivFormated>
  <DomainObject.Predmet.ProtuStrankaListNazivFormatedOIB>
    <izvorni_sadrzaj>
      <item>SVETLANA j.d.o.o. za ugostiteljstvo i usluge, OIB 13964033731</item>
    </izvorni_sadrzaj>
    <derivirana_varijabla naziv="DomainObject.Predmet.ProtuStrankaListNazivFormatedOIB_1">
      <item>SVETLANA j.d.o.o. za ugostiteljstvo i usluge, OIB 13964033731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SVETLANA j.d.o.o. za ugostiteljstvo i usluge</izvorni_sadrzaj>
    <derivirana_varijabla naziv="DomainObject.Predmet.ProtustrankaIDrugi_1">SVETLANA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SVETLANA j.d.o.o. za ugostiteljstvo i usluge, OIB 13964033731, Trg slobode 5, 31306 Batina</izvorni_sadrzaj>
    <derivirana_varijabla naziv="DomainObject.Predmet.ProtustrankaIDrugiAdressOIB_1">SVETLANA j.d.o.o. za ugostiteljstvo i usluge, OIB 13964033731, Trg slobode 5, 31306 Batina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SVETLANA j.d.o.o. za ugostiteljstvo i usluge</item>
    </izvorni_sadrzaj>
    <derivirana_varijabla naziv="DomainObject.Predmet.SudioniciListNaziv_1">
      <item>FINA RC OSIJEK</item>
      <item>SVETLANA j.d.o.o. za ugostiteljstvo i usluge</item>
    </derivirana_varijabla>
  </DomainObject.Predmet.SudioniciListNaziv>
  <DomainObject.Predmet.SudioniciListAdressOIB>
    <izvorni_sadrzaj>
      <item>FINA RC OSIJEK, OIB 85821130368</item>
      <item>SVETLANA j.d.o.o. za ugostiteljstvo i usluge, OIB 13964033731, Trg slobode 5,31306 Batina</item>
    </izvorni_sadrzaj>
    <derivirana_varijabla naziv="DomainObject.Predmet.SudioniciListAdressOIB_1">
      <item>FINA RC OSIJEK, OIB 85821130368</item>
      <item>SVETLANA j.d.o.o. za ugostiteljstvo i usluge, OIB 13964033731, Trg slobode 5,31306 Batina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13964033731</item>
    </izvorni_sadrzaj>
    <derivirana_varijabla naziv="DomainObject.Predmet.SudioniciListNazivOIB_1">
      <item>, OIB 85821130368</item>
      <item>, OIB 13964033731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St-1125/2018-6</izvorni_sadrzaj>
    <derivirana_varijabla naziv="DomainObject.PredzadnjaOdlukaIzPredmeta.Oznaka_1">St-1125/2018-6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186AF0-F5DE-4397-A634-261B15F0AD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482</properties:Words>
  <properties:Characters>2598</properties:Characters>
  <properties:Lines>117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2019-01-04T08:43:00Z</dcterms:created>
  <dc:creator>hermanj</dc:creator>
  <cp:lastModifiedBy>Danijela Sekulić</cp:lastModifiedBy>
  <cp:lastPrinted>2019-01-15T11:25:00Z</cp:lastPrinted>
  <dcterms:modified xmlns:xsi="http://www.w3.org/2001/XMLSchema-instance" xsi:type="dcterms:W3CDTF">2019-01-15T11:26:00Z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(VIDUKA.docx)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