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8b70" w14:paraId="b2c8b70" w:rsidRDefault="00DF2947" w:rsidR="00E17EF8">
      <w:pPr>
        <w15:collapsed w:val="false"/>
      </w:pPr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824459">
        <w:t>3256</w:t>
      </w:r>
      <w:r w:rsidR="00C66155">
        <w:t>/15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3A7D16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824459" w:rsidRPr="002F1441">
        <w:rPr>
          <w:lang w:val="pt-BR"/>
        </w:rPr>
        <w:t>CAD VIZUALIZACIJA j.d.o.o., Zagreb, Radoslava Cimermana 26, OIB: 72382717724</w:t>
      </w:r>
      <w:r w:rsidR="00DC268C" w:rsidRPr="00372077">
        <w:t xml:space="preserve">, </w:t>
      </w:r>
      <w:r w:rsidR="000B2067">
        <w:t>22. veljače 2017.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6E0EE2" w:rsidR="00C12410" w:rsidRPr="00DF2947">
      <w:pPr>
        <w:ind w:firstLine="708"/>
        <w:jc w:val="both"/>
        <w:rPr>
          <w:color w:val="FF0000"/>
        </w:rPr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824459" w:rsidRPr="002F1441">
        <w:rPr>
          <w:lang w:val="pt-BR"/>
        </w:rPr>
        <w:t>CAD VIZUALIZACIJA j.d.o.o., Zagreb, Radoslava Cimermana 26, OIB: 72382717724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</w:t>
      </w:r>
      <w:r w:rsidR="00DF2947">
        <w:t>o</w:t>
      </w:r>
      <w:r w:rsidRPr="003A7D16">
        <w:t xml:space="preserve">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0B2067">
        <w:t>22. veljače 2017</w:t>
      </w:r>
      <w:r w:rsidR="009C6B90" w:rsidRPr="000B2067">
        <w:t>. u</w:t>
      </w:r>
      <w:r w:rsidR="00474B93" w:rsidRPr="000B2067">
        <w:t xml:space="preserve"> </w:t>
      </w:r>
      <w:r w:rsidR="000B2067">
        <w:t>14,00 sati.</w:t>
      </w:r>
    </w:p>
    <w:p w:rsidRDefault="00C12410" w:rsidP="006E0EE2" w:rsidR="00DF2947" w:rsidRPr="006E0EE2">
      <w:pPr>
        <w:ind w:firstLine="708"/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824459" w:rsidRPr="006E0EE2">
        <w:t xml:space="preserve">Nevenka Koroman iz Zagreba, </w:t>
      </w:r>
      <w:proofErr w:type="spellStart"/>
      <w:r w:rsidR="00824459" w:rsidRPr="006E0EE2">
        <w:t>Gjure</w:t>
      </w:r>
      <w:proofErr w:type="spellEnd"/>
      <w:r w:rsidR="00824459" w:rsidRPr="006E0EE2">
        <w:t xml:space="preserve"> </w:t>
      </w:r>
      <w:proofErr w:type="spellStart"/>
      <w:r w:rsidR="00824459" w:rsidRPr="006E0EE2">
        <w:t>Szaba</w:t>
      </w:r>
      <w:proofErr w:type="spellEnd"/>
      <w:r w:rsidR="00824459" w:rsidRPr="006E0EE2">
        <w:t xml:space="preserve"> 4, OIB: 29918517997</w:t>
      </w:r>
      <w:r w:rsidR="00DF2947" w:rsidRPr="006E0EE2">
        <w:t>.</w:t>
      </w:r>
    </w:p>
    <w:p w:rsidRDefault="00C12410" w:rsidP="006E0EE2" w:rsidR="00FE65B8" w:rsidRPr="003A7D16">
      <w:pPr>
        <w:ind w:firstLine="708"/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824459" w:rsidRPr="002F1441">
        <w:rPr>
          <w:lang w:val="pt-BR"/>
        </w:rPr>
        <w:t>CAD VIZUALIZACIJA j.d.o.o., Zagreb, Radoslava Cimermana 26, OIB: 72382717724</w:t>
      </w:r>
      <w:r w:rsidR="004971B3">
        <w:t>.</w:t>
      </w:r>
    </w:p>
    <w:p w:rsidRDefault="00E46026" w:rsidP="006E0EE2" w:rsidR="00E46026" w:rsidRPr="003A7D16">
      <w:pPr>
        <w:ind w:firstLine="708"/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6E0EE2" w:rsidR="00C12410" w:rsidRPr="003A7D16">
      <w:pPr>
        <w:ind w:firstLine="708"/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824459" w:rsidRPr="002F1441">
        <w:rPr>
          <w:lang w:val="pt-BR"/>
        </w:rPr>
        <w:t>CAD VIZUALIZACIJA j.d.o.o., Zagreb, Radoslava Cimermana 26, OIB: 72382717724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F2947" w:rsidP="00DF2947" w:rsidR="00DF2947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824459">
        <w:t>6. listopada</w:t>
      </w:r>
      <w:r w:rsidRPr="003A50F5">
        <w:t xml:space="preserve"> 2015. u Očevidniku redoslijeda osnova za plaćanje ima evidentirane neizvršene osnove za plaćanje u neprekinutom razdoblju od 120 dana, u ukupnom iznosu od </w:t>
      </w:r>
      <w:r w:rsidR="00824459">
        <w:t>11.022,68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</w:t>
      </w:r>
      <w:proofErr w:type="spellStart"/>
      <w:r w:rsidRPr="003A50F5">
        <w:rPr>
          <w:lang w:val="en-GB"/>
        </w:rPr>
        <w:t>obzirom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na</w:t>
      </w:r>
      <w:proofErr w:type="spellEnd"/>
      <w:r w:rsidRPr="003A50F5">
        <w:rPr>
          <w:lang w:val="en-GB"/>
        </w:rPr>
        <w:t xml:space="preserve"> to da </w:t>
      </w:r>
      <w:proofErr w:type="spellStart"/>
      <w:r w:rsidRPr="003A50F5">
        <w:rPr>
          <w:lang w:val="en-GB"/>
        </w:rPr>
        <w:lastRenderedPageBreak/>
        <w:t>predlagatelj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vodi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Očevidnik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redoslijeda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, sud je </w:t>
      </w:r>
      <w:proofErr w:type="spellStart"/>
      <w:r w:rsidRPr="003A50F5">
        <w:rPr>
          <w:lang w:val="en-GB"/>
        </w:rPr>
        <w:t>prihvatio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predlagateljeve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tvrdnje</w:t>
      </w:r>
      <w:proofErr w:type="spellEnd"/>
      <w:r w:rsidRPr="003A50F5">
        <w:rPr>
          <w:lang w:val="en-GB"/>
        </w:rPr>
        <w:t xml:space="preserve"> o </w:t>
      </w:r>
      <w:proofErr w:type="spellStart"/>
      <w:r w:rsidRPr="003A50F5">
        <w:rPr>
          <w:lang w:val="en-GB"/>
        </w:rPr>
        <w:t>neprekinutom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razdoblju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evidentiranih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neizvršenih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koji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su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zavedeni</w:t>
      </w:r>
      <w:proofErr w:type="spellEnd"/>
      <w:r w:rsidRPr="003A50F5">
        <w:rPr>
          <w:lang w:val="en-GB"/>
        </w:rPr>
        <w:t xml:space="preserve"> u </w:t>
      </w:r>
      <w:proofErr w:type="spellStart"/>
      <w:proofErr w:type="gramStart"/>
      <w:r w:rsidRPr="003A50F5">
        <w:rPr>
          <w:lang w:val="en-GB"/>
        </w:rPr>
        <w:t>Očevidniku</w:t>
      </w:r>
      <w:proofErr w:type="spellEnd"/>
      <w:r w:rsidRPr="003A50F5">
        <w:rPr>
          <w:lang w:val="en-GB"/>
        </w:rPr>
        <w:t xml:space="preserve">  </w:t>
      </w:r>
      <w:proofErr w:type="spellStart"/>
      <w:r w:rsidRPr="003A50F5">
        <w:rPr>
          <w:lang w:val="en-GB"/>
        </w:rPr>
        <w:t>redoslijeda</w:t>
      </w:r>
      <w:proofErr w:type="spellEnd"/>
      <w:proofErr w:type="gram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osnova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za</w:t>
      </w:r>
      <w:proofErr w:type="spellEnd"/>
      <w:r w:rsidRPr="003A50F5">
        <w:rPr>
          <w:lang w:val="en-GB"/>
        </w:rPr>
        <w:t xml:space="preserve"> </w:t>
      </w:r>
      <w:proofErr w:type="spellStart"/>
      <w:r w:rsidRPr="003A50F5">
        <w:rPr>
          <w:lang w:val="en-GB"/>
        </w:rPr>
        <w:t>plaćanje</w:t>
      </w:r>
      <w:proofErr w:type="spellEnd"/>
      <w:r w:rsidRPr="003A50F5">
        <w:rPr>
          <w:lang w:val="en-GB"/>
        </w:rPr>
        <w:t xml:space="preserve">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824459">
        <w:t>12. travnja</w:t>
      </w:r>
      <w:r w:rsidRPr="003A50F5">
        <w:t xml:space="preserve"> 2016. pokrenuo prethodni postupak nad dužnikom, a </w:t>
      </w:r>
      <w:r w:rsidRPr="003A50F5">
        <w:br/>
      </w:r>
      <w:r>
        <w:t>11. svibnja</w:t>
      </w:r>
      <w:r w:rsidRPr="003A50F5">
        <w:t xml:space="preserve"> 2016.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F11506">
        <w:t>11. svibnja 2016</w:t>
      </w:r>
      <w:r w:rsidRPr="00BB10F5">
        <w:t>. imenovan</w:t>
      </w:r>
      <w:r w:rsidR="00824459">
        <w:t>a</w:t>
      </w:r>
      <w:r w:rsidRPr="00BB10F5">
        <w:t xml:space="preserve"> je </w:t>
      </w:r>
      <w:r w:rsidR="00824459">
        <w:t>Nevenka Koroman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Iz izvješća privremenog stečajnog upravitelja, kao i njegovog iskaza na ročištu od </w:t>
      </w:r>
      <w:r w:rsidRPr="00BB10F5">
        <w:br/>
      </w:r>
      <w:r w:rsidR="00F11506">
        <w:t>13. rujna</w:t>
      </w:r>
      <w:r w:rsidRPr="00BB10F5">
        <w:t xml:space="preserve"> 201</w:t>
      </w:r>
      <w:r w:rsidR="00F11506">
        <w:t>6</w:t>
      </w:r>
      <w:r w:rsidRPr="00BB10F5">
        <w:t>., proizlazi da kod dužnika postoji stečajni razlog  nesposobnost za plaćanje. Nadalje, naveo je kako dužnik nema imovinu koja bi bila dostatna pokriće troškova prethodnog i stečajnog postupka</w:t>
      </w:r>
      <w:r w:rsidRPr="00BB10F5">
        <w:rPr>
          <w:bCs/>
        </w:rPr>
        <w:t>.</w:t>
      </w:r>
      <w:r w:rsidRPr="00BB10F5">
        <w:t xml:space="preserve"> Slijedom navedenog, predložio je da se osobe koje imaju pravni interes za provedbom stečajnoga postupka pozovu na uplatu predujma na vođenje stečajnog postupka u iznosu od </w:t>
      </w:r>
      <w:r w:rsidR="00824459">
        <w:t>40.000</w:t>
      </w:r>
      <w:r w:rsidR="00F11506">
        <w:t>,00</w:t>
      </w:r>
      <w:r w:rsidRPr="00BB10F5">
        <w:t xml:space="preserve"> kn pa ako taj predujam ne bude uplaćen predloži</w:t>
      </w:r>
      <w:r w:rsidR="00691590">
        <w:t>o</w:t>
      </w:r>
      <w:r w:rsidRPr="00BB10F5">
        <w:t xml:space="preserve"> je stečaj istovremeno otvoriti i zaključiti sukladno čl. 132. </w:t>
      </w:r>
      <w:r w:rsidR="00F11506">
        <w:t>SZ-a.</w:t>
      </w:r>
    </w:p>
    <w:p w:rsidRDefault="00414A89" w:rsidP="00414A89" w:rsidR="00414A89" w:rsidRPr="003F68E5">
      <w:pPr>
        <w:ind w:firstLine="708"/>
        <w:jc w:val="both"/>
      </w:pPr>
      <w:r w:rsidRPr="003F68E5">
        <w:t xml:space="preserve">Sud je uvidom u </w:t>
      </w:r>
      <w:r w:rsidR="00691590" w:rsidRPr="003F68E5">
        <w:t>dopis</w:t>
      </w:r>
      <w:r w:rsidRPr="003F68E5">
        <w:t xml:space="preserve"> Financijske agencije od </w:t>
      </w:r>
      <w:r w:rsidR="00691590" w:rsidRPr="003F68E5">
        <w:t>15. srpnja</w:t>
      </w:r>
      <w:r w:rsidR="00BB10F5" w:rsidRPr="003F68E5">
        <w:t xml:space="preserve"> 201</w:t>
      </w:r>
      <w:r w:rsidR="00691590" w:rsidRPr="003F68E5">
        <w:t>6. (list 3</w:t>
      </w:r>
      <w:r w:rsidR="00824459" w:rsidRPr="003F68E5">
        <w:t>8</w:t>
      </w:r>
      <w:r w:rsidRPr="003F68E5">
        <w:t xml:space="preserve"> spisa) utvrdio kako je dužnikov račun blokiran duže od 60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>
        <w:t>13. rujna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824459">
        <w:rPr>
          <w:lang w:val="pt-BR"/>
        </w:rPr>
        <w:t>40</w:t>
      </w:r>
      <w:r w:rsidRPr="00A93839">
        <w:t>.000,00 kn za pokriće troškova prethodnog i stečajnog postupka</w:t>
      </w:r>
      <w:r>
        <w:t>. Navedeno rješenje objavljeno je na mrežnoj stranici e-oglasna ploča Trgovačkog suda u Zagrebu 14.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 w:rsidR="00824459">
        <w:t>40</w:t>
      </w:r>
      <w:r>
        <w:t>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Pr="00CD3E07">
        <w:t>. st. 1. SZ-a otvoriti i zaključiti stečajni postupak nad dužnikom.</w:t>
      </w:r>
    </w:p>
    <w:p w:rsidRDefault="003F68E5" w:rsidP="003F68E5" w:rsidR="003F68E5">
      <w:pPr>
        <w:ind w:firstLine="708"/>
        <w:jc w:val="both"/>
      </w:pPr>
      <w:r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0B2067">
        <w:t>22. veljače 2017.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124615">
        <w:t>,v.r.</w:t>
      </w:r>
      <w:bookmarkStart w:name="_GoBack" w:id="0"/>
      <w:bookmarkEnd w:id="0"/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636A1C" w:rsidP="00C12410" w:rsidR="00636A1C"/>
    <w:p w:rsidRDefault="00C66155" w:rsidP="00C66155" w:rsidR="00C6615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66155" w:rsidP="00C66155" w:rsidR="00C66155">
      <w:pPr>
        <w:jc w:val="right"/>
      </w:pPr>
      <w:r>
        <w:t>Katica Franjić</w:t>
      </w:r>
    </w:p>
    <w:p w:rsidRDefault="00C66155" w:rsidP="00C12410" w:rsidR="00C66155"/>
    <w:sectPr w:rsidSect="00E17EF8" w:rsidR="00C6615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2D0" w:rsidP="00E17EF8" w:rsidR="004C72D0">
      <w:r>
        <w:separator/>
      </w:r>
    </w:p>
  </w:endnote>
  <w:endnote w:id="0" w:type="continuationSeparator">
    <w:p w:rsidRDefault="004C72D0" w:rsidP="00E17EF8" w:rsidR="004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2D0" w:rsidP="00E17EF8" w:rsidR="004C72D0">
      <w:r>
        <w:separator/>
      </w:r>
    </w:p>
  </w:footnote>
  <w:footnote w:id="0" w:type="continuationSeparator">
    <w:p w:rsidRDefault="004C72D0" w:rsidP="00E17EF8" w:rsidR="004C7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615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824459">
          <w:t>3256</w:t>
        </w:r>
        <w:r>
          <w:t>/15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B2067"/>
    <w:rsid w:val="000B68F6"/>
    <w:rsid w:val="00124615"/>
    <w:rsid w:val="00144607"/>
    <w:rsid w:val="00153F9F"/>
    <w:rsid w:val="001D0B43"/>
    <w:rsid w:val="001D472A"/>
    <w:rsid w:val="0023149C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3F68E5"/>
    <w:rsid w:val="00410190"/>
    <w:rsid w:val="00414A89"/>
    <w:rsid w:val="00470722"/>
    <w:rsid w:val="00471353"/>
    <w:rsid w:val="00474B93"/>
    <w:rsid w:val="004963DC"/>
    <w:rsid w:val="004971B3"/>
    <w:rsid w:val="004C5B58"/>
    <w:rsid w:val="004C72D0"/>
    <w:rsid w:val="004D34E6"/>
    <w:rsid w:val="0051697E"/>
    <w:rsid w:val="00516BDB"/>
    <w:rsid w:val="005224DC"/>
    <w:rsid w:val="005448EA"/>
    <w:rsid w:val="005A2B10"/>
    <w:rsid w:val="005F2805"/>
    <w:rsid w:val="00603A21"/>
    <w:rsid w:val="00636A1C"/>
    <w:rsid w:val="00691590"/>
    <w:rsid w:val="00693D34"/>
    <w:rsid w:val="006E0EE2"/>
    <w:rsid w:val="006F05DF"/>
    <w:rsid w:val="0070027B"/>
    <w:rsid w:val="007020DF"/>
    <w:rsid w:val="007859F3"/>
    <w:rsid w:val="007A570C"/>
    <w:rsid w:val="007E349A"/>
    <w:rsid w:val="00824459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42CB3"/>
    <w:rsid w:val="00B6336F"/>
    <w:rsid w:val="00B8024A"/>
    <w:rsid w:val="00BB10F5"/>
    <w:rsid w:val="00BD17D3"/>
    <w:rsid w:val="00C12410"/>
    <w:rsid w:val="00C12C33"/>
    <w:rsid w:val="00C47008"/>
    <w:rsid w:val="00C6375B"/>
    <w:rsid w:val="00C66155"/>
    <w:rsid w:val="00C755A1"/>
    <w:rsid w:val="00C773CF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67E76"/>
    <w:rsid w:val="00EB51F8"/>
    <w:rsid w:val="00EF0E04"/>
    <w:rsid w:val="00F11506"/>
    <w:rsid w:val="00F24636"/>
    <w:rsid w:val="00F51E11"/>
    <w:rsid w:val="00F61CF3"/>
    <w:rsid w:val="00F91E11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1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6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1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6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41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St-3256/2015-33</izvorni_sadrzaj>
    <derivirana_varijabla naziv="DomainObject.Oznaka_1">St-3256/2015-33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St-3256/2015</izvorni_sadrzaj>
    <derivirana_varijabla naziv="DomainObject.Predmet.OznakaBroj_1">St-3256/2015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 VIZUALIZACIJA j.d.o.o. zastupanog po punomoćniku Vladimir Čavar</izvorni_sadrzaj>
    <derivirana_varijabla naziv="DomainObject.Predmet.ProtustrankaFormated_1">  CAD VIZUALIZACIJA j.d.o.o. zastupanog po punomoćniku Vladimir Čavar</derivirana_varijabla>
  </DomainObject.Predmet.ProtustrankaFormated>
  <DomainObject.Predmet.ProtustrankaFormatedOIB>
    <izvorni_sadrzaj>  CAD VIZUALIZACIJA j.d.o.o., OIB 72382717724 zastupanog po punomoćniku Vladimir Čavar</izvorni_sadrzaj>
    <derivirana_varijabla naziv="DomainObject.Predmet.ProtustrankaFormatedOIB_1">  CAD VIZUALIZACIJA j.d.o.o., OIB 72382717724 zastupanog po punomoćniku Vladimir Čavar</derivirana_varijabla>
  </DomainObject.Predmet.ProtustrankaFormatedOIB>
  <DomainObject.Predmet.ProtustrankaFormatedWithAdress>
    <izvorni_sadrzaj> CAD VIZUALIZACIJA j.d.o.o., Radoslava Cimermana 26, 10000 Zagreb zastupanog po punomoćniku Vladimir Čavar</izvorni_sadrzaj>
    <derivirana_varijabla naziv="DomainObject.Predmet.ProtustrankaFormatedWithAdress_1"> CAD VIZUALIZACIJA j.d.o.o., Radoslava Cimermana 26, 10000 Zagreb zastupanog po punomoćniku Vladimir Čavar</derivirana_varijabla>
  </DomainObject.Predmet.ProtustrankaFormatedWithAdress>
  <DomainObject.Predmet.ProtustrankaFormatedWithAdressOIB>
    <izvorni_sadrzaj> CAD VIZUALIZACIJA j.d.o.o., OIB 72382717724, Radoslava Cimermana 26, 10000 Zagreb zastupanog po punomoćniku Vladimir Čavar</izvorni_sadrzaj>
    <derivirana_varijabla naziv="DomainObject.Predmet.ProtustrankaFormatedWithAdressOIB_1"> CAD VIZUALIZACIJA j.d.o.o., OIB 72382717724, Radoslava Cimermana 26, 10000 Zagreb zastupanog po punomoćniku Vladimir Čavar</derivirana_varijabla>
  </DomainObject.Predmet.ProtustrankaFormatedWithAdressOIB>
  <DomainObject.Predmet.ProtustrankaWithAdress>
    <izvorni_sadrzaj>CAD VIZUALIZACIJA j.d.o.o. Radoslava Cimermana 26, 10000 Zagreb</izvorni_sadrzaj>
    <derivirana_varijabla naziv="DomainObject.Predmet.ProtustrankaWithAdress_1">CAD VIZUALIZACIJA j.d.o.o. Radoslava Cimermana 26, 10000 Zagreb</derivirana_varijabla>
  </DomainObject.Predmet.ProtustrankaWithAdress>
  <DomainObject.Predmet.ProtustrankaWithAdressOIB>
    <izvorni_sadrzaj>CAD VIZUALIZACIJA j.d.o.o., OIB 72382717724, Radoslava Cimermana 26, 10000 Zagreb</izvorni_sadrzaj>
    <derivirana_varijabla naziv="DomainObject.Predmet.ProtustrankaWithAdressOIB_1">CAD VIZUALIZACIJA j.d.o.o., OIB 72382717724, Radoslava Cimermana 26, 10000 Zagreb</derivirana_varijabla>
  </DomainObject.Predmet.ProtustrankaWithAdressOIB>
  <DomainObject.Predmet.ProtustrankaNazivFormated>
    <izvorni_sadrzaj>CAD VIZUALIZACIJA j.d.o.o.</izvorni_sadrzaj>
    <derivirana_varijabla naziv="DomainObject.Predmet.ProtustrankaNazivFormated_1">CAD VIZUALIZACIJA j.d.o.o.</derivirana_varijabla>
  </DomainObject.Predmet.ProtustrankaNazivFormated>
  <DomainObject.Predmet.ProtustrankaNazivFormatedOIB>
    <izvorni_sadrzaj>CAD VIZUALIZACIJA j.d.o.o., OIB 72382717724</izvorni_sadrzaj>
    <derivirana_varijabla naziv="DomainObject.Predmet.ProtustrankaNazivFormatedOIB_1">CAD VIZUALIZACIJA j.d.o.o., OIB 72382717724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CAD VIZUALIZACIJA j.d.o.o. zastupanog po punomoćniku Vladimir Čavar</item>
    </izvorni_sadrzaj>
    <derivirana_varijabla naziv="DomainObject.Predmet.ProtuStrankaListFormated_1">
      <item>CAD VIZUALIZACIJA j.d.o.o. zastupanog po punomoćniku Vladimir Čavar</item>
    </derivirana_varijabla>
  </DomainObject.Predmet.ProtuStrankaListFormated>
  <DomainObject.Predmet.ProtuStrankaListFormatedOIB>
    <izvorni_sadrzaj>
      <item>CAD VIZUALIZACIJA j.d.o.o., OIB 72382717724 zastupanog po punomoćniku Vladimir Čavar</item>
    </izvorni_sadrzaj>
    <derivirana_varijabla naziv="DomainObject.Predmet.ProtuStrankaListFormatedOIB_1">
      <item>CAD VIZUALIZACIJA j.d.o.o., OIB 72382717724 zastupanog po punomoćniku Vladimir Čavar</item>
    </derivirana_varijabla>
  </DomainObject.Predmet.ProtuStrankaListFormatedOIB>
  <DomainObject.Predmet.ProtuStrankaListFormatedWithAdress>
    <izvorni_sadrzaj>
      <item>CAD VIZUALIZACIJA j.d.o.o., Radoslava Cimermana 26, 10000 Zagreb zastupanog po punomoćniku Vladimir Čavar</item>
    </izvorni_sadrzaj>
    <derivirana_varijabla naziv="DomainObject.Predmet.ProtuStrankaListFormatedWithAdress_1">
      <item>CAD VIZUALIZACIJA j.d.o.o., Radoslava Cimermana 26, 10000 Zagreb zastupanog po punomoćniku Vladimir Čavar</item>
    </derivirana_varijabla>
  </DomainObject.Predmet.ProtuStrankaListFormatedWithAdress>
  <DomainObject.Predmet.ProtuStrankaListFormatedWithAdressOIB>
    <izvorni_sadrzaj>
      <item>CAD VIZUALIZACIJA j.d.o.o., OIB 72382717724, Radoslava Cimermana 26, 10000 Zagreb zastupanog po punomoćniku Vladimir Čavar</item>
    </izvorni_sadrzaj>
    <derivirana_varijabla naziv="DomainObject.Predmet.ProtuStrankaListFormatedWithAdressOIB_1">
      <item>CAD VIZUALIZACIJA j.d.o.o., OIB 72382717724, Radoslava Cimermana 26, 10000 Zagreb zastupanog po punomoćniku Vladimir Čavar</item>
    </derivirana_varijabla>
  </DomainObject.Predmet.ProtuStrankaListFormatedWithAdressOIB>
  <DomainObject.Predmet.ProtuStrankaListNazivFormated>
    <izvorni_sadrzaj>
      <item>CAD VIZUALIZACIJA j.d.o.o.</item>
    </izvorni_sadrzaj>
    <derivirana_varijabla naziv="DomainObject.Predmet.ProtuStrankaListNazivFormated_1">
      <item>CAD VIZUALIZACIJA j.d.o.o.</item>
    </derivirana_varijabla>
  </DomainObject.Predmet.ProtuStrankaListNazivFormated>
  <DomainObject.Predmet.ProtuStrankaListNazivFormatedOIB>
    <izvorni_sadrzaj>
      <item>CAD VIZUALIZACIJA j.d.o.o., OIB 72382717724</item>
    </izvorni_sadrzaj>
    <derivirana_varijabla naziv="DomainObject.Predmet.ProtuStrankaListNazivFormatedOIB_1">
      <item>CAD VIZUALIZACIJA j.d.o.o., OIB 72382717724</item>
    </derivirana_varijabla>
  </DomainObject.Predmet.ProtuStrankaListNazivFormatedOIB>
  <DomainObject.Predmet.OstaliListFormated>
    <izvorni_sadrzaj>
      <item>Vladimir Čavar punomoćnik sudionika u postupku CAD VIZUALIZACIJA j.d.o.o.</item>
      <item>RAIFFEISENBANK AUSTRIA d.d.</item>
      <item>Nevenka Koroman</item>
    </izvorni_sadrzaj>
    <derivirana_varijabla naziv="DomainObject.Predmet.OstaliListFormated_1">
      <item>Vladimir Čavar punomoćnik sudionika u postupku CAD VIZUALIZACIJA j.d.o.o.</item>
      <item>RAIFFEISENBANK AUSTRIA d.d.</item>
      <item>Nevenka Koroman</item>
    </derivirana_varijabla>
  </DomainObject.Predmet.OstaliListFormated>
  <DomainObject.Predmet.OstaliListFormatedOIB>
    <izvorni_sadrzaj>
      <item>Vladimir Čavar, OIB 84741511453 punomoćnik sudionika u postupku CAD VIZUALIZACIJA j.d.o.o.</item>
      <item>RAIFFEISENBANK AUSTRIA d.d.</item>
      <item>Nevenka Koroman, OIB 29918517997</item>
    </izvorni_sadrzaj>
    <derivirana_varijabla naziv="DomainObject.Predmet.OstaliListFormatedOIB_1">
      <item>Vladimir Čavar, OIB 84741511453 punomoćnik sudionika u postupku CAD VIZUALIZACIJA j.d.o.o.</item>
      <item>RAIFFEISENBANK AUSTRIA d.d.</item>
      <item>Nevenka Koroman, OIB 29918517997</item>
    </derivirana_varijabla>
  </DomainObject.Predmet.OstaliListFormatedOIB>
  <DomainObject.Predmet.OstaliListFormatedWithAdress>
    <izvorni_sadrzaj>
      <item>Vladimir Čavar, R. Cimermana 26, 10000 Zagreb punomoćnik sudionika u postupku CAD VIZUALIZACIJA j.d.o.o.</item>
      <item>RAIFFEISENBANK AUSTRIA d.d., Petrinjska 59, 10000 Zagreb</item>
      <item>Nevenka Koroman, Gjure Szaba 4, 10000 Zagreb</item>
    </izvorni_sadrzaj>
    <derivirana_varijabla naziv="DomainObject.Predmet.OstaliListFormatedWithAdress_1">
      <item>Vladimir Čavar, R. Cimermana 26, 10000 Zagreb punomoćnik sudionika u postupku CAD VIZUALIZACIJA j.d.o.o.</item>
      <item>RAIFFEISENBANK AUSTRIA d.d., Petrinjska 59, 10000 Zagreb</item>
      <item>Nevenka Koroman, Gjure Szaba 4, 10000 Zagreb</item>
    </derivirana_varijabla>
  </DomainObject.Predmet.OstaliListFormatedWithAdress>
  <DomainObject.Predmet.OstaliListFormatedWithAdressOIB>
    <izvorni_sadrzaj>
      <item>Vladimir Čavar, OIB 84741511453, R. Cimermana 26, 10000 Zagreb punomoćnik sudionika u postupku CAD VIZUALIZACIJA j.d.o.o.</item>
      <item>RAIFFEISENBANK AUSTRIA d.d., Petrinjska 59, 10000 Zagreb</item>
      <item>Nevenka Koroman, OIB 29918517997, Gjure Szaba 4, 10000 Zagreb</item>
    </izvorni_sadrzaj>
    <derivirana_varijabla naziv="DomainObject.Predmet.OstaliListFormatedWithAdressOIB_1">
      <item>Vladimir Čavar, OIB 84741511453, R. Cimermana 26, 10000 Zagreb punomoćnik sudionika u postupku CAD VIZUALIZACIJA j.d.o.o.</item>
      <item>RAIFFEISENBANK AUSTRIA d.d., Petrinjska 59, 10000 Zagreb</item>
      <item>Nevenka Koroman, OIB 29918517997, Gjure Szaba 4, 10000 Zagreb</item>
    </derivirana_varijabla>
  </DomainObject.Predmet.OstaliListFormatedWithAdressOIB>
  <DomainObject.Predmet.OstaliListNazivFormated>
    <izvorni_sadrzaj>
      <item>Vladimir Čavar</item>
      <item>RAIFFEISENBANK AUSTRIA d.d.</item>
      <item>Nevenka Koroman</item>
    </izvorni_sadrzaj>
    <derivirana_varijabla naziv="DomainObject.Predmet.OstaliListNazivFormated_1">
      <item>Vladimir Čavar</item>
      <item>RAIFFEISENBANK AUSTRIA d.d.</item>
      <item>Nevenka Koroman</item>
    </derivirana_varijabla>
  </DomainObject.Predmet.OstaliListNazivFormated>
  <DomainObject.Predmet.OstaliListNazivFormatedOIB>
    <izvorni_sadrzaj>
      <item>Vladimir Čavar, OIB 84741511453</item>
      <item>RAIFFEISENBANK AUSTRIA d.d.</item>
      <item>Nevenka Koroman, OIB 29918517997</item>
    </izvorni_sadrzaj>
    <derivirana_varijabla naziv="DomainObject.Predmet.OstaliListNazivFormatedOIB_1">
      <item>Vladimir Čavar, OIB 84741511453</item>
      <item>RAIFFEISENBANK AUSTRIA d.d.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St-3256/2015-33</izvorni_sadrzaj>
    <derivirana_varijabla naziv="DomainObject.PoslovniBrojDokumenta_1">St-3256/2015-33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CAD VIZUALIZACIJA j.d.o.o.</izvorni_sadrzaj>
    <derivirana_varijabla naziv="DomainObject.Predmet.ProtustrankaIDrugi_1">CAD VIZUALIZACIJA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CAD VIZUALIZACIJA j.d.o.o., OIB 72382717724, Radoslava Cimermana 26, 10000 Zagreb</izvorni_sadrzaj>
    <derivirana_varijabla naziv="DomainObject.Predmet.ProtustrankaIDrugiAdressOIB_1">CAD VIZUALIZACIJA j.d.o.o., OIB 72382717724, Radoslava Cimermana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CAD VIZUALIZACIJA j.d.o.o.</item>
      <item>Vladimir Čavar</item>
      <item>FINA Regionalni centar Zagreb</item>
      <item>RAIFFEISENBANK AUSTRIA d.d.</item>
      <item>Nevenka Koroman</item>
      <item>VJEROVNICI</item>
    </izvorni_sadrzaj>
    <derivirana_varijabla naziv="DomainObject.Predmet.SudioniciListNaziv_1">
      <item>CAD VIZUALIZACIJA j.d.o.o.</item>
      <item>Vladimir Čavar</item>
      <item>FINA Regionalni centar Zagreb</item>
      <item>RAIFFEISENBANK AUSTRIA d.d.</item>
      <item>Nevenka Koroman</item>
      <item>VJEROVNICI</item>
    </derivirana_varijabla>
  </DomainObject.Predmet.SudioniciListNaziv>
  <DomainObject.Predmet.SudioniciListAdressOIB>
    <izvorni_sadrzaj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  <item>Nevenka Koroman, OIB 29918517997, Gjure Szaba 4,10000 Zagreb</item>
      <item>VJEROVNICI</item>
    </izvorni_sadrzaj>
    <derivirana_varijabla naziv="DomainObject.Predmet.SudioniciListAdressOIB_1"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  <item>Nevenka Koroman, OIB 29918517997, Gjure Szaba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72382717724</item>
      <item>, OIB 84741511453</item>
      <item>, OIB 85821130368</item>
      <item>, OIB null</item>
      <item>, OIB 29918517997</item>
      <item>, OIB null</item>
    </izvorni_sadrzaj>
    <derivirana_varijabla naziv="DomainObject.Predmet.SudioniciListNazivOIB_1">
      <item>, OIB 72382717724</item>
      <item>, OIB 84741511453</item>
      <item>, OIB 85821130368</item>
      <item>, OIB null</item>
      <item>, OIB 29918517997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959</properties:Words>
  <properties:Characters>5396</properties:Characters>
  <properties:Lines>108</properties:Lines>
  <properties:Paragraphs>34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2017-02-22T11:59:00Z</cp:lastPrinted>
  <dcterms:modified xmlns:xsi="http://www.w3.org/2001/XMLSchema-instance" xsi:type="dcterms:W3CDTF">2017-02-22T12:05:00Z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St-3256/2015-33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