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d0b53" w14:paraId="71d0b53"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BB086B">
        <w:rPr>
          <w:szCs w:val="24"/>
          <w:lang w:val="hr-HR"/>
        </w:rPr>
        <w:t>652</w:t>
      </w:r>
      <w:r w:rsidR="00B73A06" w:rsidRPr="00FE7FBF">
        <w:rPr>
          <w:szCs w:val="24"/>
          <w:lang w:val="hr-HR"/>
        </w:rPr>
        <w:t>/201</w:t>
      </w:r>
      <w:r w:rsidR="00454529">
        <w:rPr>
          <w:szCs w:val="24"/>
          <w:lang w:val="hr-HR"/>
        </w:rPr>
        <w:t>6</w:t>
      </w:r>
      <w:r w:rsidR="00B73A06" w:rsidRPr="00FE7FBF">
        <w:rPr>
          <w:szCs w:val="24"/>
          <w:lang w:val="hr-HR"/>
        </w:rPr>
        <w:t>-</w:t>
      </w:r>
      <w:r w:rsidR="00BB086B">
        <w:rPr>
          <w:szCs w:val="24"/>
          <w:lang w:val="hr-HR"/>
        </w:rPr>
        <w:t>4</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C83930">
        <w:rPr>
          <w:lang w:val="hr-HR"/>
        </w:rPr>
        <w:t xml:space="preserve">BRTVA BB  društvo s ograničenom odgovornošću za prijevoz i usluge, Zagreb, Radučka ulica 1, </w:t>
      </w:r>
      <w:r w:rsidR="00C83930" w:rsidRPr="000664E3">
        <w:rPr>
          <w:lang w:val="hr-HR"/>
        </w:rPr>
        <w:t>MB</w:t>
      </w:r>
      <w:r w:rsidR="00C83930">
        <w:rPr>
          <w:lang w:val="hr-HR"/>
        </w:rPr>
        <w:t>S: 080648429, OIB: 08479895070</w:t>
      </w:r>
      <w:r w:rsidR="00D823F0" w:rsidRPr="000664E3">
        <w:rPr>
          <w:lang w:val="hr-HR"/>
        </w:rPr>
        <w:t>,</w:t>
      </w:r>
      <w:r w:rsidRPr="00FE7FBF">
        <w:rPr>
          <w:lang w:val="hr-HR"/>
        </w:rPr>
        <w:t xml:space="preserve"> </w:t>
      </w:r>
      <w:r w:rsidR="00AA2E47">
        <w:rPr>
          <w:lang w:val="hr-HR"/>
        </w:rPr>
        <w:t xml:space="preserve">dana </w:t>
      </w:r>
      <w:r w:rsidR="00740630">
        <w:rPr>
          <w:lang w:val="hr-HR"/>
        </w:rPr>
        <w:t>0</w:t>
      </w:r>
      <w:r w:rsidR="00BB1083">
        <w:rPr>
          <w:lang w:val="hr-HR"/>
        </w:rPr>
        <w:t>3</w:t>
      </w:r>
      <w:r w:rsidR="00AA2E47">
        <w:rPr>
          <w:lang w:val="hr-HR"/>
        </w:rPr>
        <w:t xml:space="preserve">. </w:t>
      </w:r>
      <w:r w:rsidR="00BB1083">
        <w:rPr>
          <w:lang w:val="hr-HR"/>
        </w:rPr>
        <w:t>veljače 2017</w:t>
      </w:r>
      <w:r w:rsidR="00AA2E47">
        <w:rPr>
          <w:lang w:val="hr-HR"/>
        </w:rPr>
        <w:t>.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C14CB4" w:rsidP="00CA6F86" w:rsidR="00C14CB4">
      <w:pPr>
        <w:jc w:val="center"/>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EA47A2">
        <w:rPr>
          <w:lang w:val="hr-HR"/>
        </w:rPr>
        <w:t>Zagreb</w:t>
      </w:r>
      <w:r>
        <w:rPr>
          <w:lang w:val="hr-HR"/>
        </w:rPr>
        <w:t xml:space="preserve"> je dana </w:t>
      </w:r>
      <w:r w:rsidR="00BB1083">
        <w:rPr>
          <w:lang w:val="hr-HR"/>
        </w:rPr>
        <w:t>08. siječnja 2016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w:t>
      </w:r>
      <w:r w:rsidR="00BB1083">
        <w:rPr>
          <w:lang w:val="hr-HR"/>
        </w:rPr>
        <w:t xml:space="preserve">BRTVA BB  društvo s ograničenom odgovornošću za prijevoz i usluge, Zagreb, Radučka ulica 1, </w:t>
      </w:r>
      <w:r w:rsidR="00BB1083" w:rsidRPr="000664E3">
        <w:rPr>
          <w:lang w:val="hr-HR"/>
        </w:rPr>
        <w:t>MB</w:t>
      </w:r>
      <w:r w:rsidR="00BB1083">
        <w:rPr>
          <w:lang w:val="hr-HR"/>
        </w:rPr>
        <w:t>S: 080648429, OIB: 08479895070</w:t>
      </w:r>
      <w:r w:rsidRPr="000664E3">
        <w:rPr>
          <w:lang w:val="hr-HR"/>
        </w:rPr>
        <w:t xml:space="preserve">, </w:t>
      </w:r>
      <w:r>
        <w:rPr>
          <w:lang w:val="hr-HR"/>
        </w:rPr>
        <w:t xml:space="preserve">u kojem navodi da na </w:t>
      </w:r>
      <w:r w:rsidRPr="000664E3">
        <w:rPr>
          <w:lang w:val="hr-HR"/>
        </w:rPr>
        <w:t xml:space="preserve">dan </w:t>
      </w:r>
      <w:r w:rsidR="00BB1083">
        <w:rPr>
          <w:lang w:val="hr-HR"/>
        </w:rPr>
        <w:t>01. rujna 2015</w:t>
      </w:r>
      <w:r w:rsidRPr="000664E3">
        <w:rPr>
          <w:lang w:val="hr-HR"/>
        </w:rPr>
        <w:t xml:space="preserve">. </w:t>
      </w:r>
      <w:r w:rsidR="00BB1083">
        <w:rPr>
          <w:lang w:val="hr-HR"/>
        </w:rPr>
        <w:t xml:space="preserve">godine </w:t>
      </w:r>
      <w:r w:rsidRPr="000664E3">
        <w:rPr>
          <w:lang w:val="hr-HR"/>
        </w:rPr>
        <w:t>dužnik u Očevidniku redoslijeda osnova za plaćanje im</w:t>
      </w:r>
      <w:r>
        <w:rPr>
          <w:lang w:val="hr-HR"/>
        </w:rPr>
        <w:t>a</w:t>
      </w:r>
      <w:r w:rsidRPr="000664E3">
        <w:rPr>
          <w:lang w:val="hr-HR"/>
        </w:rPr>
        <w:t xml:space="preserve"> evidentirane neizvršene osnove za plaćanje u ukupnom iznosu </w:t>
      </w:r>
      <w:r w:rsidR="00BB1083">
        <w:rPr>
          <w:lang w:val="hr-HR"/>
        </w:rPr>
        <w:t>od 40.026,99</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D97253" w:rsidR="00D97253" w:rsidRPr="000664E3">
      <w:pPr>
        <w:jc w:val="both"/>
        <w:rPr>
          <w:lang w:val="hr-HR"/>
        </w:rPr>
      </w:pPr>
      <w:r>
        <w:rPr>
          <w:lang w:val="hr-HR"/>
        </w:rPr>
        <w:tab/>
        <w:t xml:space="preserve">Oglasom od </w:t>
      </w:r>
      <w:r w:rsidR="00BB1083">
        <w:rPr>
          <w:lang w:val="hr-HR"/>
        </w:rPr>
        <w:t xml:space="preserve">23. svibnja </w:t>
      </w:r>
      <w:r>
        <w:rPr>
          <w:lang w:val="hr-HR"/>
        </w:rPr>
        <w:t>201</w:t>
      </w:r>
      <w:r w:rsidR="00740630">
        <w:rPr>
          <w:lang w:val="hr-HR"/>
        </w:rPr>
        <w:t>6</w:t>
      </w:r>
      <w:r>
        <w:rPr>
          <w:lang w:val="hr-HR"/>
        </w:rPr>
        <w:t xml:space="preserve">. godine </w:t>
      </w:r>
      <w:r w:rsidRPr="000664E3">
        <w:rPr>
          <w:lang w:val="hr-HR"/>
        </w:rPr>
        <w:t>Trgovački sud u Bjelovaru, u skraćenom stečajnom p</w:t>
      </w:r>
      <w:r>
        <w:rPr>
          <w:lang w:val="hr-HR"/>
        </w:rPr>
        <w:t xml:space="preserve">ostupku nad stečajnim dužnikom </w:t>
      </w:r>
      <w:r w:rsidR="00BB1083">
        <w:rPr>
          <w:lang w:val="hr-HR"/>
        </w:rPr>
        <w:t xml:space="preserve">BRTVA BB  društvo s ograničenom odgovornošću za prijevoz i usluge, Zagreb, Radučka ulica 1, </w:t>
      </w:r>
      <w:r w:rsidR="00BB1083" w:rsidRPr="000664E3">
        <w:rPr>
          <w:lang w:val="hr-HR"/>
        </w:rPr>
        <w:t>MB</w:t>
      </w:r>
      <w:r w:rsidR="00BB1083">
        <w:rPr>
          <w:lang w:val="hr-HR"/>
        </w:rPr>
        <w:t>S: 080648429, OIB: 08479895070</w:t>
      </w:r>
      <w:r w:rsidRPr="000664E3">
        <w:rPr>
          <w:lang w:val="hr-HR"/>
        </w:rPr>
        <w:t>, koji se vod</w:t>
      </w:r>
      <w:r>
        <w:rPr>
          <w:lang w:val="hr-HR"/>
        </w:rPr>
        <w:t>i kod ovoga suda pod brojem St-</w:t>
      </w:r>
      <w:r w:rsidR="00BB1083">
        <w:rPr>
          <w:lang w:val="hr-HR"/>
        </w:rPr>
        <w:t>652</w:t>
      </w:r>
      <w:r w:rsidRPr="000664E3">
        <w:rPr>
          <w:lang w:val="hr-HR"/>
        </w:rPr>
        <w:t>/201</w:t>
      </w:r>
      <w:r w:rsidR="00740630">
        <w:rPr>
          <w:lang w:val="hr-HR"/>
        </w:rPr>
        <w:t>6</w:t>
      </w:r>
      <w:r w:rsidRPr="000664E3">
        <w:rPr>
          <w:lang w:val="hr-HR"/>
        </w:rPr>
        <w:t xml:space="preserve">, temeljem odredbe čl.430., 431. i 434. Stečajnog zakona (Narodne novine </w:t>
      </w:r>
      <w:r>
        <w:rPr>
          <w:lang w:val="hr-HR"/>
        </w:rPr>
        <w:t xml:space="preserve">br. </w:t>
      </w:r>
      <w:r w:rsidRPr="000664E3">
        <w:rPr>
          <w:lang w:val="hr-HR"/>
        </w:rPr>
        <w:t xml:space="preserve">71/15), </w:t>
      </w:r>
      <w:r w:rsidR="00766CB0">
        <w:rPr>
          <w:lang w:val="hr-HR"/>
        </w:rPr>
        <w:t>je objavio da n</w:t>
      </w:r>
      <w:r w:rsidRPr="000664E3">
        <w:rPr>
          <w:lang w:val="hr-HR"/>
        </w:rPr>
        <w:t xml:space="preserve">a 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BB1083">
        <w:rPr>
          <w:lang w:val="hr-HR"/>
        </w:rPr>
        <w:t>40.026,99</w:t>
      </w:r>
      <w:r w:rsidR="00DD4DF1" w:rsidRPr="000664E3">
        <w:rPr>
          <w:lang w:val="hr-HR"/>
        </w:rPr>
        <w:t xml:space="preserve"> </w:t>
      </w:r>
      <w:r w:rsidRPr="000664E3">
        <w:rPr>
          <w:lang w:val="hr-HR"/>
        </w:rPr>
        <w:t>kn, u koji iznos je uračunata kamata i naknada Financijske agencije za provedb</w:t>
      </w:r>
      <w:r w:rsidR="00766CB0">
        <w:rPr>
          <w:lang w:val="hr-HR"/>
        </w:rPr>
        <w:t>u ovrhe na novčanim sredstvima, te pozvao oso</w:t>
      </w:r>
      <w:r w:rsidRPr="000664E3">
        <w:rPr>
          <w:lang w:val="hr-HR"/>
        </w:rPr>
        <w:t>b</w:t>
      </w:r>
      <w:r>
        <w:rPr>
          <w:lang w:val="hr-HR"/>
        </w:rPr>
        <w:t>e</w:t>
      </w:r>
      <w:r w:rsidRPr="000664E3">
        <w:rPr>
          <w:lang w:val="hr-HR"/>
        </w:rPr>
        <w:t xml:space="preserve"> ovlašten</w:t>
      </w:r>
      <w:r>
        <w:rPr>
          <w:lang w:val="hr-HR"/>
        </w:rPr>
        <w:t>e</w:t>
      </w:r>
      <w:r w:rsidRPr="000664E3">
        <w:rPr>
          <w:lang w:val="hr-HR"/>
        </w:rPr>
        <w:t xml:space="preserve"> za zastupanje dužnika da u roku od 15 dana od objave ovog oglasa na mrežnoj stranici e-Oglasna ploča Trgovačkog suda u Bjelovaru podnese sudu javnobilježnički ovjerovljen popis imovine</w:t>
      </w:r>
      <w:r w:rsidR="00766CB0">
        <w:rPr>
          <w:lang w:val="hr-HR"/>
        </w:rPr>
        <w:t xml:space="preserve"> i obveza na propisanom obrascu, te pozvao vjerovnike</w:t>
      </w:r>
      <w:r w:rsidRPr="000664E3">
        <w:rPr>
          <w:lang w:val="hr-HR"/>
        </w:rPr>
        <w:t xml:space="preserve"> dužnika da u roku od 45 dana od objave ovog oglasa na mrežnoj stranici e-Oglasna ploča Trgovačkog suda u Bjelovaru predlože otvaranje stečajnog postupka nad dužnikom. </w:t>
      </w:r>
    </w:p>
    <w:p w:rsidRDefault="00D97253" w:rsidP="00D97253" w:rsidR="00D97253" w:rsidRPr="000664E3">
      <w:pPr>
        <w:jc w:val="both"/>
        <w:rPr>
          <w:lang w:val="hr-HR"/>
        </w:rPr>
      </w:pPr>
    </w:p>
    <w:p w:rsidRDefault="00D97253" w:rsidP="00AA2E47" w:rsidR="00BB1083">
      <w:pPr>
        <w:ind w:firstLine="851"/>
        <w:jc w:val="both"/>
        <w:rPr>
          <w:lang w:val="hr-HR"/>
        </w:rPr>
      </w:pPr>
      <w:r>
        <w:rPr>
          <w:lang w:val="hr-HR"/>
        </w:rPr>
        <w:t>Podnes</w:t>
      </w:r>
      <w:r w:rsidR="005F3F6F">
        <w:rPr>
          <w:lang w:val="hr-HR"/>
        </w:rPr>
        <w:t>kom</w:t>
      </w:r>
      <w:r>
        <w:rPr>
          <w:lang w:val="hr-HR"/>
        </w:rPr>
        <w:t xml:space="preserve"> od </w:t>
      </w:r>
      <w:r w:rsidR="00BB1083">
        <w:rPr>
          <w:lang w:val="hr-HR"/>
        </w:rPr>
        <w:t>18</w:t>
      </w:r>
      <w:r>
        <w:rPr>
          <w:lang w:val="hr-HR"/>
        </w:rPr>
        <w:t xml:space="preserve">. </w:t>
      </w:r>
      <w:r w:rsidR="0080506E">
        <w:rPr>
          <w:lang w:val="hr-HR"/>
        </w:rPr>
        <w:t>srpnja</w:t>
      </w:r>
      <w:r>
        <w:rPr>
          <w:lang w:val="hr-HR"/>
        </w:rPr>
        <w:t xml:space="preserve"> 2016. godine dužnik </w:t>
      </w:r>
      <w:r w:rsidR="00BB1083">
        <w:rPr>
          <w:lang w:val="hr-HR"/>
        </w:rPr>
        <w:t>je dostavio dokumentaciju i to Rješenje Ministarstva financije - Porezne uprave, Područni ured Zagreb, Ispostava Trnje, Klasa</w:t>
      </w:r>
      <w:r w:rsidR="0044606A">
        <w:rPr>
          <w:lang w:val="hr-HR"/>
        </w:rPr>
        <w:t>:</w:t>
      </w:r>
      <w:r w:rsidR="00BB1083">
        <w:rPr>
          <w:lang w:val="hr-HR"/>
        </w:rPr>
        <w:t xml:space="preserve"> UP/I-415-02/2015-001/00338, Ur</w:t>
      </w:r>
      <w:r w:rsidR="00A842D5">
        <w:rPr>
          <w:lang w:val="hr-HR"/>
        </w:rPr>
        <w:t>.</w:t>
      </w:r>
      <w:r w:rsidR="00BB1083">
        <w:rPr>
          <w:lang w:val="hr-HR"/>
        </w:rPr>
        <w:t>broj</w:t>
      </w:r>
      <w:r w:rsidR="0044606A">
        <w:rPr>
          <w:lang w:val="hr-HR"/>
        </w:rPr>
        <w:t>:</w:t>
      </w:r>
      <w:r w:rsidR="00BB1083">
        <w:rPr>
          <w:lang w:val="hr-HR"/>
        </w:rPr>
        <w:t xml:space="preserve"> 513-007-24-09/2016-03 od 30. </w:t>
      </w:r>
      <w:r w:rsidR="00BB1083">
        <w:rPr>
          <w:lang w:val="hr-HR"/>
        </w:rPr>
        <w:lastRenderedPageBreak/>
        <w:t>svibnja 2016. godine kojim se obustavlja postupak ovrhe protiv stečajnog dužnika kao ovršenika radi naplate iznosa od 44.090,42 kn, jer je porezni obveznih podmirio navedeno dugovanje.</w:t>
      </w:r>
    </w:p>
    <w:p w:rsidRDefault="00BB1083" w:rsidP="00AA2E47" w:rsidR="00BB1083">
      <w:pPr>
        <w:ind w:firstLine="851"/>
        <w:jc w:val="both"/>
        <w:rPr>
          <w:lang w:val="hr-HR"/>
        </w:rPr>
      </w:pPr>
    </w:p>
    <w:p w:rsidRDefault="00A104CF" w:rsidP="00AA2E47" w:rsidR="00BB1083">
      <w:pPr>
        <w:ind w:firstLine="851"/>
        <w:jc w:val="both"/>
        <w:rPr>
          <w:lang w:val="hr-HR"/>
        </w:rPr>
      </w:pPr>
      <w:r>
        <w:rPr>
          <w:lang w:val="hr-HR"/>
        </w:rPr>
        <w:t xml:space="preserve">Sud je izvršio uvid </w:t>
      </w:r>
      <w:r w:rsidR="00BB1083">
        <w:rPr>
          <w:lang w:val="hr-HR"/>
        </w:rPr>
        <w:t>u Rješenje Ministarstva financije - Porezne uprave, Područni ured Zagreb, Ispostava Trnje, Klasa</w:t>
      </w:r>
      <w:r w:rsidR="00A842D5">
        <w:rPr>
          <w:lang w:val="hr-HR"/>
        </w:rPr>
        <w:t>:</w:t>
      </w:r>
      <w:r w:rsidR="00BB1083">
        <w:rPr>
          <w:lang w:val="hr-HR"/>
        </w:rPr>
        <w:t xml:space="preserve"> UP/I-415-02/2015-001/00338, Ur</w:t>
      </w:r>
      <w:r w:rsidR="00A842D5">
        <w:rPr>
          <w:lang w:val="hr-HR"/>
        </w:rPr>
        <w:t>.</w:t>
      </w:r>
      <w:r w:rsidR="00BB1083">
        <w:rPr>
          <w:lang w:val="hr-HR"/>
        </w:rPr>
        <w:t>broj</w:t>
      </w:r>
      <w:r w:rsidR="00A842D5">
        <w:rPr>
          <w:lang w:val="hr-HR"/>
        </w:rPr>
        <w:t>:</w:t>
      </w:r>
      <w:r w:rsidR="00BB1083">
        <w:rPr>
          <w:lang w:val="hr-HR"/>
        </w:rPr>
        <w:t xml:space="preserve"> 513-007-24-09/216-03 od 30. svibnja 2016.</w:t>
      </w:r>
      <w:r w:rsidR="0044606A">
        <w:rPr>
          <w:lang w:val="hr-HR"/>
        </w:rPr>
        <w:t xml:space="preserve"> godine</w:t>
      </w:r>
      <w:r w:rsidR="00BB1083">
        <w:rPr>
          <w:lang w:val="hr-HR"/>
        </w:rPr>
        <w:t xml:space="preserve">, iz kojeg proizlazi da stečajni dužnik nema više nepodmirenih dugovanja prema Ministarstvu financija, a temeljem kojeg dugovanja je i podnesen Zahtjev za provedbu skraćenog stečajnog postupka nad dužnikom. </w:t>
      </w:r>
    </w:p>
    <w:p w:rsidRDefault="00BB1083" w:rsidP="00AA2E47" w:rsidR="00BB1083">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 xml:space="preserve">Slijedom navedenog, budući je uvidom u </w:t>
      </w:r>
      <w:r w:rsidR="001951DE">
        <w:rPr>
          <w:lang w:val="hr-HR"/>
        </w:rPr>
        <w:t>Rješenje Ministarstva financije - Porezne uprave, Područni ured Zagreb, Ispostava Trnje, Klasa</w:t>
      </w:r>
      <w:r w:rsidR="00A842D5">
        <w:rPr>
          <w:lang w:val="hr-HR"/>
        </w:rPr>
        <w:t>:</w:t>
      </w:r>
      <w:r w:rsidR="001951DE">
        <w:rPr>
          <w:lang w:val="hr-HR"/>
        </w:rPr>
        <w:t xml:space="preserve"> UP/I-415-02/2015-001/00338, Ur</w:t>
      </w:r>
      <w:r w:rsidR="00A842D5">
        <w:rPr>
          <w:lang w:val="hr-HR"/>
        </w:rPr>
        <w:t>.</w:t>
      </w:r>
      <w:r w:rsidR="001951DE">
        <w:rPr>
          <w:lang w:val="hr-HR"/>
        </w:rPr>
        <w:t>broj</w:t>
      </w:r>
      <w:r w:rsidR="00A842D5">
        <w:rPr>
          <w:lang w:val="hr-HR"/>
        </w:rPr>
        <w:t>:</w:t>
      </w:r>
      <w:r w:rsidR="001951DE">
        <w:rPr>
          <w:lang w:val="hr-HR"/>
        </w:rPr>
        <w:t xml:space="preserve"> 513-007-24-09/216-03 od 30. svibnja 2016. godine</w:t>
      </w:r>
      <w:r>
        <w:rPr>
          <w:lang w:val="hr-HR"/>
        </w:rPr>
        <w:t xml:space="preserve"> (</w:t>
      </w:r>
      <w:r w:rsidR="00766CB0">
        <w:rPr>
          <w:lang w:val="hr-HR"/>
        </w:rPr>
        <w:t xml:space="preserve">list </w:t>
      </w:r>
      <w:r w:rsidR="001951DE">
        <w:rPr>
          <w:lang w:val="hr-HR"/>
        </w:rPr>
        <w:t>9-10 spisa</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BB1083">
        <w:rPr>
          <w:szCs w:val="24"/>
          <w:lang w:val="hr-HR"/>
        </w:rPr>
        <w:t>03. veljače 2017</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pPr>
        <w:ind w:firstLine="75" w:left="4320"/>
        <w:rPr>
          <w:szCs w:val="24"/>
          <w:lang w:val="hr-HR"/>
        </w:rPr>
      </w:pPr>
      <w:r>
        <w:rPr>
          <w:szCs w:val="24"/>
          <w:lang w:val="hr-HR"/>
        </w:rPr>
        <w:t xml:space="preserve"> TOMISLAV MRAZOVIĆ</w:t>
      </w:r>
      <w:r w:rsidR="003E76B9">
        <w:rPr>
          <w:szCs w:val="24"/>
          <w:lang w:val="hr-HR"/>
        </w:rPr>
        <w:t>, v.r.</w:t>
      </w:r>
    </w:p>
    <w:p w:rsidRDefault="003E76B9" w:rsidP="003E76B9" w:rsidR="003E76B9">
      <w:pPr>
        <w:ind w:firstLine="284" w:left="3686"/>
        <w:rPr>
          <w:szCs w:val="24"/>
          <w:lang w:val="hr-HR"/>
        </w:rPr>
      </w:pPr>
      <w:r>
        <w:rPr>
          <w:szCs w:val="24"/>
          <w:lang w:val="hr-HR"/>
        </w:rPr>
        <w:t>Za točnost otpravka-ovlašteni službenik</w:t>
      </w:r>
    </w:p>
    <w:p w:rsidRDefault="003E76B9" w:rsidP="00B76B36" w:rsidR="003E76B9" w:rsidRPr="00FE7FBF">
      <w:pPr>
        <w:ind w:firstLine="75" w:left="4320"/>
        <w:rPr>
          <w:szCs w:val="24"/>
          <w:lang w:val="hr-HR"/>
        </w:rPr>
      </w:pPr>
      <w:r>
        <w:rPr>
          <w:szCs w:val="24"/>
          <w:lang w:val="hr-HR"/>
        </w:rPr>
        <w:t xml:space="preserve">     Danijela Futač Hrgovan</w:t>
      </w:r>
    </w:p>
    <w:p w:rsidRDefault="00CA6F86" w:rsidP="00CA6F86" w:rsidR="0070281F">
      <w:pPr>
        <w:jc w:val="both"/>
        <w:rPr>
          <w:szCs w:val="24"/>
          <w:lang w:val="hr-HR"/>
        </w:rPr>
      </w:pPr>
      <w:r w:rsidRPr="00FE7FBF">
        <w:rPr>
          <w:szCs w:val="24"/>
          <w:lang w:val="hr-HR"/>
        </w:rPr>
        <w:t xml:space="preserve">                                              </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sectPr w:rsidSect="00C14CB4" w:rsidR="00B76B36">
      <w:headerReference w:type="even" r:id="rId10"/>
      <w:headerReference w:type="default" r:id="rId11"/>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2DF2" w:rsidR="00CD2DF2">
      <w:r>
        <w:separator/>
      </w:r>
    </w:p>
  </w:endnote>
  <w:endnote w:id="0" w:type="continuationSeparator">
    <w:p w:rsidRDefault="00CD2DF2" w:rsidR="00CD2D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2DF2" w:rsidR="00CD2DF2">
      <w:r>
        <w:separator/>
      </w:r>
    </w:p>
  </w:footnote>
  <w:footnote w:id="0" w:type="continuationSeparator">
    <w:p w:rsidRDefault="00CD2DF2" w:rsidR="00CD2D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76B9">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BB1083">
      <w:t>652</w:t>
    </w:r>
    <w:r w:rsidR="00864F33">
      <w:t>/201</w:t>
    </w:r>
    <w:r w:rsidR="00740630">
      <w:t>6</w:t>
    </w:r>
    <w:r w:rsidR="00864F33">
      <w:t>-</w:t>
    </w:r>
    <w:r w:rsidR="00BB1083">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4332"/>
    <w:rsid w:val="000645EC"/>
    <w:rsid w:val="000664E3"/>
    <w:rsid w:val="00071AB7"/>
    <w:rsid w:val="0007512E"/>
    <w:rsid w:val="00077239"/>
    <w:rsid w:val="00085B19"/>
    <w:rsid w:val="000931A1"/>
    <w:rsid w:val="0009624A"/>
    <w:rsid w:val="00096912"/>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951DE"/>
    <w:rsid w:val="001A2E90"/>
    <w:rsid w:val="001A654E"/>
    <w:rsid w:val="001C54E5"/>
    <w:rsid w:val="001C768B"/>
    <w:rsid w:val="001D7388"/>
    <w:rsid w:val="001D7BED"/>
    <w:rsid w:val="001E35E8"/>
    <w:rsid w:val="001E549B"/>
    <w:rsid w:val="001F3C9B"/>
    <w:rsid w:val="00201288"/>
    <w:rsid w:val="00213DD9"/>
    <w:rsid w:val="002221FF"/>
    <w:rsid w:val="00222F7B"/>
    <w:rsid w:val="00223A6B"/>
    <w:rsid w:val="00230207"/>
    <w:rsid w:val="00271286"/>
    <w:rsid w:val="002733CA"/>
    <w:rsid w:val="002764B4"/>
    <w:rsid w:val="002C29E4"/>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3E76B9"/>
    <w:rsid w:val="00400DCA"/>
    <w:rsid w:val="00404E95"/>
    <w:rsid w:val="00405657"/>
    <w:rsid w:val="004111DB"/>
    <w:rsid w:val="00411530"/>
    <w:rsid w:val="004368C8"/>
    <w:rsid w:val="0044606A"/>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3F6F"/>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0281F"/>
    <w:rsid w:val="00715571"/>
    <w:rsid w:val="00725BCB"/>
    <w:rsid w:val="00740630"/>
    <w:rsid w:val="007441A3"/>
    <w:rsid w:val="0076259E"/>
    <w:rsid w:val="00766CB0"/>
    <w:rsid w:val="00767C6C"/>
    <w:rsid w:val="007A0BFE"/>
    <w:rsid w:val="007D6BE1"/>
    <w:rsid w:val="007F06DD"/>
    <w:rsid w:val="007F5918"/>
    <w:rsid w:val="007F6517"/>
    <w:rsid w:val="0080506E"/>
    <w:rsid w:val="00823D42"/>
    <w:rsid w:val="00827455"/>
    <w:rsid w:val="00834CA1"/>
    <w:rsid w:val="00850AFB"/>
    <w:rsid w:val="008530FB"/>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42A8"/>
    <w:rsid w:val="00915920"/>
    <w:rsid w:val="0092343D"/>
    <w:rsid w:val="00940231"/>
    <w:rsid w:val="0094317E"/>
    <w:rsid w:val="009546FE"/>
    <w:rsid w:val="00955306"/>
    <w:rsid w:val="009648B4"/>
    <w:rsid w:val="00967701"/>
    <w:rsid w:val="0097056F"/>
    <w:rsid w:val="009754C0"/>
    <w:rsid w:val="00986E27"/>
    <w:rsid w:val="00993EE8"/>
    <w:rsid w:val="00997840"/>
    <w:rsid w:val="009C431F"/>
    <w:rsid w:val="009E52AD"/>
    <w:rsid w:val="009E5A77"/>
    <w:rsid w:val="00A038FC"/>
    <w:rsid w:val="00A042BF"/>
    <w:rsid w:val="00A104CF"/>
    <w:rsid w:val="00A214A4"/>
    <w:rsid w:val="00A36B86"/>
    <w:rsid w:val="00A53449"/>
    <w:rsid w:val="00A60269"/>
    <w:rsid w:val="00A71555"/>
    <w:rsid w:val="00A842D5"/>
    <w:rsid w:val="00A850D2"/>
    <w:rsid w:val="00AA2E47"/>
    <w:rsid w:val="00AA3639"/>
    <w:rsid w:val="00AA3A97"/>
    <w:rsid w:val="00AD592E"/>
    <w:rsid w:val="00AE0914"/>
    <w:rsid w:val="00AE3246"/>
    <w:rsid w:val="00AE384B"/>
    <w:rsid w:val="00AE469A"/>
    <w:rsid w:val="00AE7F65"/>
    <w:rsid w:val="00B21457"/>
    <w:rsid w:val="00B34539"/>
    <w:rsid w:val="00B41B09"/>
    <w:rsid w:val="00B467DD"/>
    <w:rsid w:val="00B5740C"/>
    <w:rsid w:val="00B6308A"/>
    <w:rsid w:val="00B71033"/>
    <w:rsid w:val="00B73A06"/>
    <w:rsid w:val="00B76B36"/>
    <w:rsid w:val="00B8457C"/>
    <w:rsid w:val="00B90012"/>
    <w:rsid w:val="00B964B2"/>
    <w:rsid w:val="00BA4EFD"/>
    <w:rsid w:val="00BB086B"/>
    <w:rsid w:val="00BB1083"/>
    <w:rsid w:val="00BB516E"/>
    <w:rsid w:val="00BC3F3F"/>
    <w:rsid w:val="00BD3171"/>
    <w:rsid w:val="00BD5F72"/>
    <w:rsid w:val="00BD6006"/>
    <w:rsid w:val="00C04E6D"/>
    <w:rsid w:val="00C14CB4"/>
    <w:rsid w:val="00C243C3"/>
    <w:rsid w:val="00C25D49"/>
    <w:rsid w:val="00C34217"/>
    <w:rsid w:val="00C54571"/>
    <w:rsid w:val="00C57062"/>
    <w:rsid w:val="00C614A5"/>
    <w:rsid w:val="00C61FA1"/>
    <w:rsid w:val="00C65E0A"/>
    <w:rsid w:val="00C805D6"/>
    <w:rsid w:val="00C80CB2"/>
    <w:rsid w:val="00C83930"/>
    <w:rsid w:val="00C84F59"/>
    <w:rsid w:val="00C868D7"/>
    <w:rsid w:val="00CA3E82"/>
    <w:rsid w:val="00CA582D"/>
    <w:rsid w:val="00CA6F86"/>
    <w:rsid w:val="00CB2D3D"/>
    <w:rsid w:val="00CC2653"/>
    <w:rsid w:val="00CC27DC"/>
    <w:rsid w:val="00CD2DF2"/>
    <w:rsid w:val="00CD45E0"/>
    <w:rsid w:val="00CD4B07"/>
    <w:rsid w:val="00CD6B40"/>
    <w:rsid w:val="00D0282D"/>
    <w:rsid w:val="00D044DB"/>
    <w:rsid w:val="00D14AEC"/>
    <w:rsid w:val="00D20471"/>
    <w:rsid w:val="00D2154F"/>
    <w:rsid w:val="00D21810"/>
    <w:rsid w:val="00D24F6E"/>
    <w:rsid w:val="00D26985"/>
    <w:rsid w:val="00D273EA"/>
    <w:rsid w:val="00D32CB1"/>
    <w:rsid w:val="00D35741"/>
    <w:rsid w:val="00D44D35"/>
    <w:rsid w:val="00D52F5E"/>
    <w:rsid w:val="00D53FF2"/>
    <w:rsid w:val="00D55C6C"/>
    <w:rsid w:val="00D73E9E"/>
    <w:rsid w:val="00D823F0"/>
    <w:rsid w:val="00D97253"/>
    <w:rsid w:val="00DA5CB7"/>
    <w:rsid w:val="00DB632A"/>
    <w:rsid w:val="00DC2CE3"/>
    <w:rsid w:val="00DD4DF1"/>
    <w:rsid w:val="00DE22C5"/>
    <w:rsid w:val="00DF6115"/>
    <w:rsid w:val="00E01AAA"/>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47A2"/>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3E76B9"/>
    <w:rPr>
      <w:color w:val="808080"/>
      <w:bdr w:space="0" w:sz="0" w:color="auto" w:val="none"/>
      <w:shd w:fill="auto" w:color="auto" w:val="clear"/>
    </w:rPr>
  </w:style>
  <w:style w:customStyle="true" w:styleId="eSPISCCParagraphDefaultFont" w:type="character">
    <w:name w:val="eSPIS_CC_Paragraph Default Font"/>
    <w:basedOn w:val="Zadanifontodlomka"/>
    <w:rsid w:val="003E76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76B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E76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76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3E76B9"/>
    <w:rPr>
      <w:color w:val="808080"/>
      <w:bdr w:color="auto" w:space="0" w:sz="0" w:val="none"/>
      <w:shd w:color="auto" w:fill="auto" w:val="clear"/>
    </w:rPr>
  </w:style>
  <w:style w:customStyle="1" w:styleId="eSPISCCParagraphDefaultFont" w:type="character">
    <w:name w:val="eSPIS_CC_Paragraph Default Font"/>
    <w:basedOn w:val="Zadanifontodlomka"/>
    <w:rsid w:val="003E76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76B9"/>
    <w:rPr>
      <w:szCs w:val="24"/>
      <w:bdr w:color="auto" w:space="0" w:sz="0" w:val="none"/>
      <w:shd w:color="auto" w:fill="FFFFCC" w:val="clear"/>
      <w:lang w:val="hr-HR"/>
    </w:rPr>
  </w:style>
  <w:style w:customStyle="1" w:styleId="PozadinaSvijetloCrvena" w:type="character">
    <w:name w:val="Pozadina_SvijetloCrvena"/>
    <w:basedOn w:val="eSPISCCParagraphDefaultFont"/>
    <w:rsid w:val="003E76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76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izvorni_sadrzaj>
    <derivirana_varijabla naziv="DomainObject.Predmet.Broj_1">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St-652/2016</izvorni_sadrzaj>
    <derivirana_varijabla naziv="DomainObject.Predmet.OznakaBroj_1">St-652/2016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BRTVA BB d.o.o. zastupanog po punomoćniku Ivana Bilić</izvorni_sadrzaj>
    <derivirana_varijabla naziv="DomainObject.Predmet.ProtustrankaFormated_1">  BRTVA BB d.o.o. zastupanog po punomoćniku Ivana Bilić</derivirana_varijabla>
  </DomainObject.Predmet.ProtustrankaFormated>
  <DomainObject.Predmet.ProtustrankaFormatedOIB>
    <izvorni_sadrzaj>  BRTVA BB d.o.o., OIB 08479895070 zastupanog po punomoćniku Ivana Bilić</izvorni_sadrzaj>
    <derivirana_varijabla naziv="DomainObject.Predmet.ProtustrankaFormatedOIB_1">  BRTVA BB d.o.o., OIB 08479895070 zastupanog po punomoćniku Ivana Bilić</derivirana_varijabla>
  </DomainObject.Predmet.ProtustrankaFormatedOIB>
  <DomainObject.Predmet.ProtustrankaFormatedWithAdress>
    <izvorni_sadrzaj> BRTVA BB d.o.o., Radučka ulica 19, 10000 Zagreb zastupanog po punomoćniku Ivana Bilić</izvorni_sadrzaj>
    <derivirana_varijabla naziv="DomainObject.Predmet.ProtustrankaFormatedWithAdress_1"> BRTVA BB d.o.o., Radučka ulica 19, 10000 Zagreb zastupanog po punomoćniku Ivana Bilić</derivirana_varijabla>
  </DomainObject.Predmet.ProtustrankaFormatedWithAdress>
  <DomainObject.Predmet.ProtustrankaFormatedWithAdressOIB>
    <izvorni_sadrzaj> BRTVA BB d.o.o., OIB 08479895070, Radučka ulica 19, 10000 Zagreb zastupanog po punomoćniku Ivana Bilić</izvorni_sadrzaj>
    <derivirana_varijabla naziv="DomainObject.Predmet.ProtustrankaFormatedWithAdressOIB_1"> BRTVA BB d.o.o., OIB 08479895070, Radučka ulica 19, 10000 Zagreb zastupanog po punomoćniku Ivana Bilić</derivirana_varijabla>
  </DomainObject.Predmet.ProtustrankaFormatedWithAdressOIB>
  <DomainObject.Predmet.ProtustrankaWithAdress>
    <izvorni_sadrzaj>BRTVA BB d.o.o. Radučka ulica 19, 10000 Zagreb</izvorni_sadrzaj>
    <derivirana_varijabla naziv="DomainObject.Predmet.ProtustrankaWithAdress_1">BRTVA BB d.o.o. Radučka ulica 19, 10000 Zagreb</derivirana_varijabla>
  </DomainObject.Predmet.ProtustrankaWithAdress>
  <DomainObject.Predmet.ProtustrankaWithAdressOIB>
    <izvorni_sadrzaj>BRTVA BB d.o.o., OIB 08479895070, Radučka ulica 19, 10000 Zagreb</izvorni_sadrzaj>
    <derivirana_varijabla naziv="DomainObject.Predmet.ProtustrankaWithAdressOIB_1">BRTVA BB d.o.o., OIB 08479895070, Radučka ulica 19, 10000 Zagreb</derivirana_varijabla>
  </DomainObject.Predmet.ProtustrankaWithAdressOIB>
  <DomainObject.Predmet.ProtustrankaNazivFormated>
    <izvorni_sadrzaj>BRTVA BB d.o.o.</izvorni_sadrzaj>
    <derivirana_varijabla naziv="DomainObject.Predmet.ProtustrankaNazivFormated_1">BRTVA BB d.o.o.</derivirana_varijabla>
  </DomainObject.Predmet.ProtustrankaNazivFormated>
  <DomainObject.Predmet.ProtustrankaNazivFormatedOIB>
    <izvorni_sadrzaj>BRTVA BB d.o.o., OIB 08479895070</izvorni_sadrzaj>
    <derivirana_varijabla naziv="DomainObject.Predmet.ProtustrankaNazivFormatedOIB_1">BRTVA BB d.o.o., OIB 08479895070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BRTVA BB d.o.o. zastupanog po punomoćniku Ivana Bilić</item>
    </izvorni_sadrzaj>
    <derivirana_varijabla naziv="DomainObject.Predmet.ProtuStrankaListFormated_1">
      <item>BRTVA BB d.o.o. zastupanog po punomoćniku Ivana Bilić</item>
    </derivirana_varijabla>
  </DomainObject.Predmet.ProtuStrankaListFormated>
  <DomainObject.Predmet.ProtuStrankaListFormatedOIB>
    <izvorni_sadrzaj>
      <item>BRTVA BB d.o.o., OIB 08479895070 zastupanog po punomoćniku Ivana Bilić</item>
    </izvorni_sadrzaj>
    <derivirana_varijabla naziv="DomainObject.Predmet.ProtuStrankaListFormatedOIB_1">
      <item>BRTVA BB d.o.o., OIB 08479895070 zastupanog po punomoćniku Ivana Bilić</item>
    </derivirana_varijabla>
  </DomainObject.Predmet.ProtuStrankaListFormatedOIB>
  <DomainObject.Predmet.ProtuStrankaListFormatedWithAdress>
    <izvorni_sadrzaj>
      <item>BRTVA BB d.o.o., Radučka ulica 19, 10000 Zagreb zastupanog po punomoćniku Ivana Bilić</item>
    </izvorni_sadrzaj>
    <derivirana_varijabla naziv="DomainObject.Predmet.ProtuStrankaListFormatedWithAdress_1">
      <item>BRTVA BB d.o.o., Radučka ulica 19, 10000 Zagreb zastupanog po punomoćniku Ivana Bilić</item>
    </derivirana_varijabla>
  </DomainObject.Predmet.ProtuStrankaListFormatedWithAdress>
  <DomainObject.Predmet.ProtuStrankaListFormatedWithAdressOIB>
    <izvorni_sadrzaj>
      <item>BRTVA BB d.o.o., OIB 08479895070, Radučka ulica 19, 10000 Zagreb zastupanog po punomoćniku Ivana Bilić</item>
    </izvorni_sadrzaj>
    <derivirana_varijabla naziv="DomainObject.Predmet.ProtuStrankaListFormatedWithAdressOIB_1">
      <item>BRTVA BB d.o.o., OIB 08479895070, Radučka ulica 19, 10000 Zagreb zastupanog po punomoćniku Ivana Bilić</item>
    </derivirana_varijabla>
  </DomainObject.Predmet.ProtuStrankaListFormatedWithAdressOIB>
  <DomainObject.Predmet.ProtuStrankaListNazivFormated>
    <izvorni_sadrzaj>
      <item>BRTVA BB d.o.o.</item>
    </izvorni_sadrzaj>
    <derivirana_varijabla naziv="DomainObject.Predmet.ProtuStrankaListNazivFormated_1">
      <item>BRTVA BB d.o.o.</item>
    </derivirana_varijabla>
  </DomainObject.Predmet.ProtuStrankaListNazivFormated>
  <DomainObject.Predmet.ProtuStrankaListNazivFormatedOIB>
    <izvorni_sadrzaj>
      <item>BRTVA BB d.o.o., OIB 08479895070</item>
    </izvorni_sadrzaj>
    <derivirana_varijabla naziv="DomainObject.Predmet.ProtuStrankaListNazivFormatedOIB_1">
      <item>BRTVA BB d.o.o., OIB 08479895070</item>
    </derivirana_varijabla>
  </DomainObject.Predmet.ProtuStrankaListNazivFormatedOIB>
  <DomainObject.Predmet.OstaliListFormated>
    <izvorni_sadrzaj>
      <item>Ivana Bilić punomoćnik sudionika u postupku BRTVA BB d.o.o.</item>
    </izvorni_sadrzaj>
    <derivirana_varijabla naziv="DomainObject.Predmet.OstaliListFormated_1">
      <item>Ivana Bilić punomoćnik sudionika u postupku BRTVA BB d.o.o.</item>
    </derivirana_varijabla>
  </DomainObject.Predmet.OstaliListFormated>
  <DomainObject.Predmet.OstaliListFormatedOIB>
    <izvorni_sadrzaj>
      <item>Ivana Bilić, OIB 35814528103 punomoćnik sudionika u postupku BRTVA BB d.o.o.</item>
    </izvorni_sadrzaj>
    <derivirana_varijabla naziv="DomainObject.Predmet.OstaliListFormatedOIB_1">
      <item>Ivana Bilić, OIB 35814528103 punomoćnik sudionika u postupku BRTVA BB d.o.o.</item>
    </derivirana_varijabla>
  </DomainObject.Predmet.OstaliListFormatedOIB>
  <DomainObject.Predmet.OstaliListFormatedWithAdress>
    <izvorni_sadrzaj>
      <item>Ivana Bilić, Radučka 19, 10000 Zagreb punomoćnik sudionika u postupku BRTVA BB d.o.o.</item>
    </izvorni_sadrzaj>
    <derivirana_varijabla naziv="DomainObject.Predmet.OstaliListFormatedWithAdress_1">
      <item>Ivana Bilić, Radučka 19, 10000 Zagreb punomoćnik sudionika u postupku BRTVA BB d.o.o.</item>
    </derivirana_varijabla>
  </DomainObject.Predmet.OstaliListFormatedWithAdress>
  <DomainObject.Predmet.OstaliListFormatedWithAdressOIB>
    <izvorni_sadrzaj>
      <item>Ivana Bilić, OIB 35814528103, Radučka 19, 10000 Zagreb punomoćnik sudionika u postupku BRTVA BB d.o.o.</item>
    </izvorni_sadrzaj>
    <derivirana_varijabla naziv="DomainObject.Predmet.OstaliListFormatedWithAdressOIB_1">
      <item>Ivana Bilić, OIB 35814528103, Radučka 19, 10000 Zagreb punomoćnik sudionika u postupku BRTVA BB d.o.o.</item>
    </derivirana_varijabla>
  </DomainObject.Predmet.OstaliListFormatedWithAdressOIB>
  <DomainObject.Predmet.OstaliListNazivFormated>
    <izvorni_sadrzaj>
      <item>Ivana Bilić</item>
    </izvorni_sadrzaj>
    <derivirana_varijabla naziv="DomainObject.Predmet.OstaliListNazivFormated_1">
      <item>Ivana Bilić</item>
    </derivirana_varijabla>
  </DomainObject.Predmet.OstaliListNazivFormated>
  <DomainObject.Predmet.OstaliListNazivFormatedOIB>
    <izvorni_sadrzaj>
      <item>Ivana Bilić, OIB 35814528103</item>
    </izvorni_sadrzaj>
    <derivirana_varijabla naziv="DomainObject.Predmet.OstaliListNazivFormatedOIB_1">
      <item>Ivana Bilić, OIB 35814528103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BRTVA BB d.o.o.</izvorni_sadrzaj>
    <derivirana_varijabla naziv="DomainObject.Predmet.ProtustrankaIDrugi_1">BRTVA BB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BRTVA BB d.o.o., OIB 08479895070, Radučka ulica 19, 10000 Zagreb</izvorni_sadrzaj>
    <derivirana_varijabla naziv="DomainObject.Predmet.ProtustrankaIDrugiAdressOIB_1">BRTVA BB d.o.o., OIB 08479895070, Radučka ulica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BRTVA BB d.o.o.</item>
      <item>FINA Regionalni centar Zagreb</item>
      <item>Ivana Bilić</item>
    </izvorni_sadrzaj>
    <derivirana_varijabla naziv="DomainObject.Predmet.SudioniciListNaziv_1">
      <item>BRTVA BB d.o.o.</item>
      <item>FINA Regionalni centar Zagreb</item>
      <item>Ivana Bilić</item>
    </derivirana_varijabla>
  </DomainObject.Predmet.SudioniciListNaziv>
  <DomainObject.Predmet.SudioniciListAdressOIB>
    <izvorni_sadrzaj>
      <item>BRTVA BB d.o.o., OIB 08479895070, Radučka ulica 19,10000 Zagreb</item>
      <item>FINA Regionalni centar Zagreb, OIB 85821130368, Trg svibanjskih žrtava 1995. 1,10000 Zagreb</item>
      <item>Ivana Bilić, OIB 35814528103, Radučka 19,10000 Zagreb</item>
    </izvorni_sadrzaj>
    <derivirana_varijabla naziv="DomainObject.Predmet.SudioniciListAdressOIB_1">
      <item>BRTVA BB d.o.o., OIB 08479895070, Radučka ulica 19,10000 Zagreb</item>
      <item>FINA Regionalni centar Zagreb, OIB 85821130368, Trg svibanjskih žrtava 1995. 1,10000 Zagreb</item>
      <item>Ivana Bilić, OIB 35814528103, Radučka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08479895070</item>
      <item>, OIB 85821130368</item>
      <item>, OIB 35814528103</item>
    </izvorni_sadrzaj>
    <derivirana_varijabla naziv="DomainObject.Predmet.SudioniciListNazivOIB_1">
      <item>, OIB 08479895070</item>
      <item>, OIB 85821130368</item>
      <item>, OIB 35814528103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106BCB-8F51-42E4-8BBB-B9998369CF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717</properties:Words>
  <properties:Characters>4041</properties:Characters>
  <properties:Lines>99</properties:Lines>
  <properties:Paragraphs>22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5018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2017-02-03T10:41:00Z</dcterms:created>
  <dc:creator>553y7k3</dc:creator>
  <cp:lastModifiedBy>Miroslav Lovreković</cp:lastModifiedBy>
  <cp:lastPrinted>2017-02-03T12:44:00Z</cp:lastPrinted>
  <dcterms:modified xmlns:xsi="http://www.w3.org/2001/XMLSchema-instance" xsi:type="dcterms:W3CDTF">2017-02-03T12:45:00Z</dcterms:modified>
  <cp:revision>16</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