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fbe3" w14:paraId="485fbe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BD0E83">
      <w:pPr>
        <w:jc w:val="center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BD0E83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BD0E83">
      <w:pPr>
        <w:jc w:val="center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BD0E83">
      <w:pPr>
        <w:jc w:val="center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BD0E83">
      <w:pPr>
        <w:jc w:val="center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Z</w:t>
      </w:r>
      <w:r w:rsidR="00D732C0" w:rsidRPr="00BD0E83">
        <w:rPr>
          <w:rFonts w:hAnsi="Times New Roman" w:ascii="Times New Roman"/>
          <w:szCs w:val="24"/>
        </w:rPr>
        <w:t xml:space="preserve"> </w:t>
      </w:r>
      <w:r w:rsidRPr="00BD0E83">
        <w:rPr>
          <w:rFonts w:hAnsi="Times New Roman" w:ascii="Times New Roman"/>
          <w:szCs w:val="24"/>
        </w:rPr>
        <w:t>A</w:t>
      </w:r>
      <w:r w:rsidR="00D732C0" w:rsidRPr="00BD0E83">
        <w:rPr>
          <w:rFonts w:hAnsi="Times New Roman" w:ascii="Times New Roman"/>
          <w:szCs w:val="24"/>
        </w:rPr>
        <w:t xml:space="preserve"> </w:t>
      </w:r>
      <w:r w:rsidRPr="00BD0E83">
        <w:rPr>
          <w:rFonts w:hAnsi="Times New Roman" w:ascii="Times New Roman"/>
          <w:szCs w:val="24"/>
        </w:rPr>
        <w:t>K</w:t>
      </w:r>
      <w:r w:rsidR="00D732C0" w:rsidRPr="00BD0E83">
        <w:rPr>
          <w:rFonts w:hAnsi="Times New Roman" w:ascii="Times New Roman"/>
          <w:szCs w:val="24"/>
        </w:rPr>
        <w:t xml:space="preserve"> </w:t>
      </w:r>
      <w:r w:rsidRPr="00BD0E83">
        <w:rPr>
          <w:rFonts w:hAnsi="Times New Roman" w:ascii="Times New Roman"/>
          <w:szCs w:val="24"/>
        </w:rPr>
        <w:t>L</w:t>
      </w:r>
      <w:r w:rsidR="00D732C0" w:rsidRPr="00BD0E83">
        <w:rPr>
          <w:rFonts w:hAnsi="Times New Roman" w:ascii="Times New Roman"/>
          <w:szCs w:val="24"/>
        </w:rPr>
        <w:t xml:space="preserve"> </w:t>
      </w:r>
      <w:r w:rsidRPr="00BD0E83">
        <w:rPr>
          <w:rFonts w:hAnsi="Times New Roman" w:ascii="Times New Roman"/>
          <w:szCs w:val="24"/>
        </w:rPr>
        <w:t>J</w:t>
      </w:r>
      <w:r w:rsidR="00D732C0" w:rsidRPr="00BD0E83">
        <w:rPr>
          <w:rFonts w:hAnsi="Times New Roman" w:ascii="Times New Roman"/>
          <w:szCs w:val="24"/>
        </w:rPr>
        <w:t xml:space="preserve"> </w:t>
      </w:r>
      <w:r w:rsidRPr="00BD0E83">
        <w:rPr>
          <w:rFonts w:hAnsi="Times New Roman" w:ascii="Times New Roman"/>
          <w:szCs w:val="24"/>
        </w:rPr>
        <w:t>U</w:t>
      </w:r>
      <w:r w:rsidR="00D732C0" w:rsidRPr="00BD0E83">
        <w:rPr>
          <w:rFonts w:hAnsi="Times New Roman" w:ascii="Times New Roman"/>
          <w:szCs w:val="24"/>
        </w:rPr>
        <w:t xml:space="preserve"> </w:t>
      </w:r>
      <w:r w:rsidRPr="00BD0E83">
        <w:rPr>
          <w:rFonts w:hAnsi="Times New Roman" w:ascii="Times New Roman"/>
          <w:szCs w:val="24"/>
        </w:rPr>
        <w:t>Č</w:t>
      </w:r>
      <w:r w:rsidR="00D732C0" w:rsidRPr="00BD0E83">
        <w:rPr>
          <w:rFonts w:hAnsi="Times New Roman" w:ascii="Times New Roman"/>
          <w:szCs w:val="24"/>
        </w:rPr>
        <w:t xml:space="preserve"> </w:t>
      </w:r>
      <w:r w:rsidRPr="00BD0E83">
        <w:rPr>
          <w:rFonts w:hAnsi="Times New Roman" w:ascii="Times New Roman"/>
          <w:szCs w:val="24"/>
        </w:rPr>
        <w:t>A</w:t>
      </w:r>
      <w:r w:rsidR="00D732C0" w:rsidRPr="00BD0E83">
        <w:rPr>
          <w:rFonts w:hAnsi="Times New Roman" w:ascii="Times New Roman"/>
          <w:szCs w:val="24"/>
        </w:rPr>
        <w:t xml:space="preserve"> </w:t>
      </w:r>
      <w:r w:rsidRPr="00BD0E83">
        <w:rPr>
          <w:rFonts w:hAnsi="Times New Roman" w:ascii="Times New Roman"/>
          <w:szCs w:val="24"/>
        </w:rPr>
        <w:t>K</w:t>
      </w:r>
    </w:p>
    <w:p w:rsidRDefault="00AE0373" w:rsidP="00A13746" w:rsidR="00AE0373" w:rsidRPr="00BD0E83">
      <w:pPr>
        <w:jc w:val="both"/>
        <w:rPr>
          <w:rFonts w:hAnsi="Times New Roman" w:ascii="Times New Roman"/>
          <w:szCs w:val="24"/>
        </w:rPr>
      </w:pPr>
    </w:p>
    <w:p w:rsidRDefault="004049C4" w:rsidP="00D732C0" w:rsidR="00C47886" w:rsidRPr="00BD0E83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BD0E83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BD0E83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BD0E83">
        <w:rPr>
          <w:rFonts w:hAnsi="Times New Roman" w:ascii="Times New Roman"/>
          <w:szCs w:val="24"/>
        </w:rPr>
        <w:t xml:space="preserve"> za otvaranjem stečajnog postupka nad </w:t>
      </w:r>
      <w:r w:rsidR="00A07D6B" w:rsidRPr="00BD0E83">
        <w:rPr>
          <w:rFonts w:hAnsi="Times New Roman" w:ascii="Times New Roman"/>
          <w:szCs w:val="24"/>
        </w:rPr>
        <w:t>dužnikom</w:t>
      </w:r>
      <w:r w:rsidR="009766F8" w:rsidRPr="00BD0E83">
        <w:rPr>
          <w:rFonts w:hAnsi="Times New Roman" w:ascii="Times New Roman"/>
          <w:szCs w:val="24"/>
        </w:rPr>
        <w:t xml:space="preserve"> </w:t>
      </w:r>
      <w:r w:rsidR="00884173" w:rsidRPr="00BD0E83">
        <w:rPr>
          <w:rFonts w:hAnsi="Times New Roman" w:ascii="Times New Roman"/>
          <w:szCs w:val="24"/>
        </w:rPr>
        <w:t>CONSILIUM COR d.o.o. za proizvodnju, trgovinu i usluge, OIB: 18494231519, Zagreb (Grad Zagreb), Bednjanska 14</w:t>
      </w:r>
      <w:r w:rsidR="00F42D30" w:rsidRPr="00BD0E83">
        <w:rPr>
          <w:rFonts w:hAnsi="Times New Roman" w:ascii="Times New Roman"/>
          <w:szCs w:val="24"/>
        </w:rPr>
        <w:t xml:space="preserve">, </w:t>
      </w:r>
      <w:r w:rsidRPr="00BD0E83">
        <w:rPr>
          <w:rFonts w:hAnsi="Times New Roman" w:ascii="Times New Roman"/>
          <w:szCs w:val="24"/>
        </w:rPr>
        <w:t xml:space="preserve">dana </w:t>
      </w:r>
      <w:r w:rsidR="00BD0E83" w:rsidRPr="00BD0E83">
        <w:rPr>
          <w:rFonts w:hAnsi="Times New Roman" w:ascii="Times New Roman"/>
          <w:szCs w:val="24"/>
        </w:rPr>
        <w:t>11</w:t>
      </w:r>
      <w:r w:rsidRPr="00BD0E83">
        <w:rPr>
          <w:rFonts w:hAnsi="Times New Roman" w:ascii="Times New Roman"/>
          <w:szCs w:val="24"/>
        </w:rPr>
        <w:t xml:space="preserve">. </w:t>
      </w:r>
      <w:r w:rsidR="00BD0E83" w:rsidRPr="00BD0E83">
        <w:rPr>
          <w:rFonts w:hAnsi="Times New Roman" w:ascii="Times New Roman"/>
          <w:szCs w:val="24"/>
        </w:rPr>
        <w:t>studenog</w:t>
      </w:r>
      <w:r w:rsidR="00D732C0" w:rsidRPr="00BD0E83">
        <w:rPr>
          <w:rFonts w:hAnsi="Times New Roman" w:ascii="Times New Roman"/>
          <w:szCs w:val="24"/>
        </w:rPr>
        <w:t xml:space="preserve"> 2016</w:t>
      </w:r>
      <w:r w:rsidRPr="00BD0E83">
        <w:rPr>
          <w:rFonts w:hAnsi="Times New Roman" w:ascii="Times New Roman"/>
          <w:szCs w:val="24"/>
        </w:rPr>
        <w:t xml:space="preserve">. </w:t>
      </w:r>
      <w:r w:rsidR="0028716D" w:rsidRPr="00BD0E83">
        <w:rPr>
          <w:rFonts w:hAnsi="Times New Roman" w:ascii="Times New Roman"/>
          <w:szCs w:val="24"/>
        </w:rPr>
        <w:t>g</w:t>
      </w:r>
      <w:r w:rsidRPr="00BD0E83">
        <w:rPr>
          <w:rFonts w:hAnsi="Times New Roman" w:ascii="Times New Roman"/>
          <w:szCs w:val="24"/>
        </w:rPr>
        <w:t>odine</w:t>
      </w:r>
    </w:p>
    <w:p w:rsidRDefault="00C228C5" w:rsidP="00C228C5" w:rsidR="00C228C5" w:rsidRPr="00BD0E83">
      <w:pPr>
        <w:jc w:val="center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BD0E83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7D43C1" w:rsidRPr="00BD0E83">
      <w:pPr>
        <w:ind w:firstLine="720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Pokreće se p</w:t>
      </w:r>
      <w:r w:rsidR="00D732C0" w:rsidRPr="00BD0E83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BD0E83">
        <w:rPr>
          <w:rFonts w:hAnsi="Times New Roman" w:ascii="Times New Roman"/>
          <w:szCs w:val="24"/>
        </w:rPr>
        <w:t xml:space="preserve">nad </w:t>
      </w:r>
      <w:r w:rsidR="00A07D6B" w:rsidRPr="00BD0E83">
        <w:rPr>
          <w:rFonts w:hAnsi="Times New Roman" w:ascii="Times New Roman"/>
          <w:szCs w:val="24"/>
        </w:rPr>
        <w:t>dužnikom</w:t>
      </w:r>
      <w:r w:rsidR="009766F8" w:rsidRPr="00BD0E83">
        <w:rPr>
          <w:rFonts w:hAnsi="Times New Roman" w:ascii="Times New Roman"/>
          <w:szCs w:val="24"/>
        </w:rPr>
        <w:t xml:space="preserve"> </w:t>
      </w:r>
      <w:r w:rsidR="00884173" w:rsidRPr="00BD0E83">
        <w:rPr>
          <w:rFonts w:hAnsi="Times New Roman" w:ascii="Times New Roman"/>
          <w:szCs w:val="24"/>
        </w:rPr>
        <w:t>CONSILIUM COR d.o.o. za proizvodnju, trgovinu i usluge, OIB: 18494231519, Zagreb (Grad Zagreb), Bednjanska 14</w:t>
      </w:r>
      <w:r w:rsidR="00E46D1A" w:rsidRPr="00BD0E83">
        <w:rPr>
          <w:rFonts w:hAnsi="Times New Roman" w:ascii="Times New Roman"/>
          <w:szCs w:val="24"/>
        </w:rPr>
        <w:t>.</w:t>
      </w:r>
    </w:p>
    <w:p w:rsidRDefault="00884173" w:rsidP="00F20587" w:rsidR="00884173" w:rsidRPr="00BD0E83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BD0E83">
      <w:pPr>
        <w:jc w:val="center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BD0E8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884173" w:rsidR="00D732C0" w:rsidRPr="00BD0E8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Nalaže se </w:t>
      </w:r>
      <w:r w:rsidR="00A07D6B" w:rsidRPr="00BD0E83">
        <w:rPr>
          <w:rFonts w:hAnsi="Times New Roman" w:ascii="Times New Roman"/>
          <w:szCs w:val="24"/>
        </w:rPr>
        <w:t>osobi ovlaštenoj za zastupanje dužnika po zakonu</w:t>
      </w:r>
      <w:r w:rsidR="00BD0E83" w:rsidRPr="00BD0E83">
        <w:rPr>
          <w:rFonts w:hAnsi="Times New Roman" w:ascii="Times New Roman"/>
          <w:szCs w:val="24"/>
        </w:rPr>
        <w:t xml:space="preserve"> Dušanu Kuprešanin, OIB: 66076257078, </w:t>
      </w:r>
      <w:r w:rsidR="00884173" w:rsidRPr="00BD0E83">
        <w:rPr>
          <w:rFonts w:hAnsi="Times New Roman" w:ascii="Times New Roman"/>
          <w:szCs w:val="24"/>
        </w:rPr>
        <w:t xml:space="preserve">iz Goričica (Sv. Ivan Zelina), Paukovečka Cesta 4, </w:t>
      </w:r>
      <w:r w:rsidRPr="00BD0E83">
        <w:rPr>
          <w:rFonts w:hAnsi="Times New Roman" w:ascii="Times New Roman"/>
          <w:szCs w:val="24"/>
        </w:rPr>
        <w:t>da u roku od 8 dana od dana</w:t>
      </w:r>
      <w:r w:rsidR="00D732C0" w:rsidRPr="00BD0E83">
        <w:rPr>
          <w:rFonts w:hAnsi="Times New Roman" w:ascii="Times New Roman"/>
          <w:szCs w:val="24"/>
        </w:rPr>
        <w:t xml:space="preserve"> primitka ovog zaključka podnese</w:t>
      </w:r>
      <w:r w:rsidRPr="00BD0E83">
        <w:rPr>
          <w:rFonts w:hAnsi="Times New Roman" w:ascii="Times New Roman"/>
          <w:szCs w:val="24"/>
        </w:rPr>
        <w:t xml:space="preserve"> ovome su</w:t>
      </w:r>
      <w:r w:rsidR="00D732C0" w:rsidRPr="00BD0E8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BD0E83">
        <w:rPr>
          <w:rFonts w:hAnsi="Times New Roman" w:ascii="Times New Roman"/>
          <w:szCs w:val="24"/>
        </w:rPr>
        <w:t>:</w:t>
      </w:r>
    </w:p>
    <w:p w:rsidRDefault="00300010" w:rsidP="00300010" w:rsidR="00300010" w:rsidRPr="00BD0E83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BD0E83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BD0E83">
      <w:pPr>
        <w:ind w:firstLine="720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BD0E83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D0E83">
      <w:pPr>
        <w:ind w:firstLine="720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BD0E83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D0E83">
      <w:pPr>
        <w:ind w:firstLine="720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BD0E83" w:rsidP="00F30FA9" w:rsidR="00BD0E83" w:rsidRPr="00BD0E83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BD0E83">
      <w:pPr>
        <w:ind w:firstLine="720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BD0E83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BD0E8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D0E83" w:rsidP="00BD0E83" w:rsidR="00BD0E83" w:rsidRPr="00BD0E83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D0E83">
      <w:pPr>
        <w:pStyle w:val="Odlomakpopisa"/>
        <w:rPr>
          <w:rFonts w:hAnsi="Times New Roman" w:ascii="Times New Roman"/>
          <w:szCs w:val="24"/>
        </w:rPr>
      </w:pPr>
    </w:p>
    <w:p w:rsidRDefault="00BD0E83" w:rsidP="00F30FA9" w:rsidR="00F30FA9" w:rsidRPr="00BD0E83">
      <w:pPr>
        <w:jc w:val="center"/>
        <w:rPr>
          <w:rFonts w:hAnsi="Times New Roman" w:ascii="Times New Roman"/>
          <w:b/>
          <w:szCs w:val="24"/>
          <w:u w:val="single"/>
        </w:rPr>
      </w:pPr>
      <w:r w:rsidRPr="00BD0E83">
        <w:rPr>
          <w:rFonts w:hAnsi="Times New Roman" w:ascii="Times New Roman"/>
          <w:b/>
          <w:szCs w:val="24"/>
          <w:u w:val="single"/>
        </w:rPr>
        <w:t>12</w:t>
      </w:r>
      <w:r w:rsidR="009766F8" w:rsidRPr="00BD0E83">
        <w:rPr>
          <w:rFonts w:hAnsi="Times New Roman" w:ascii="Times New Roman"/>
          <w:b/>
          <w:szCs w:val="24"/>
          <w:u w:val="single"/>
        </w:rPr>
        <w:t xml:space="preserve">. </w:t>
      </w:r>
      <w:r w:rsidRPr="00BD0E83">
        <w:rPr>
          <w:rFonts w:hAnsi="Times New Roman" w:ascii="Times New Roman"/>
          <w:b/>
          <w:szCs w:val="24"/>
          <w:u w:val="single"/>
        </w:rPr>
        <w:t>travnja 2017</w:t>
      </w:r>
      <w:r w:rsidR="00943AAC" w:rsidRPr="00BD0E83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BD0E83">
        <w:rPr>
          <w:rFonts w:hAnsi="Times New Roman" w:ascii="Times New Roman"/>
          <w:b/>
          <w:szCs w:val="24"/>
          <w:u w:val="single"/>
        </w:rPr>
        <w:t>10,</w:t>
      </w:r>
      <w:r w:rsidRPr="00BD0E83">
        <w:rPr>
          <w:rFonts w:hAnsi="Times New Roman" w:ascii="Times New Roman"/>
          <w:b/>
          <w:szCs w:val="24"/>
          <w:u w:val="single"/>
        </w:rPr>
        <w:t>00</w:t>
      </w:r>
      <w:r w:rsidR="00943AAC" w:rsidRPr="00BD0E83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BD0E83" w:rsidP="00F30FA9" w:rsidR="00BD0E83" w:rsidRPr="00BD0E83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F30FA9" w:rsidP="00F30FA9" w:rsidR="00F30FA9" w:rsidRPr="00BD0E83">
      <w:pPr>
        <w:rPr>
          <w:rFonts w:hAnsi="Times New Roman" w:ascii="Times New Roman"/>
          <w:szCs w:val="24"/>
        </w:rPr>
      </w:pPr>
    </w:p>
    <w:p w:rsidRDefault="00F30FA9" w:rsidP="00666E23" w:rsidR="00F30FA9" w:rsidRPr="00BD0E83">
      <w:pPr>
        <w:ind w:left="709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BD0E83">
      <w:pPr>
        <w:ind w:left="709"/>
        <w:rPr>
          <w:rFonts w:hAnsi="Times New Roman" w:ascii="Times New Roman"/>
          <w:szCs w:val="24"/>
        </w:rPr>
      </w:pPr>
    </w:p>
    <w:p w:rsidRDefault="00F30FA9" w:rsidP="00C47886" w:rsidR="00C47886" w:rsidRPr="00BD0E83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Predlagatelj: Financijska agencija, Zagreb</w:t>
      </w:r>
      <w:r w:rsidR="0049466D" w:rsidRPr="00BD0E83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C47886" w:rsidR="00C47886" w:rsidRPr="00BD0E83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Dužnik </w:t>
      </w:r>
      <w:r w:rsidR="00884173" w:rsidRPr="00BD0E83">
        <w:rPr>
          <w:rFonts w:hAnsi="Times New Roman" w:ascii="Times New Roman"/>
          <w:szCs w:val="24"/>
        </w:rPr>
        <w:t xml:space="preserve">CONSILIUM COR d.o.o. , </w:t>
      </w:r>
      <w:r w:rsidR="00C47886" w:rsidRPr="00BD0E83">
        <w:rPr>
          <w:rFonts w:hAnsi="Times New Roman" w:ascii="Times New Roman"/>
          <w:szCs w:val="24"/>
        </w:rPr>
        <w:t xml:space="preserve">Zagreb, </w:t>
      </w:r>
      <w:r w:rsidR="00884173" w:rsidRPr="00BD0E83">
        <w:rPr>
          <w:rFonts w:hAnsi="Times New Roman" w:ascii="Times New Roman"/>
          <w:szCs w:val="24"/>
        </w:rPr>
        <w:t>Bednjanska 14</w:t>
      </w:r>
    </w:p>
    <w:p w:rsidRDefault="00F30FA9" w:rsidP="00666E23" w:rsidR="00666E23" w:rsidRPr="00BD0E83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Zakonski zastupnik dužnika, </w:t>
      </w:r>
      <w:r w:rsidR="00884173" w:rsidRPr="00BD0E83">
        <w:rPr>
          <w:rFonts w:hAnsi="Times New Roman" w:ascii="Times New Roman"/>
          <w:szCs w:val="24"/>
        </w:rPr>
        <w:t>Dušan Kuprešanin, Goričica, Paukovečka Cesta 4</w:t>
      </w:r>
    </w:p>
    <w:p w:rsidRDefault="00F30FA9" w:rsidP="00666E23" w:rsidR="00F30FA9" w:rsidRPr="00BD0E8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BD0E8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BD0E83">
      <w:pPr>
        <w:rPr>
          <w:rFonts w:hAnsi="Times New Roman" w:ascii="Times New Roman"/>
          <w:szCs w:val="24"/>
        </w:rPr>
      </w:pPr>
    </w:p>
    <w:p w:rsidRDefault="00BD0E83" w:rsidP="00F30FA9" w:rsidR="00BD0E83" w:rsidRPr="00BD0E83">
      <w:pPr>
        <w:rPr>
          <w:rFonts w:hAnsi="Times New Roman" w:ascii="Times New Roman"/>
          <w:szCs w:val="24"/>
        </w:rPr>
      </w:pPr>
    </w:p>
    <w:p w:rsidRDefault="00CC2F4D" w:rsidP="004909B8" w:rsidR="00CC2F4D" w:rsidRPr="00BD0E83">
      <w:pPr>
        <w:jc w:val="center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Obrazloženje</w:t>
      </w:r>
    </w:p>
    <w:p w:rsidRDefault="00F004A3" w:rsidR="00F004A3" w:rsidRPr="00BD0E83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BD0E83">
      <w:pPr>
        <w:ind w:firstLine="720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Prijedlog za </w:t>
      </w:r>
      <w:r w:rsidR="00946E51" w:rsidRPr="00BD0E83">
        <w:rPr>
          <w:rFonts w:hAnsi="Times New Roman" w:ascii="Times New Roman"/>
          <w:szCs w:val="24"/>
        </w:rPr>
        <w:t>otvaranjem</w:t>
      </w:r>
      <w:r w:rsidRPr="00BD0E83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BD0E83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BD0E83">
        <w:rPr>
          <w:rFonts w:hAnsi="Times New Roman" w:ascii="Times New Roman"/>
          <w:szCs w:val="24"/>
        </w:rPr>
        <w:t>anka 110. stav</w:t>
      </w:r>
      <w:r w:rsidR="00946E51" w:rsidRPr="00BD0E83">
        <w:rPr>
          <w:rFonts w:hAnsi="Times New Roman" w:ascii="Times New Roman"/>
          <w:szCs w:val="24"/>
        </w:rPr>
        <w:t xml:space="preserve"> 1. </w:t>
      </w:r>
      <w:r w:rsidR="00666E23" w:rsidRPr="00BD0E83">
        <w:rPr>
          <w:rFonts w:hAnsi="Times New Roman" w:ascii="Times New Roman"/>
          <w:szCs w:val="24"/>
        </w:rPr>
        <w:t xml:space="preserve">Stečajnog zakona ("Narodne novine" </w:t>
      </w:r>
      <w:r w:rsidRPr="00BD0E83">
        <w:rPr>
          <w:rFonts w:hAnsi="Times New Roman" w:ascii="Times New Roman"/>
          <w:szCs w:val="24"/>
        </w:rPr>
        <w:t>71/15</w:t>
      </w:r>
      <w:r w:rsidR="00666E23" w:rsidRPr="00BD0E83">
        <w:rPr>
          <w:rFonts w:hAnsi="Times New Roman" w:ascii="Times New Roman"/>
          <w:szCs w:val="24"/>
        </w:rPr>
        <w:t>; dalje u tekstu SZ</w:t>
      </w:r>
      <w:r w:rsidRPr="00BD0E83">
        <w:rPr>
          <w:rFonts w:hAnsi="Times New Roman" w:ascii="Times New Roman"/>
          <w:szCs w:val="24"/>
        </w:rPr>
        <w:t>)</w:t>
      </w:r>
      <w:r w:rsidR="00946E51" w:rsidRPr="00BD0E83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BD0E83">
        <w:rPr>
          <w:rFonts w:hAnsi="Times New Roman" w:ascii="Times New Roman"/>
          <w:szCs w:val="24"/>
        </w:rPr>
        <w:t xml:space="preserve">ju od 120 dana, na dan </w:t>
      </w:r>
      <w:r w:rsidR="00884173" w:rsidRPr="00BD0E83">
        <w:rPr>
          <w:rFonts w:hAnsi="Times New Roman" w:ascii="Times New Roman"/>
          <w:szCs w:val="24"/>
        </w:rPr>
        <w:t>28</w:t>
      </w:r>
      <w:r w:rsidR="0028716D" w:rsidRPr="00BD0E83">
        <w:rPr>
          <w:rFonts w:hAnsi="Times New Roman" w:ascii="Times New Roman"/>
          <w:szCs w:val="24"/>
        </w:rPr>
        <w:t>.</w:t>
      </w:r>
      <w:r w:rsidR="0057390A" w:rsidRPr="00BD0E83">
        <w:rPr>
          <w:rFonts w:hAnsi="Times New Roman" w:ascii="Times New Roman"/>
          <w:szCs w:val="24"/>
        </w:rPr>
        <w:t xml:space="preserve"> </w:t>
      </w:r>
      <w:r w:rsidR="00C47886" w:rsidRPr="00BD0E83">
        <w:rPr>
          <w:rFonts w:hAnsi="Times New Roman" w:ascii="Times New Roman"/>
          <w:szCs w:val="24"/>
        </w:rPr>
        <w:t>ožujka</w:t>
      </w:r>
      <w:r w:rsidR="00946E51" w:rsidRPr="00BD0E83">
        <w:rPr>
          <w:rFonts w:hAnsi="Times New Roman" w:ascii="Times New Roman"/>
          <w:szCs w:val="24"/>
        </w:rPr>
        <w:t xml:space="preserve"> 201</w:t>
      </w:r>
      <w:r w:rsidR="00C47886" w:rsidRPr="00BD0E83">
        <w:rPr>
          <w:rFonts w:hAnsi="Times New Roman" w:ascii="Times New Roman"/>
          <w:szCs w:val="24"/>
        </w:rPr>
        <w:t>6</w:t>
      </w:r>
      <w:r w:rsidR="00946E51" w:rsidRPr="00BD0E83">
        <w:rPr>
          <w:rFonts w:hAnsi="Times New Roman" w:ascii="Times New Roman"/>
          <w:szCs w:val="24"/>
        </w:rPr>
        <w:t xml:space="preserve">. godine, u ukupnom iznosu od </w:t>
      </w:r>
      <w:r w:rsidR="00884173" w:rsidRPr="00BD0E83">
        <w:rPr>
          <w:rFonts w:hAnsi="Times New Roman" w:ascii="Times New Roman"/>
          <w:szCs w:val="24"/>
        </w:rPr>
        <w:t>51</w:t>
      </w:r>
      <w:r w:rsidR="00C47886" w:rsidRPr="00BD0E83">
        <w:rPr>
          <w:rFonts w:hAnsi="Times New Roman" w:ascii="Times New Roman"/>
          <w:szCs w:val="24"/>
        </w:rPr>
        <w:t>.</w:t>
      </w:r>
      <w:r w:rsidR="00884173" w:rsidRPr="00BD0E83">
        <w:rPr>
          <w:rFonts w:hAnsi="Times New Roman" w:ascii="Times New Roman"/>
          <w:szCs w:val="24"/>
        </w:rPr>
        <w:t>684</w:t>
      </w:r>
      <w:r w:rsidR="00C47886" w:rsidRPr="00BD0E83">
        <w:rPr>
          <w:rFonts w:hAnsi="Times New Roman" w:ascii="Times New Roman"/>
          <w:szCs w:val="24"/>
        </w:rPr>
        <w:t>,</w:t>
      </w:r>
      <w:r w:rsidR="00884173" w:rsidRPr="00BD0E83">
        <w:rPr>
          <w:rFonts w:hAnsi="Times New Roman" w:ascii="Times New Roman"/>
          <w:szCs w:val="24"/>
        </w:rPr>
        <w:t>04</w:t>
      </w:r>
      <w:r w:rsidR="00946E51" w:rsidRPr="00BD0E83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BD0E83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BD0E83">
      <w:pPr>
        <w:ind w:firstLine="720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BD0E83">
        <w:rPr>
          <w:rFonts w:hAnsi="Times New Roman" w:ascii="Times New Roman"/>
          <w:szCs w:val="24"/>
        </w:rPr>
        <w:t>te je stoga temeljem odredbe članka 115. stav</w:t>
      </w:r>
      <w:r w:rsidRPr="00BD0E83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BD0E83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 w:rsidRPr="00BD0E83">
      <w:pPr>
        <w:ind w:firstLine="720"/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>Temeljem odredbe članka</w:t>
      </w:r>
      <w:r w:rsidR="00946E51" w:rsidRPr="00BD0E83">
        <w:rPr>
          <w:rFonts w:hAnsi="Times New Roman" w:ascii="Times New Roman"/>
          <w:szCs w:val="24"/>
        </w:rPr>
        <w:t xml:space="preserve"> 17. i 117. SZ-</w:t>
      </w:r>
      <w:r w:rsidRPr="00BD0E83">
        <w:rPr>
          <w:rFonts w:hAnsi="Times New Roman" w:ascii="Times New Roman"/>
          <w:szCs w:val="24"/>
        </w:rPr>
        <w:t>a, odlučeno je kao pod točkom I</w:t>
      </w:r>
      <w:r w:rsidR="00946E51" w:rsidRPr="00BD0E83">
        <w:rPr>
          <w:rFonts w:hAnsi="Times New Roman" w:ascii="Times New Roman"/>
          <w:szCs w:val="24"/>
        </w:rPr>
        <w:t>) izreke z</w:t>
      </w:r>
      <w:r w:rsidRPr="00BD0E83">
        <w:rPr>
          <w:rFonts w:hAnsi="Times New Roman" w:ascii="Times New Roman"/>
          <w:szCs w:val="24"/>
        </w:rPr>
        <w:t>aključka, a temeljem odredbe članka</w:t>
      </w:r>
      <w:r w:rsidR="00946E51" w:rsidRPr="00BD0E83">
        <w:rPr>
          <w:rFonts w:hAnsi="Times New Roman" w:ascii="Times New Roman"/>
          <w:szCs w:val="24"/>
        </w:rPr>
        <w:t xml:space="preserve"> 123. SZ-a</w:t>
      </w:r>
      <w:r w:rsidRPr="00BD0E83">
        <w:rPr>
          <w:rFonts w:hAnsi="Times New Roman" w:ascii="Times New Roman"/>
          <w:szCs w:val="24"/>
        </w:rPr>
        <w:t>, odlučeno je kao pod točkom II</w:t>
      </w:r>
      <w:r w:rsidR="00946E51" w:rsidRPr="00BD0E83">
        <w:rPr>
          <w:rFonts w:hAnsi="Times New Roman" w:ascii="Times New Roman"/>
          <w:szCs w:val="24"/>
        </w:rPr>
        <w:t>) izreke zaključka.</w:t>
      </w:r>
    </w:p>
    <w:p w:rsidRDefault="00BD0E83" w:rsidP="000951A0" w:rsidR="00BD0E83" w:rsidRPr="00BD0E83">
      <w:pPr>
        <w:jc w:val="center"/>
        <w:rPr>
          <w:rFonts w:hAnsi="Times New Roman" w:ascii="Times New Roman"/>
          <w:szCs w:val="24"/>
        </w:rPr>
      </w:pPr>
    </w:p>
    <w:p w:rsidRDefault="00BD0E83" w:rsidP="000951A0" w:rsidR="00BD0E83" w:rsidRPr="00BD0E83">
      <w:pPr>
        <w:jc w:val="center"/>
        <w:rPr>
          <w:rFonts w:hAnsi="Times New Roman" w:ascii="Times New Roman"/>
          <w:szCs w:val="24"/>
        </w:rPr>
      </w:pPr>
    </w:p>
    <w:p w:rsidRDefault="00BD0E83" w:rsidP="000951A0" w:rsidR="00BD0E83" w:rsidRPr="00BD0E83">
      <w:pPr>
        <w:jc w:val="center"/>
        <w:rPr>
          <w:rFonts w:hAnsi="Times New Roman" w:ascii="Times New Roman"/>
          <w:szCs w:val="24"/>
        </w:rPr>
      </w:pPr>
    </w:p>
    <w:p w:rsidRDefault="00BD0E83" w:rsidP="000951A0" w:rsidR="00BD0E83" w:rsidRPr="00BD0E83">
      <w:pPr>
        <w:jc w:val="center"/>
        <w:rPr>
          <w:rFonts w:hAnsi="Times New Roman" w:ascii="Times New Roman"/>
          <w:szCs w:val="24"/>
        </w:rPr>
      </w:pPr>
    </w:p>
    <w:p w:rsidRDefault="00BD0E83" w:rsidP="000951A0" w:rsidR="00BD0E83" w:rsidRPr="00BD0E83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BD0E83">
      <w:pPr>
        <w:jc w:val="center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lastRenderedPageBreak/>
        <w:t xml:space="preserve">U  </w:t>
      </w:r>
      <w:r w:rsidR="00911F08" w:rsidRPr="00BD0E83">
        <w:rPr>
          <w:rFonts w:hAnsi="Times New Roman" w:ascii="Times New Roman"/>
          <w:szCs w:val="24"/>
        </w:rPr>
        <w:t>Zagreb</w:t>
      </w:r>
      <w:r w:rsidR="00971F24" w:rsidRPr="00BD0E83">
        <w:rPr>
          <w:rFonts w:hAnsi="Times New Roman" w:ascii="Times New Roman"/>
          <w:szCs w:val="24"/>
        </w:rPr>
        <w:t xml:space="preserve">u, </w:t>
      </w:r>
      <w:r w:rsidR="00BD0E83" w:rsidRPr="00BD0E83">
        <w:rPr>
          <w:rFonts w:hAnsi="Times New Roman" w:ascii="Times New Roman"/>
          <w:szCs w:val="24"/>
        </w:rPr>
        <w:t>11</w:t>
      </w:r>
      <w:r w:rsidR="0041670E" w:rsidRPr="00BD0E83">
        <w:rPr>
          <w:rFonts w:hAnsi="Times New Roman" w:ascii="Times New Roman"/>
          <w:szCs w:val="24"/>
        </w:rPr>
        <w:t xml:space="preserve">. </w:t>
      </w:r>
      <w:r w:rsidR="00BD0E83" w:rsidRPr="00BD0E83">
        <w:rPr>
          <w:rFonts w:hAnsi="Times New Roman" w:ascii="Times New Roman"/>
          <w:szCs w:val="24"/>
        </w:rPr>
        <w:t>studenog</w:t>
      </w:r>
      <w:r w:rsidR="00467AAE" w:rsidRPr="00BD0E83">
        <w:rPr>
          <w:rFonts w:hAnsi="Times New Roman" w:ascii="Times New Roman"/>
          <w:szCs w:val="24"/>
        </w:rPr>
        <w:t xml:space="preserve"> </w:t>
      </w:r>
      <w:r w:rsidR="00300010" w:rsidRPr="00BD0E83">
        <w:rPr>
          <w:rFonts w:hAnsi="Times New Roman" w:ascii="Times New Roman"/>
          <w:szCs w:val="24"/>
        </w:rPr>
        <w:t>2016</w:t>
      </w:r>
      <w:r w:rsidR="006A79A6" w:rsidRPr="00BD0E83">
        <w:rPr>
          <w:rFonts w:hAnsi="Times New Roman" w:ascii="Times New Roman"/>
          <w:szCs w:val="24"/>
        </w:rPr>
        <w:t>.</w:t>
      </w:r>
    </w:p>
    <w:p w:rsidRDefault="00F004A3" w:rsidR="00F004A3" w:rsidRPr="00BD0E83">
      <w:pPr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  <w:t xml:space="preserve">  </w:t>
      </w:r>
      <w:r w:rsidR="00911F08" w:rsidRPr="00BD0E83">
        <w:rPr>
          <w:rFonts w:hAnsi="Times New Roman" w:ascii="Times New Roman"/>
          <w:szCs w:val="24"/>
        </w:rPr>
        <w:t xml:space="preserve">                   </w:t>
      </w:r>
      <w:r w:rsidR="00A33D54" w:rsidRPr="00BD0E83">
        <w:rPr>
          <w:rFonts w:hAnsi="Times New Roman" w:ascii="Times New Roman"/>
          <w:szCs w:val="24"/>
        </w:rPr>
        <w:tab/>
      </w:r>
      <w:r w:rsidR="00A33D54" w:rsidRPr="00BD0E83">
        <w:rPr>
          <w:rFonts w:hAnsi="Times New Roman" w:ascii="Times New Roman"/>
          <w:szCs w:val="24"/>
        </w:rPr>
        <w:tab/>
      </w:r>
      <w:r w:rsidR="0039618F" w:rsidRPr="00BD0E83">
        <w:rPr>
          <w:rFonts w:hAnsi="Times New Roman" w:ascii="Times New Roman"/>
          <w:szCs w:val="24"/>
        </w:rPr>
        <w:t xml:space="preserve"> </w:t>
      </w:r>
      <w:r w:rsidRPr="00BD0E83">
        <w:rPr>
          <w:rFonts w:hAnsi="Times New Roman" w:ascii="Times New Roman"/>
          <w:szCs w:val="24"/>
        </w:rPr>
        <w:t xml:space="preserve"> </w:t>
      </w:r>
      <w:r w:rsidR="00911F08" w:rsidRPr="00BD0E83">
        <w:rPr>
          <w:rFonts w:hAnsi="Times New Roman" w:ascii="Times New Roman"/>
          <w:szCs w:val="24"/>
        </w:rPr>
        <w:t>SUDAC</w:t>
      </w:r>
      <w:r w:rsidRPr="00BD0E83">
        <w:rPr>
          <w:rFonts w:hAnsi="Times New Roman" w:ascii="Times New Roman"/>
          <w:szCs w:val="24"/>
        </w:rPr>
        <w:t>:</w:t>
      </w:r>
    </w:p>
    <w:p w:rsidRDefault="00F004A3" w:rsidR="00530E99" w:rsidRPr="00BD0E83">
      <w:pPr>
        <w:jc w:val="both"/>
        <w:rPr>
          <w:rFonts w:hAnsi="Times New Roman" w:ascii="Times New Roman"/>
          <w:szCs w:val="24"/>
        </w:rPr>
      </w:pP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</w:r>
      <w:r w:rsidRPr="00BD0E83">
        <w:rPr>
          <w:rFonts w:hAnsi="Times New Roman" w:ascii="Times New Roman"/>
          <w:szCs w:val="24"/>
        </w:rPr>
        <w:tab/>
        <w:t xml:space="preserve">   </w:t>
      </w:r>
      <w:r w:rsidR="00911F08" w:rsidRPr="00BD0E83">
        <w:rPr>
          <w:rFonts w:hAnsi="Times New Roman" w:ascii="Times New Roman"/>
          <w:szCs w:val="24"/>
        </w:rPr>
        <w:t xml:space="preserve">        </w:t>
      </w:r>
      <w:r w:rsidR="00A33D54" w:rsidRPr="00BD0E83">
        <w:rPr>
          <w:rFonts w:hAnsi="Times New Roman" w:ascii="Times New Roman"/>
          <w:szCs w:val="24"/>
        </w:rPr>
        <w:t xml:space="preserve">           </w:t>
      </w:r>
      <w:r w:rsidR="00911F08" w:rsidRPr="00BD0E83">
        <w:rPr>
          <w:rFonts w:hAnsi="Times New Roman" w:ascii="Times New Roman"/>
          <w:szCs w:val="24"/>
        </w:rPr>
        <w:t xml:space="preserve">  </w:t>
      </w:r>
      <w:r w:rsidR="00863841" w:rsidRPr="00BD0E83">
        <w:rPr>
          <w:rFonts w:hAnsi="Times New Roman" w:ascii="Times New Roman"/>
          <w:szCs w:val="24"/>
        </w:rPr>
        <w:t xml:space="preserve"> </w:t>
      </w:r>
      <w:r w:rsidRPr="00BD0E83">
        <w:rPr>
          <w:rFonts w:hAnsi="Times New Roman" w:ascii="Times New Roman"/>
          <w:szCs w:val="24"/>
        </w:rPr>
        <w:t>Nevenka</w:t>
      </w:r>
      <w:r w:rsidR="007B0E26" w:rsidRPr="00BD0E83">
        <w:rPr>
          <w:rFonts w:hAnsi="Times New Roman" w:ascii="Times New Roman"/>
          <w:szCs w:val="24"/>
        </w:rPr>
        <w:t xml:space="preserve"> Siladi </w:t>
      </w:r>
      <w:r w:rsidR="00452972" w:rsidRPr="00BD0E83">
        <w:rPr>
          <w:rFonts w:hAnsi="Times New Roman" w:ascii="Times New Roman"/>
          <w:szCs w:val="24"/>
        </w:rPr>
        <w:t>Rstić</w:t>
      </w:r>
      <w:r w:rsidR="00531A27" w:rsidRPr="00BD0E83">
        <w:rPr>
          <w:rFonts w:hAnsi="Times New Roman" w:ascii="Times New Roman"/>
          <w:szCs w:val="24"/>
        </w:rPr>
        <w:t>, v.</w:t>
      </w:r>
      <w:r w:rsidR="0039618F" w:rsidRPr="00BD0E83">
        <w:rPr>
          <w:rFonts w:hAnsi="Times New Roman" w:ascii="Times New Roman"/>
          <w:szCs w:val="24"/>
        </w:rPr>
        <w:t xml:space="preserve"> </w:t>
      </w:r>
      <w:r w:rsidR="00531A27" w:rsidRPr="00BD0E83">
        <w:rPr>
          <w:rFonts w:hAnsi="Times New Roman" w:ascii="Times New Roman"/>
          <w:szCs w:val="24"/>
        </w:rPr>
        <w:t>r.</w:t>
      </w:r>
      <w:r w:rsidR="005A3901" w:rsidRPr="00BD0E83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BD0E83">
      <w:pPr>
        <w:jc w:val="both"/>
        <w:rPr>
          <w:rFonts w:hAnsi="Times New Roman" w:ascii="Times New Roman"/>
          <w:i/>
          <w:szCs w:val="24"/>
        </w:rPr>
      </w:pPr>
      <w:r w:rsidRPr="00BD0E83">
        <w:rPr>
          <w:rFonts w:hAnsi="Times New Roman" w:ascii="Times New Roman"/>
          <w:i/>
          <w:szCs w:val="24"/>
        </w:rPr>
        <w:t>Uputa o pravnom lijeku</w:t>
      </w:r>
      <w:r w:rsidR="00151F22" w:rsidRPr="00BD0E83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BD0E83">
      <w:pPr>
        <w:jc w:val="both"/>
        <w:rPr>
          <w:rFonts w:hAnsi="Times New Roman" w:ascii="Times New Roman"/>
          <w:i/>
          <w:szCs w:val="24"/>
        </w:rPr>
      </w:pPr>
      <w:r w:rsidRPr="00BD0E83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BD0E83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BD0E83">
        <w:rPr>
          <w:rFonts w:hAnsi="Times New Roman" w:ascii="Times New Roman"/>
          <w:i/>
          <w:szCs w:val="24"/>
        </w:rPr>
        <w:t xml:space="preserve"> </w:t>
      </w:r>
      <w:r w:rsidR="00347739" w:rsidRPr="00BD0E83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BD0E83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BD0E83">
      <w:pPr>
        <w:pStyle w:val="Uvuenotijeloteksta"/>
        <w:ind w:left="0"/>
        <w:jc w:val="both"/>
      </w:pPr>
      <w:r w:rsidRPr="00BD0E83">
        <w:t>Za točnost otpravka – ovlašten službenik</w:t>
      </w:r>
    </w:p>
    <w:p w:rsidRDefault="00531A27" w:rsidR="00531A27" w:rsidRPr="00BD0E83">
      <w:pPr>
        <w:pStyle w:val="Uvuenotijeloteksta"/>
        <w:ind w:left="0"/>
        <w:jc w:val="both"/>
      </w:pPr>
      <w:r w:rsidRPr="00BD0E83">
        <w:t xml:space="preserve">                 </w:t>
      </w:r>
      <w:r w:rsidR="00540C43" w:rsidRPr="00BD0E83">
        <w:tab/>
      </w:r>
      <w:r w:rsidRPr="00BD0E83">
        <w:t>Ana Brlek</w:t>
      </w:r>
    </w:p>
    <w:p w:rsidRDefault="00BD0E83" w:rsidR="00BD0E83" w:rsidRPr="00BD0E83">
      <w:pPr>
        <w:pStyle w:val="Uvuenotijeloteksta"/>
        <w:ind w:left="0"/>
        <w:jc w:val="both"/>
      </w:pPr>
    </w:p>
    <w:p w:rsidRDefault="00BD0E83" w:rsidR="00BD0E83" w:rsidRPr="00BD0E83">
      <w:pPr>
        <w:pStyle w:val="Uvuenotijeloteksta"/>
        <w:ind w:left="0"/>
        <w:jc w:val="both"/>
      </w:pPr>
    </w:p>
    <w:p w:rsidRDefault="00BD0E83" w:rsidR="00BD0E83" w:rsidRPr="00BD0E83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EA3472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884173">
      <w:rPr>
        <w:rFonts w:hAnsi="Times New Roman" w:ascii="Times New Roman"/>
        <w:szCs w:val="24"/>
      </w:rPr>
      <w:t>3162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E83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884173">
      <w:rPr>
        <w:rFonts w:hAnsi="Times New Roman" w:ascii="Times New Roman"/>
        <w:szCs w:val="24"/>
      </w:rPr>
      <w:t>3162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3184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2B7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3DD3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77FA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20CB"/>
    <w:rsid w:val="007D3761"/>
    <w:rsid w:val="007D43C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84173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E83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47886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3472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D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D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D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D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D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D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D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D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St-3162/2016-3</izvorni_sadrzaj>
    <derivirana_varijabla naziv="DomainObject.Oznaka_1">St-3162/2016-3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3162</izvorni_sadrzaj>
    <derivirana_varijabla naziv="DomainObject.Predmet.Broj_1">3162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St-3162/2016</izvorni_sadrzaj>
    <derivirana_varijabla naziv="DomainObject.Predmet.OznakaBroj_1">St-3162/2016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COR d.o.o. za proizvodnju, trgovinu i usluge zastupanog po punomoćniku Dušan Kuprešanin</izvorni_sadrzaj>
    <derivirana_varijabla naziv="DomainObject.Predmet.ProtustrankaFormated_1">  CONSILIUM COR d.o.o. za proizvodnju, trgovinu i usluge zastupanog po punomoćniku Dušan Kuprešanin</derivirana_varijabla>
  </DomainObject.Predmet.ProtustrankaFormated>
  <DomainObject.Predmet.ProtustrankaFormatedOIB>
    <izvorni_sadrzaj>  CONSILIUM COR d.o.o. za proizvodnju, trgovinu i usluge, OIB 18494231519 zastupanog po punomoćniku Dušan Kuprešanin</izvorni_sadrzaj>
    <derivirana_varijabla naziv="DomainObject.Predmet.ProtustrankaFormatedOIB_1">  CONSILIUM COR d.o.o. za proizvodnju, trgovinu i usluge, OIB 18494231519 zastupanog po punomoćniku Dušan Kuprešanin</derivirana_varijabla>
  </DomainObject.Predmet.ProtustrankaFormatedOIB>
  <DomainObject.Predmet.ProtustrankaFormatedWithAdress>
    <izvorni_sadrzaj> CONSILIUM COR d.o.o. za proizvodnju, trgovinu i usluge, Bednjanska 14, 10000 Zagreb zastupanog po punomoćniku Dušan Kuprešanin</izvorni_sadrzaj>
    <derivirana_varijabla naziv="DomainObject.Predmet.ProtustrankaFormatedWithAdress_1"> CONSILIUM COR d.o.o. za proizvodnju, trgovinu i usluge, Bednjanska 14, 10000 Zagreb zastupanog po punomoćniku Dušan Kuprešanin</derivirana_varijabla>
  </DomainObject.Predmet.ProtustrankaFormatedWithAdress>
  <DomainObject.Predmet.ProtustrankaFormatedWithAdressOIB>
    <izvorni_sadrzaj> CONSILIUM COR d.o.o. za proizvodnju, trgovinu i usluge, OIB 18494231519, Bednjanska 14, 10000 Zagreb zastupanog po punomoćniku Dušan Kuprešanin</izvorni_sadrzaj>
    <derivirana_varijabla naziv="DomainObject.Predmet.ProtustrankaFormatedWithAdressOIB_1"> CONSILIUM COR d.o.o. za proizvodnju, trgovinu i usluge, OIB 18494231519, Bednjanska 14, 10000 Zagreb zastupanog po punomoćniku Dušan Kuprešanin</derivirana_varijabla>
  </DomainObject.Predmet.ProtustrankaFormatedWithAdressOIB>
  <DomainObject.Predmet.ProtustrankaWithAdress>
    <izvorni_sadrzaj>CONSILIUM COR d.o.o. za proizvodnju, trgovinu i usluge Bednjanska 14, 10000 Zagreb</izvorni_sadrzaj>
    <derivirana_varijabla naziv="DomainObject.Predmet.ProtustrankaWithAdress_1">CONSILIUM COR d.o.o. za proizvodnju, trgovinu i usluge Bednjanska 14, 10000 Zagreb</derivirana_varijabla>
  </DomainObject.Predmet.ProtustrankaWithAdress>
  <DomainObject.Predmet.ProtustrankaWithAdressOIB>
    <izvorni_sadrzaj>CONSILIUM COR d.o.o. za proizvodnju, trgovinu i usluge, OIB 18494231519, Bednjanska 14, 10000 Zagreb</izvorni_sadrzaj>
    <derivirana_varijabla naziv="DomainObject.Predmet.ProtustrankaWithAdressOIB_1">CONSILIUM COR d.o.o. za proizvodnju, trgovinu i usluge, OIB 18494231519, Bednjanska 14, 10000 Zagreb</derivirana_varijabla>
  </DomainObject.Predmet.ProtustrankaWithAdressOIB>
  <DomainObject.Predmet.ProtustrankaNazivFormated>
    <izvorni_sadrzaj>CONSILIUM COR d.o.o. za proizvodnju, trgovinu i usluge</izvorni_sadrzaj>
    <derivirana_varijabla naziv="DomainObject.Predmet.ProtustrankaNazivFormated_1">CONSILIUM COR d.o.o. za proizvodnju, trgovinu i usluge</derivirana_varijabla>
  </DomainObject.Predmet.ProtustrankaNazivFormated>
  <DomainObject.Predmet.ProtustrankaNazivFormatedOIB>
    <izvorni_sadrzaj>CONSILIUM COR d.o.o. za proizvodnju, trgovinu i usluge, OIB 18494231519</izvorni_sadrzaj>
    <derivirana_varijabla naziv="DomainObject.Predmet.ProtustrankaNazivFormatedOIB_1">CONSILIUM COR d.o.o. za proizvodnju, trgovinu i usluge, OIB 18494231519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COR d.o.o. za proizvodnju, trgovinu i usluge zastupanog po punomoćniku Dušan Kuprešanin</item>
    </izvorni_sadrzaj>
    <derivirana_varijabla naziv="DomainObject.Predmet.ProtuStrankaListFormated_1">
      <item>CONSILIUM COR d.o.o. za proizvodnju, trgovinu i usluge zastupanog po punomoćniku Dušan Kuprešanin</item>
    </derivirana_varijabla>
  </DomainObject.Predmet.ProtuStrankaListFormated>
  <DomainObject.Predmet.ProtuStrankaListFormatedOIB>
    <izvorni_sadrzaj>
      <item>CONSILIUM COR d.o.o. za proizvodnju, trgovinu i usluge, OIB 18494231519 zastupanog po punomoćniku Dušan Kuprešanin</item>
    </izvorni_sadrzaj>
    <derivirana_varijabla naziv="DomainObject.Predmet.ProtuStrankaListFormatedOIB_1">
      <item>CONSILIUM COR d.o.o. za proizvodnju, trgovinu i usluge, OIB 18494231519 zastupanog po punomoćniku Dušan Kuprešanin</item>
    </derivirana_varijabla>
  </DomainObject.Predmet.ProtuStrankaListFormatedOIB>
  <DomainObject.Predmet.ProtuStrankaListFormatedWithAdress>
    <izvorni_sadrzaj>
      <item>CONSILIUM COR d.o.o. za proizvodnju, trgovinu i usluge, Bednjanska 14, 10000 Zagreb zastupanog po punomoćniku Dušan Kuprešanin</item>
    </izvorni_sadrzaj>
    <derivirana_varijabla naziv="DomainObject.Predmet.ProtuStrankaListFormatedWithAdress_1">
      <item>CONSILIUM COR d.o.o. za proizvodnju, trgovinu i usluge, Bednjanska 14, 10000 Zagreb zastupanog po punomoćniku Dušan Kuprešanin</item>
    </derivirana_varijabla>
  </DomainObject.Predmet.ProtuStrankaListFormatedWithAdress>
  <DomainObject.Predmet.ProtuStrankaListFormatedWithAdressOIB>
    <izvorni_sadrzaj>
      <item>CONSILIUM COR d.o.o. za proizvodnju, trgovinu i usluge, OIB 18494231519, Bednjanska 14, 10000 Zagreb zastupanog po punomoćniku Dušan Kuprešanin</item>
    </izvorni_sadrzaj>
    <derivirana_varijabla naziv="DomainObject.Predmet.ProtuStrankaListFormatedWithAdressOIB_1">
      <item>CONSILIUM COR d.o.o. za proizvodnju, trgovinu i usluge, OIB 18494231519, Bednjanska 14, 10000 Zagreb zastupanog po punomoćniku Dušan Kuprešanin</item>
    </derivirana_varijabla>
  </DomainObject.Predmet.ProtuStrankaListFormatedWithAdressOIB>
  <DomainObject.Predmet.ProtuStrankaListNazivFormated>
    <izvorni_sadrzaj>
      <item>CONSILIUM COR d.o.o. za proizvodnju, trgovinu i usluge</item>
    </izvorni_sadrzaj>
    <derivirana_varijabla naziv="DomainObject.Predmet.ProtuStrankaListNazivFormated_1">
      <item>CONSILIUM COR d.o.o. za proizvodnju, trgovinu i usluge</item>
    </derivirana_varijabla>
  </DomainObject.Predmet.ProtuStrankaListNazivFormated>
  <DomainObject.Predmet.ProtuStrankaListNazivFormatedOIB>
    <izvorni_sadrzaj>
      <item>CONSILIUM COR d.o.o. za proizvodnju, trgovinu i usluge, OIB 18494231519</item>
    </izvorni_sadrzaj>
    <derivirana_varijabla naziv="DomainObject.Predmet.ProtuStrankaListNazivFormatedOIB_1">
      <item>CONSILIUM COR d.o.o. za proizvodnju, trgovinu i usluge, OIB 18494231519</item>
    </derivirana_varijabla>
  </DomainObject.Predmet.ProtuStrankaListNazivFormatedOIB>
  <DomainObject.Predmet.OstaliListFormated>
    <izvorni_sadrzaj>
      <item>Dušan Kuprešanin punomoćnik sudionika u postupku CONSILIUM COR d.o.o. za proizvodnju, trgovinu i usluge</item>
    </izvorni_sadrzaj>
    <derivirana_varijabla naziv="DomainObject.Predmet.OstaliListFormated_1">
      <item>Dušan Kuprešanin punomoćnik sudionika u postupku CONSILIUM COR d.o.o. za proizvodnju, trgovinu i usluge</item>
    </derivirana_varijabla>
  </DomainObject.Predmet.OstaliListFormated>
  <DomainObject.Predmet.OstaliListFormatedOIB>
    <izvorni_sadrzaj>
      <item>Dušan Kuprešanin, OIB 66076257078 punomoćnik sudionika u postupku CONSILIUM COR d.o.o. za proizvodnju, trgovinu i usluge</item>
    </izvorni_sadrzaj>
    <derivirana_varijabla naziv="DomainObject.Predmet.OstaliListFormatedOIB_1">
      <item>Dušan Kuprešanin, OIB 66076257078 punomoćnik sudionika u postupku CONSILIUM COR d.o.o. za proizvodnju, trgovinu i usluge</item>
    </derivirana_varijabla>
  </DomainObject.Predmet.OstaliListFormatedOIB>
  <DomainObject.Predmet.OstaliListFormatedWithAdress>
    <izvorni_sadrzaj>
      <item>Dušan Kuprešanin, Paukovečka Cesta 4, 10382 Goričica punomoćnik sudionika u postupku CONSILIUM COR d.o.o. za proizvodnju, trgovinu i usluge</item>
    </izvorni_sadrzaj>
    <derivirana_varijabla naziv="DomainObject.Predmet.OstaliListFormatedWithAdress_1">
      <item>Dušan Kuprešanin, Paukovečka Cesta 4, 10382 Goričica punomoćnik sudionika u postupku CONSILIUM COR d.o.o. za proizvodnju, trgovinu i usluge</item>
    </derivirana_varijabla>
  </DomainObject.Predmet.OstaliListFormatedWithAdress>
  <DomainObject.Predmet.OstaliListFormatedWithAdressOIB>
    <izvorni_sadrzaj>
      <item>Dušan Kuprešanin, OIB 66076257078, Paukovečka Cesta 4, 10382 Goričica punomoćnik sudionika u postupku CONSILIUM COR d.o.o. za proizvodnju, trgovinu i usluge</item>
    </izvorni_sadrzaj>
    <derivirana_varijabla naziv="DomainObject.Predmet.OstaliListFormatedWithAdressOIB_1">
      <item>Dušan Kuprešanin, OIB 66076257078, Paukovečka Cesta 4, 10382 Goričica punomoćnik sudionika u postupku CONSILIUM COR d.o.o. za proizvodnju, trgovinu i usluge</item>
    </derivirana_varijabla>
  </DomainObject.Predmet.OstaliListFormatedWithAdressOIB>
  <DomainObject.Predmet.OstaliListNazivFormated>
    <izvorni_sadrzaj>
      <item>Dušan Kuprešanin</item>
    </izvorni_sadrzaj>
    <derivirana_varijabla naziv="DomainObject.Predmet.OstaliListNazivFormated_1">
      <item>Dušan Kuprešanin</item>
    </derivirana_varijabla>
  </DomainObject.Predmet.OstaliListNazivFormated>
  <DomainObject.Predmet.OstaliListNazivFormatedOIB>
    <izvorni_sadrzaj>
      <item>Dušan Kuprešanin, OIB 66076257078</item>
    </izvorni_sadrzaj>
    <derivirana_varijabla naziv="DomainObject.Predmet.OstaliListNazivFormatedOIB_1">
      <item>Dušan Kuprešanin, OIB 66076257078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St-3162/2016-3</izvorni_sadrzaj>
    <derivirana_varijabla naziv="DomainObject.PoslovniBrojDokumenta_1">St-3162/2016-3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COR d.o.o. za proizvodnju, trgovinu i usluge</izvorni_sadrzaj>
    <derivirana_varijabla naziv="DomainObject.Predmet.ProtustrankaIDrugi_1">CONSILIUM COR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CONSILIUM COR d.o.o. za proizvodnju, trgovinu i usluge, OIB 18494231519, Bednjanska 14, 10000 Zagreb</izvorni_sadrzaj>
    <derivirana_varijabla naziv="DomainObject.Predmet.ProtustrankaIDrugiAdressOIB_1">CONSILIUM COR d.o.o. za proizvodnju, trgovinu i usluge, OIB 18494231519,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COR d.o.o. za proizvodnju, trgovinu i usluge</item>
      <item>Dušan Kuprešanin</item>
    </izvorni_sadrzaj>
    <derivirana_varijabla naziv="DomainObject.Predmet.SudioniciListNaziv_1">
      <item>FINA Regionalni centar Zagreb</item>
      <item>CONSILIUM COR d.o.o. za proizvodnju, trgovinu i usluge</item>
      <item>Dušan Kuprešanin</item>
    </derivirana_varijabla>
  </DomainObject.Predmet.SudioniciListNaziv>
  <DomainObject.Predmet.SudioniciListAdressOIB>
    <izvorni_sadrzaj>
      <item>FINA Regionalni centar Zagreb, OIB 85821130368, Trg svibanjskih žrtava 1995. 1,10000 Zagreb</item>
      <item>CONSILIUM COR d.o.o. za proizvodnju, trgovinu i usluge, OIB 18494231519, Bednjanska 14,10000 Zagreb</item>
      <item>Dušan Kuprešanin, OIB 66076257078, Paukovečka Cesta 4,10382 Goričica</item>
    </izvorni_sadrzaj>
    <derivirana_varijabla naziv="DomainObject.Predmet.SudioniciListAdressOIB_1">
      <item>FINA Regionalni centar Zagreb, OIB 85821130368, Trg svibanjskih žrtava 1995. 1,10000 Zagreb</item>
      <item>CONSILIUM COR d.o.o. za proizvodnju, trgovinu i usluge, OIB 18494231519, Bednjanska 14,10000 Zagreb</item>
      <item>Dušan Kuprešanin, OIB 66076257078, Paukovečka Cesta 4,10382 Goričica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18494231519</item>
      <item>, OIB 66076257078</item>
    </izvorni_sadrzaj>
    <derivirana_varijabla naziv="DomainObject.Predmet.SudioniciListNazivOIB_1">
      <item>, OIB 85821130368</item>
      <item>, OIB 18494231519</item>
      <item>, OIB 66076257078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644</properties:Words>
  <properties:Characters>3411</properties:Characters>
  <properties:Lines>101</properties:Lines>
  <properties:Paragraphs>42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2016-11-11T08:29:00Z</cp:lastPrinted>
  <dcterms:modified xmlns:xsi="http://www.w3.org/2001/XMLSchema-instance" xsi:type="dcterms:W3CDTF">2016-11-11T08:29:00Z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St-3162/2016-3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