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5090" w14:paraId="5c3509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93489C">
        <w:t>2342/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640DB3">
        <w:t>Financijske agencije Regionalni centar Osijek Podružnica Osijek, L. Jagera 3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93489C">
        <w:t>PROJEKT UJEDINJENE TATTVE, Osijek, M. Kišpatića 7, OIB: 20001543865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8123BC">
        <w:t>10. listopada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93489C">
        <w:t>PROJEKT UJEDINJENE TATTVE, Osijek, M. Kišpatića 7, OIB: 20001543865</w:t>
      </w:r>
      <w:r w:rsidR="00313F17">
        <w:t xml:space="preserve"> </w:t>
      </w:r>
      <w:r w:rsidR="00224AFF">
        <w:t xml:space="preserve">iznosi </w:t>
      </w:r>
      <w:r w:rsidR="0093489C">
        <w:t>46.700,00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93489C">
        <w:t>Dejan Bogunović, OIB: 50852752483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93489C">
        <w:t>2342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8123BC">
        <w:t>10.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8123BC">
        <w:t>10/12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3F17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563CE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0DB3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23BC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25EAD"/>
    <w:rsid w:val="00930B0A"/>
    <w:rsid w:val="0093489C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A1411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CF7EA3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A257A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A25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5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5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5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5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A25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5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5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5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5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2342</izvorni_sadrzaj>
    <derivirana_varijabla naziv="DomainObject.Predmet.Broj_1">2342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St-2342/2016</izvorni_sadrzaj>
    <derivirana_varijabla naziv="DomainObject.Predmet.OznakaBroj_1">St-2342/2016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UJEDINJENE TATTVE</izvorni_sadrzaj>
    <derivirana_varijabla naziv="DomainObject.Predmet.ProtustrankaFormated_1">  PROJEKT UJEDINJENE TATTVE</derivirana_varijabla>
  </DomainObject.Predmet.ProtustrankaFormated>
  <DomainObject.Predmet.ProtustrankaFormatedOIB>
    <izvorni_sadrzaj>  PROJEKT UJEDINJENE TATTVE, OIB 20001543865</izvorni_sadrzaj>
    <derivirana_varijabla naziv="DomainObject.Predmet.ProtustrankaFormatedOIB_1">  PROJEKT UJEDINJENE TATTVE, OIB 20001543865</derivirana_varijabla>
  </DomainObject.Predmet.ProtustrankaFormatedOIB>
  <DomainObject.Predmet.ProtustrankaFormatedWithAdress>
    <izvorni_sadrzaj> PROJEKT UJEDINJENE TATTVE, Mije Kišpatića 7, 31000 Osijek</izvorni_sadrzaj>
    <derivirana_varijabla naziv="DomainObject.Predmet.ProtustrankaFormatedWithAdress_1"> PROJEKT UJEDINJENE TATTVE, Mije Kišpatića 7, 31000 Osijek</derivirana_varijabla>
  </DomainObject.Predmet.ProtustrankaFormatedWithAdress>
  <DomainObject.Predmet.ProtustrankaFormatedWithAdressOIB>
    <izvorni_sadrzaj> PROJEKT UJEDINJENE TATTVE, OIB 20001543865, Mije Kišpatića 7, 31000 Osijek</izvorni_sadrzaj>
    <derivirana_varijabla naziv="DomainObject.Predmet.ProtustrankaFormatedWithAdressOIB_1"> PROJEKT UJEDINJENE TATTVE, OIB 20001543865, Mije Kišpatića 7, 31000 Osijek</derivirana_varijabla>
  </DomainObject.Predmet.ProtustrankaFormatedWithAdressOIB>
  <DomainObject.Predmet.ProtustrankaWithAdress>
    <izvorni_sadrzaj>PROJEKT UJEDINJENE TATTVE Mije Kišpatića 7, 31000 Osijek</izvorni_sadrzaj>
    <derivirana_varijabla naziv="DomainObject.Predmet.ProtustrankaWithAdress_1">PROJEKT UJEDINJENE TATTVE Mije Kišpatića 7, 31000 Osijek</derivirana_varijabla>
  </DomainObject.Predmet.ProtustrankaWithAdress>
  <DomainObject.Predmet.ProtustrankaWithAdressOIB>
    <izvorni_sadrzaj>PROJEKT UJEDINJENE TATTVE, OIB 20001543865, Mije Kišpatića 7, 31000 Osijek</izvorni_sadrzaj>
    <derivirana_varijabla naziv="DomainObject.Predmet.ProtustrankaWithAdressOIB_1">PROJEKT UJEDINJENE TATTVE, OIB 20001543865, Mije Kišpatića 7, 31000 Osijek</derivirana_varijabla>
  </DomainObject.Predmet.ProtustrankaWithAdressOIB>
  <DomainObject.Predmet.ProtustrankaNazivFormated>
    <izvorni_sadrzaj>PROJEKT UJEDINJENE TATTVE</izvorni_sadrzaj>
    <derivirana_varijabla naziv="DomainObject.Predmet.ProtustrankaNazivFormated_1">PROJEKT UJEDINJENE TATTVE</derivirana_varijabla>
  </DomainObject.Predmet.ProtustrankaNazivFormated>
  <DomainObject.Predmet.ProtustrankaNazivFormatedOIB>
    <izvorni_sadrzaj>PROJEKT UJEDINJENE TATTVE, OIB 20001543865</izvorni_sadrzaj>
    <derivirana_varijabla naziv="DomainObject.Predmet.ProtustrankaNazivFormatedOIB_1">PROJEKT UJEDINJENE TATTVE, OIB 20001543865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PROJEKT UJEDINJENE TATTVE</item>
    </izvorni_sadrzaj>
    <derivirana_varijabla naziv="DomainObject.Predmet.ProtuStrankaListFormated_1">
      <item>PROJEKT UJEDINJENE TATTVE</item>
    </derivirana_varijabla>
  </DomainObject.Predmet.ProtuStrankaListFormated>
  <DomainObject.Predmet.ProtuStrankaListFormatedOIB>
    <izvorni_sadrzaj>
      <item>PROJEKT UJEDINJENE TATTVE, OIB 20001543865</item>
    </izvorni_sadrzaj>
    <derivirana_varijabla naziv="DomainObject.Predmet.ProtuStrankaListFormatedOIB_1">
      <item>PROJEKT UJEDINJENE TATTVE, OIB 20001543865</item>
    </derivirana_varijabla>
  </DomainObject.Predmet.ProtuStrankaListFormatedOIB>
  <DomainObject.Predmet.ProtuStrankaListFormatedWithAdress>
    <izvorni_sadrzaj>
      <item>PROJEKT UJEDINJENE TATTVE, Mije Kišpatića 7, 31000 Osijek</item>
    </izvorni_sadrzaj>
    <derivirana_varijabla naziv="DomainObject.Predmet.ProtuStrankaListFormatedWithAdress_1">
      <item>PROJEKT UJEDINJENE TATTVE, Mije Kišpatića 7, 31000 Osijek</item>
    </derivirana_varijabla>
  </DomainObject.Predmet.ProtuStrankaListFormatedWithAdress>
  <DomainObject.Predmet.ProtuStrankaListFormatedWithAdressOIB>
    <izvorni_sadrzaj>
      <item>PROJEKT UJEDINJENE TATTVE, OIB 20001543865, Mije Kišpatića 7, 31000 Osijek</item>
    </izvorni_sadrzaj>
    <derivirana_varijabla naziv="DomainObject.Predmet.ProtuStrankaListFormatedWithAdressOIB_1">
      <item>PROJEKT UJEDINJENE TATTVE, OIB 20001543865, Mije Kišpatića 7, 31000 Osijek</item>
    </derivirana_varijabla>
  </DomainObject.Predmet.ProtuStrankaListFormatedWithAdressOIB>
  <DomainObject.Predmet.ProtuStrankaListNazivFormated>
    <izvorni_sadrzaj>
      <item>PROJEKT UJEDINJENE TATTVE</item>
    </izvorni_sadrzaj>
    <derivirana_varijabla naziv="DomainObject.Predmet.ProtuStrankaListNazivFormated_1">
      <item>PROJEKT UJEDINJENE TATTVE</item>
    </derivirana_varijabla>
  </DomainObject.Predmet.ProtuStrankaListNazivFormated>
  <DomainObject.Predmet.ProtuStrankaListNazivFormatedOIB>
    <izvorni_sadrzaj>
      <item>PROJEKT UJEDINJENE TATTVE, OIB 20001543865</item>
    </izvorni_sadrzaj>
    <derivirana_varijabla naziv="DomainObject.Predmet.ProtuStrankaListNazivFormatedOIB_1">
      <item>PROJEKT UJEDINJENE TATTVE, OIB 20001543865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PROJEKT UJEDINJENE TATTVE</izvorni_sadrzaj>
    <derivirana_varijabla naziv="DomainObject.Predmet.ProtustrankaIDrugi_1">PROJEKT UJEDINJENE TATTVE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PROJEKT UJEDINJENE TATTVE, OIB 20001543865, Mije Kišpatića 7, 31000 Osijek</izvorni_sadrzaj>
    <derivirana_varijabla naziv="DomainObject.Predmet.ProtustrankaIDrugiAdressOIB_1">PROJEKT UJEDINJENE TATTVE, OIB 20001543865, Mije Kišpatića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PROJEKT UJEDINJENE TATTVE</item>
    </izvorni_sadrzaj>
    <derivirana_varijabla naziv="DomainObject.Predmet.SudioniciListNaziv_1">
      <item>FINA RC OSIJEK</item>
      <item>PROJEKT UJEDINJENE TATTVE</item>
    </derivirana_varijabla>
  </DomainObject.Predmet.SudioniciListNaziv>
  <DomainObject.Predmet.SudioniciListAdressOIB>
    <izvorni_sadrzaj>
      <item>FINA RC OSIJEK, OIB 85821130368</item>
      <item>PROJEKT UJEDINJENE TATTVE, OIB 20001543865, Mije Kišpatića 7,31000 Osijek</item>
    </izvorni_sadrzaj>
    <derivirana_varijabla naziv="DomainObject.Predmet.SudioniciListAdressOIB_1">
      <item>FINA RC OSIJEK, OIB 85821130368</item>
      <item>PROJEKT UJEDINJENE TATTVE, OIB 20001543865, Mije Kišpatića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20001543865</item>
    </izvorni_sadrzaj>
    <derivirana_varijabla naziv="DomainObject.Predmet.SudioniciListNazivOIB_1">
      <item>, OIB 85821130368</item>
      <item>, OIB 20001543865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353</properties:Words>
  <properties:Characters>1865</properties:Characters>
  <properties:Lines>46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2016-10-10T07:15:00Z</dcterms:created>
  <dc:creator>Korisnik</dc:creator>
  <cp:lastModifiedBy>Žana Bem</cp:lastModifiedBy>
  <cp:lastPrinted>2016-05-12T09:17:00Z</cp:lastPrinted>
  <dcterms:modified xmlns:xsi="http://www.w3.org/2001/XMLSchema-instance" xsi:type="dcterms:W3CDTF">2016-10-10T07:16:00Z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