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5c0f" w14:paraId="fe05c0f" w:rsidRDefault="007840F3" w:rsidP="004F089F" w:rsidR="004F089F">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4F089F">
        <w:rPr>
          <w:rFonts w:cs="Times New Roman" w:eastAsia="Times New Roman" w:hAnsi="Times New Roman" w:ascii="Times New Roman"/>
          <w:b/>
          <w:noProof/>
          <w:sz w:val="24"/>
          <w:szCs w:val="24"/>
          <w:lang w:eastAsia="hr-HR"/>
        </w:rPr>
        <w:t xml:space="preserve">    </w:t>
      </w: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p>
    <w:p w:rsidRDefault="004F089F" w:rsidP="004F089F" w:rsidR="004F089F">
      <w:pPr>
        <w:spacing w:lineRule="auto" w:line="240" w:after="0"/>
        <w:rPr>
          <w:rFonts w:cs="Times New Roman" w:eastAsia="Times New Roman" w:hAnsi="Times New Roman" w:ascii="Times New Roman"/>
          <w:b/>
          <w:noProof/>
          <w:sz w:val="24"/>
          <w:szCs w:val="24"/>
          <w:lang w:eastAsia="hr-HR"/>
        </w:rPr>
      </w:pPr>
      <w:r>
        <w:rPr>
          <w:rFonts w:cs="Times New Roman" w:eastAsia="Times New Roman" w:hAnsi="Times New Roman" w:ascii="Times New Roman"/>
          <w:b/>
          <w:noProof/>
          <w:sz w:val="24"/>
          <w:szCs w:val="24"/>
          <w:lang w:eastAsia="hr-HR"/>
        </w:rPr>
        <w:t xml:space="preserve">    </w:t>
      </w:r>
    </w:p>
    <w:p w:rsidRDefault="004F089F" w:rsidP="004F089F" w:rsidR="004F089F" w:rsidRPr="004F089F">
      <w:pPr>
        <w:spacing w:lineRule="auto" w:line="240" w:after="0"/>
        <w:rPr>
          <w:rFonts w:cs="Times New Roman" w:eastAsia="Times New Roman" w:hAnsi="Times New Roman" w:ascii="Times New Roman"/>
          <w:noProof/>
          <w:sz w:val="24"/>
          <w:szCs w:val="24"/>
          <w:lang w:eastAsia="hr-HR"/>
        </w:rPr>
      </w:pPr>
      <w:r>
        <w:rPr>
          <w:rFonts w:cs="Times New Roman" w:eastAsia="Times New Roman" w:hAnsi="Times New Roman" w:ascii="Times New Roman"/>
          <w:b/>
          <w:noProof/>
          <w:sz w:val="24"/>
          <w:szCs w:val="24"/>
          <w:lang w:eastAsia="hr-HR"/>
        </w:rPr>
        <w:t xml:space="preserve">   </w:t>
      </w:r>
      <w:r w:rsidRPr="004F089F">
        <w:rPr>
          <w:rFonts w:cs="Times New Roman" w:eastAsia="Times New Roman" w:hAnsi="Times New Roman" w:ascii="Times New Roman"/>
          <w:b/>
          <w:noProof/>
          <w:sz w:val="24"/>
          <w:szCs w:val="24"/>
          <w:lang w:eastAsia="hr-HR"/>
        </w:rPr>
        <w:t xml:space="preserve"> </w:t>
      </w:r>
      <w:r w:rsidRPr="004F089F">
        <w:rPr>
          <w:rFonts w:cs="Times New Roman" w:eastAsia="Times New Roman" w:hAnsi="Times New Roman" w:ascii="Times New Roman"/>
          <w:noProof/>
          <w:sz w:val="24"/>
          <w:szCs w:val="24"/>
          <w:lang w:eastAsia="hr-HR"/>
        </w:rPr>
        <w:t>REPUBLIKA HRVATSKA</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TRGOVAČKI SUD U ZAGREBU</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STALNA SLUŽBA</w:t>
      </w:r>
      <w:r w:rsidRPr="004F089F">
        <w:rPr>
          <w:rFonts w:cs="Times New Roman" w:eastAsia="Times New Roman" w:hAnsi="Times New Roman" w:ascii="Times New Roman"/>
          <w:sz w:val="24"/>
          <w:szCs w:val="24"/>
          <w:lang w:eastAsia="hr-HR"/>
        </w:rPr>
        <w:tab/>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Karlovac, Ljudevita Šestića 4</w:t>
      </w:r>
    </w:p>
    <w:p w:rsidRDefault="004F089F" w:rsidP="004F089F" w:rsidR="004F089F" w:rsidRPr="004F089F">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4F089F">
      <w:pPr>
        <w:tabs>
          <w:tab w:pos="4050" w:val="left"/>
        </w:tabs>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R E P U B L I K A   H R V A T S K A</w:t>
      </w:r>
    </w:p>
    <w:p w:rsidRDefault="004F089F" w:rsidP="004F089F" w:rsidR="004F089F" w:rsidRPr="004F089F">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R J E Š E N J E</w:t>
      </w:r>
    </w:p>
    <w:p w:rsidRDefault="004F089F" w:rsidP="004F089F" w:rsidR="004F089F" w:rsidRPr="004F089F">
      <w:pPr>
        <w:spacing w:lineRule="auto" w:line="240" w:after="0"/>
        <w:jc w:val="center"/>
        <w:rPr>
          <w:rFonts w:cs="Times New Roman" w:eastAsia="Times New Roman" w:hAnsi="Times New Roman" w:ascii="Times New Roman"/>
          <w:b/>
          <w:sz w:val="24"/>
          <w:szCs w:val="24"/>
          <w:lang w:eastAsia="hr-HR"/>
        </w:rPr>
      </w:pPr>
    </w:p>
    <w:p w:rsidRDefault="004F089F" w:rsidP="004F089F" w:rsidR="004F089F" w:rsidRPr="004F089F">
      <w:pPr>
        <w:spacing w:lineRule="auto" w:line="240" w:after="0"/>
        <w:ind w:firstLine="72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Trgovački sud u Zagrebu, Stalna služba</w:t>
      </w:r>
      <w:r w:rsidRPr="004F089F">
        <w:rPr>
          <w:rFonts w:cs="Times New Roman" w:eastAsia="Times New Roman" w:hAnsi="Times New Roman" w:ascii="Times New Roman"/>
          <w:b/>
          <w:sz w:val="24"/>
          <w:szCs w:val="24"/>
          <w:lang w:eastAsia="hr-HR"/>
        </w:rPr>
        <w:t>,</w:t>
      </w:r>
      <w:r w:rsidRPr="004F089F">
        <w:rPr>
          <w:rFonts w:cs="Times New Roman" w:eastAsia="Times New Roman" w:hAnsi="Times New Roman" w:ascii="Times New Roman"/>
          <w:sz w:val="24"/>
          <w:szCs w:val="24"/>
          <w:lang w:eastAsia="hr-HR"/>
        </w:rPr>
        <w:t xml:space="preserve"> po sucu Jadranki Mađeruh, kao stečajnom sucu, odlučujući o prijedlogu predlagatelja Republika Hrvatska, Ministarstvo financija, Porezna uprava, Područni ured Zagreb, OIB: 18683136487, kojeg zastupa Županijsko državno odvjetništvo u Zagrebu, za otvaranje stečajnog postupka nad dužnikom  </w:t>
      </w:r>
      <w:r w:rsidR="00EE6DC0" w:rsidRPr="00EE6DC0">
        <w:rPr>
          <w:rFonts w:cs="Times New Roman" w:eastAsia="Times New Roman" w:hAnsi="Times New Roman" w:ascii="Times New Roman"/>
          <w:sz w:val="24"/>
          <w:szCs w:val="24"/>
          <w:lang w:eastAsia="hr-HR"/>
        </w:rPr>
        <w:t>LAETUS d.o.o. Zagreb, Školski prilaz 3, OIB: 71118073002</w:t>
      </w:r>
      <w:r w:rsidRPr="004F089F">
        <w:rPr>
          <w:rFonts w:cs="Times New Roman" w:eastAsia="Times New Roman" w:hAnsi="Times New Roman" w:ascii="Times New Roman"/>
          <w:sz w:val="24"/>
          <w:szCs w:val="24"/>
          <w:lang w:eastAsia="hr-HR"/>
        </w:rPr>
        <w:t xml:space="preserve">, </w:t>
      </w:r>
      <w:r w:rsidR="00CE3CDB">
        <w:rPr>
          <w:rFonts w:cs="Times New Roman" w:eastAsia="Times New Roman" w:hAnsi="Times New Roman" w:ascii="Times New Roman"/>
          <w:sz w:val="24"/>
          <w:szCs w:val="24"/>
          <w:lang w:eastAsia="hr-HR"/>
        </w:rPr>
        <w:t>4. listopada</w:t>
      </w:r>
      <w:r w:rsidRPr="004F089F">
        <w:rPr>
          <w:rFonts w:cs="Times New Roman" w:eastAsia="Times New Roman" w:hAnsi="Times New Roman" w:ascii="Times New Roman"/>
          <w:sz w:val="24"/>
          <w:szCs w:val="24"/>
          <w:lang w:eastAsia="hr-HR"/>
        </w:rPr>
        <w:t xml:space="preserve"> 2016.</w:t>
      </w:r>
    </w:p>
    <w:p w:rsidRDefault="004F089F" w:rsidP="004F089F" w:rsidR="004F089F" w:rsidRPr="004F089F">
      <w:pPr>
        <w:spacing w:lineRule="auto" w:line="240" w:after="0"/>
        <w:ind w:firstLine="720"/>
        <w:jc w:val="both"/>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b/>
          <w:sz w:val="24"/>
          <w:szCs w:val="24"/>
          <w:lang w:eastAsia="hr-HR"/>
        </w:rPr>
      </w:pPr>
      <w:r w:rsidRPr="004F089F">
        <w:rPr>
          <w:rFonts w:cs="Times New Roman" w:eastAsia="Times New Roman" w:hAnsi="Times New Roman" w:ascii="Times New Roman"/>
          <w:sz w:val="24"/>
          <w:szCs w:val="24"/>
          <w:lang w:eastAsia="hr-HR"/>
        </w:rPr>
        <w:t>r i j e š i o     j e</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p>
    <w:p w:rsidRDefault="004F089F" w:rsidP="004F089F" w:rsidR="004F089F" w:rsidRPr="004F089F">
      <w:pPr>
        <w:numPr>
          <w:ilvl w:val="0"/>
          <w:numId w:val="1"/>
        </w:numPr>
        <w:spacing w:lineRule="auto" w:line="240" w:after="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Ročište vjerovnika, na kojem će se ispitati prijavljene tražbine (ispitno ročište) zakazuje se za dan </w:t>
      </w:r>
      <w:r w:rsidR="00CE3CDB">
        <w:rPr>
          <w:rFonts w:cs="Times New Roman" w:eastAsia="Times New Roman" w:hAnsi="Times New Roman" w:ascii="Times New Roman"/>
          <w:b/>
          <w:sz w:val="24"/>
          <w:szCs w:val="24"/>
          <w:lang w:eastAsia="hr-HR"/>
        </w:rPr>
        <w:t>20. listopada</w:t>
      </w:r>
      <w:r w:rsidRPr="004F089F">
        <w:rPr>
          <w:rFonts w:cs="Times New Roman" w:eastAsia="Times New Roman" w:hAnsi="Times New Roman" w:ascii="Times New Roman"/>
          <w:b/>
          <w:sz w:val="24"/>
          <w:szCs w:val="24"/>
          <w:lang w:eastAsia="hr-HR"/>
        </w:rPr>
        <w:t xml:space="preserve"> 2016. s početkom u </w:t>
      </w:r>
      <w:r w:rsidR="00CE3CDB">
        <w:rPr>
          <w:rFonts w:cs="Times New Roman" w:eastAsia="Times New Roman" w:hAnsi="Times New Roman" w:ascii="Times New Roman"/>
          <w:b/>
          <w:sz w:val="24"/>
          <w:szCs w:val="24"/>
          <w:lang w:eastAsia="hr-HR"/>
        </w:rPr>
        <w:t>10</w:t>
      </w:r>
      <w:r w:rsidRPr="004F089F">
        <w:rPr>
          <w:rFonts w:cs="Times New Roman" w:eastAsia="Times New Roman" w:hAnsi="Times New Roman" w:ascii="Times New Roman"/>
          <w:b/>
          <w:sz w:val="24"/>
          <w:szCs w:val="24"/>
          <w:lang w:eastAsia="hr-HR"/>
        </w:rPr>
        <w:t>,00 sati</w:t>
      </w:r>
      <w:r w:rsidRPr="004F089F">
        <w:rPr>
          <w:rFonts w:cs="Times New Roman" w:eastAsia="Times New Roman" w:hAnsi="Times New Roman" w:ascii="Times New Roman"/>
          <w:sz w:val="24"/>
          <w:szCs w:val="24"/>
          <w:lang w:eastAsia="hr-HR"/>
        </w:rPr>
        <w:t>, u sjedištu Stalne službe Trgovačkog suda u Zagrebu, Karlovac, Ljudevita Šestića 4, soba broj 5.</w:t>
      </w:r>
    </w:p>
    <w:p w:rsidRDefault="004F089F" w:rsidP="004F089F" w:rsidR="004F089F" w:rsidRPr="004F089F">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4F089F">
      <w:pPr>
        <w:numPr>
          <w:ilvl w:val="0"/>
          <w:numId w:val="1"/>
        </w:numPr>
        <w:spacing w:lineRule="auto" w:line="240" w:after="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4F089F" w:rsidP="004F089F" w:rsidR="004F089F" w:rsidRPr="004F089F">
      <w:pPr>
        <w:spacing w:lineRule="auto" w:line="240" w:after="0"/>
        <w:rPr>
          <w:rFonts w:cs="Times New Roman" w:eastAsia="Times New Roman" w:hAnsi="Times New Roman" w:ascii="Times New Roman"/>
          <w:sz w:val="24"/>
          <w:szCs w:val="24"/>
          <w:lang w:eastAsia="hr-HR"/>
        </w:rPr>
      </w:pP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Obrazloženje</w:t>
      </w: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p>
    <w:p w:rsidRDefault="004F089F" w:rsidP="00F76114" w:rsidR="004F089F">
      <w:pPr>
        <w:spacing w:lineRule="auto" w:line="240" w:after="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ab/>
        <w:t>Rješenjem ovog suda St-</w:t>
      </w:r>
      <w:r w:rsidR="00EE6DC0">
        <w:rPr>
          <w:rFonts w:cs="Times New Roman" w:eastAsia="Times New Roman" w:hAnsi="Times New Roman" w:ascii="Times New Roman"/>
          <w:sz w:val="24"/>
          <w:szCs w:val="24"/>
          <w:lang w:eastAsia="hr-HR"/>
        </w:rPr>
        <w:t>2769</w:t>
      </w:r>
      <w:r w:rsidRPr="004F089F">
        <w:rPr>
          <w:rFonts w:cs="Times New Roman" w:eastAsia="Times New Roman" w:hAnsi="Times New Roman" w:ascii="Times New Roman"/>
          <w:sz w:val="24"/>
          <w:szCs w:val="24"/>
          <w:lang w:eastAsia="hr-HR"/>
        </w:rPr>
        <w:t xml:space="preserve">/16 od </w:t>
      </w:r>
      <w:r w:rsidR="00F76114">
        <w:rPr>
          <w:rFonts w:cs="Times New Roman" w:eastAsia="Times New Roman" w:hAnsi="Times New Roman" w:ascii="Times New Roman"/>
          <w:sz w:val="24"/>
          <w:szCs w:val="24"/>
          <w:lang w:eastAsia="hr-HR"/>
        </w:rPr>
        <w:t>2</w:t>
      </w:r>
      <w:r w:rsidR="00CE3CDB">
        <w:rPr>
          <w:rFonts w:cs="Times New Roman" w:eastAsia="Times New Roman" w:hAnsi="Times New Roman" w:ascii="Times New Roman"/>
          <w:sz w:val="24"/>
          <w:szCs w:val="24"/>
          <w:lang w:eastAsia="hr-HR"/>
        </w:rPr>
        <w:t>. lipnja</w:t>
      </w:r>
      <w:r w:rsidRPr="004F089F">
        <w:rPr>
          <w:rFonts w:cs="Times New Roman" w:eastAsia="Times New Roman" w:hAnsi="Times New Roman" w:ascii="Times New Roman"/>
          <w:sz w:val="24"/>
          <w:szCs w:val="24"/>
          <w:lang w:eastAsia="hr-HR"/>
        </w:rPr>
        <w:t xml:space="preserve"> 2016. </w:t>
      </w:r>
      <w:r w:rsidR="00F76114">
        <w:rPr>
          <w:rFonts w:cs="Times New Roman" w:eastAsia="Times New Roman" w:hAnsi="Times New Roman" w:ascii="Times New Roman"/>
          <w:sz w:val="24"/>
          <w:szCs w:val="24"/>
          <w:lang w:eastAsia="hr-HR"/>
        </w:rPr>
        <w:t>otvoren je stečajni postupak nad dužnikom</w:t>
      </w:r>
      <w:r w:rsidR="00F76114" w:rsidRPr="00F76114">
        <w:rPr>
          <w:rFonts w:cs="Times New Roman" w:eastAsia="Times New Roman" w:hAnsi="Times New Roman" w:ascii="Times New Roman"/>
          <w:sz w:val="24"/>
          <w:szCs w:val="24"/>
          <w:lang w:eastAsia="hr-HR"/>
        </w:rPr>
        <w:t xml:space="preserve"> </w:t>
      </w:r>
      <w:r w:rsidR="00F76114" w:rsidRPr="00EE6DC0">
        <w:rPr>
          <w:rFonts w:cs="Times New Roman" w:eastAsia="Times New Roman" w:hAnsi="Times New Roman" w:ascii="Times New Roman"/>
          <w:sz w:val="24"/>
          <w:szCs w:val="24"/>
          <w:lang w:eastAsia="hr-HR"/>
        </w:rPr>
        <w:t>LAETUS d.o.o. Zagreb, Školski prilaz 3, OIB: 71118073002</w:t>
      </w:r>
      <w:r w:rsidR="00F76114" w:rsidRPr="004F089F">
        <w:rPr>
          <w:rFonts w:cs="Times New Roman" w:eastAsia="Times New Roman" w:hAnsi="Times New Roman" w:ascii="Times New Roman"/>
          <w:sz w:val="24"/>
          <w:szCs w:val="24"/>
          <w:lang w:eastAsia="hr-HR"/>
        </w:rPr>
        <w:t>,</w:t>
      </w:r>
      <w:r w:rsidR="00F76114">
        <w:rPr>
          <w:rFonts w:cs="Times New Roman" w:eastAsia="Times New Roman" w:hAnsi="Times New Roman" w:ascii="Times New Roman"/>
          <w:sz w:val="24"/>
          <w:szCs w:val="24"/>
          <w:lang w:eastAsia="hr-HR"/>
        </w:rPr>
        <w:t xml:space="preserve"> te je istodobno određeno ispitno i izvještajno ročište za 9. rujna 2016. Protiv tog rješenja dužnik je uložio žalbu pa je spis još 9. rujna 2016. bio na rješavanju povodom žalbe na Visokom trgovačkom sudu Republike Hrvatske te je zakazano ročište odgođeno do povratka spisa s VTS-a.</w:t>
      </w:r>
    </w:p>
    <w:p w:rsidRDefault="00F76114" w:rsidP="00F76114" w:rsidR="00F76114">
      <w:pPr>
        <w:spacing w:lineRule="auto" w:line="240" w:after="0"/>
        <w:jc w:val="both"/>
        <w:rPr>
          <w:rFonts w:cs="Times New Roman" w:eastAsia="Times New Roman" w:hAnsi="Times New Roman" w:ascii="Times New Roman"/>
          <w:sz w:val="24"/>
          <w:szCs w:val="24"/>
          <w:lang w:eastAsia="hr-HR"/>
        </w:rPr>
      </w:pPr>
    </w:p>
    <w:p w:rsidRDefault="00F76114" w:rsidP="00D813FD" w:rsidR="004F08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D813FD">
        <w:rPr>
          <w:rFonts w:cs="Times New Roman" w:eastAsia="Times New Roman" w:hAnsi="Times New Roman" w:ascii="Times New Roman"/>
          <w:sz w:val="24"/>
          <w:szCs w:val="24"/>
          <w:lang w:eastAsia="hr-HR"/>
        </w:rPr>
        <w:t xml:space="preserve">Spis je na sud vraćen 30. rujna 2016., prvostupanjsko rješenje je potvrđeno, pa je odlučeno o zakazivanju ispitnog i izvještajnog ročišta kao u izreci rješenja, a temeljem </w:t>
      </w:r>
      <w:r w:rsidR="004F089F" w:rsidRPr="004F089F">
        <w:rPr>
          <w:rFonts w:cs="Times New Roman" w:eastAsia="Times New Roman" w:hAnsi="Times New Roman" w:ascii="Times New Roman"/>
          <w:sz w:val="24"/>
          <w:szCs w:val="24"/>
          <w:lang w:eastAsia="hr-HR"/>
        </w:rPr>
        <w:t xml:space="preserve">čl. 130. st. 1. toč. 1. i 2. </w:t>
      </w:r>
      <w:r w:rsidR="00D813FD">
        <w:rPr>
          <w:rFonts w:cs="Times New Roman" w:eastAsia="Times New Roman" w:hAnsi="Times New Roman" w:ascii="Times New Roman"/>
          <w:sz w:val="24"/>
          <w:szCs w:val="24"/>
          <w:lang w:eastAsia="hr-HR"/>
        </w:rPr>
        <w:t xml:space="preserve">Stečajnog zakona (Narodne novine broj 71/15). </w:t>
      </w:r>
    </w:p>
    <w:p w:rsidRDefault="00D813FD" w:rsidP="00D813FD" w:rsidR="00D813FD">
      <w:pPr>
        <w:spacing w:lineRule="auto" w:line="240" w:after="0"/>
        <w:jc w:val="both"/>
        <w:rPr>
          <w:rFonts w:cs="Times New Roman" w:eastAsia="Times New Roman" w:hAnsi="Times New Roman" w:ascii="Times New Roman"/>
          <w:sz w:val="24"/>
          <w:szCs w:val="24"/>
          <w:lang w:eastAsia="hr-HR"/>
        </w:rPr>
      </w:pPr>
    </w:p>
    <w:p w:rsidRDefault="00D813FD" w:rsidP="00D813FD" w:rsidR="00D813FD" w:rsidRPr="004F089F">
      <w:pPr>
        <w:spacing w:lineRule="auto" w:line="240" w:after="0"/>
        <w:jc w:val="both"/>
        <w:rPr>
          <w:rFonts w:cs="Times New Roman" w:eastAsia="Times New Roman" w:hAnsi="Times New Roman" w:ascii="Times New Roman"/>
          <w:sz w:val="24"/>
          <w:szCs w:val="24"/>
          <w:lang w:eastAsia="hr-HR"/>
        </w:rPr>
      </w:pPr>
    </w:p>
    <w:p w:rsidRDefault="004F089F" w:rsidP="004F089F" w:rsid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U Karlovcu </w:t>
      </w:r>
      <w:r w:rsidR="00D813FD">
        <w:rPr>
          <w:rFonts w:cs="Times New Roman" w:eastAsia="Times New Roman" w:hAnsi="Times New Roman" w:ascii="Times New Roman"/>
          <w:sz w:val="24"/>
          <w:szCs w:val="24"/>
          <w:lang w:eastAsia="hr-HR"/>
        </w:rPr>
        <w:t>4. listopada</w:t>
      </w:r>
      <w:r w:rsidRPr="004F089F">
        <w:rPr>
          <w:rFonts w:cs="Times New Roman" w:eastAsia="Times New Roman" w:hAnsi="Times New Roman" w:ascii="Times New Roman"/>
          <w:sz w:val="24"/>
          <w:szCs w:val="24"/>
          <w:lang w:eastAsia="hr-HR"/>
        </w:rPr>
        <w:t xml:space="preserve"> 2016.</w:t>
      </w:r>
    </w:p>
    <w:p w:rsidRDefault="00D813FD" w:rsidP="004F089F" w:rsidR="00D813FD" w:rsidRPr="004F089F">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4F089F">
      <w:pPr>
        <w:spacing w:lineRule="auto" w:line="240" w:after="0"/>
        <w:ind w:left="6372"/>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Stečajni sudac:</w:t>
      </w:r>
    </w:p>
    <w:p w:rsidRDefault="004F089F" w:rsidP="004F089F" w:rsidR="004F089F">
      <w:pPr>
        <w:spacing w:lineRule="auto" w:line="240" w:after="0"/>
        <w:jc w:val="center"/>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                                                                  </w:t>
      </w:r>
      <w:r w:rsidR="00D813FD">
        <w:rPr>
          <w:rFonts w:cs="Times New Roman" w:eastAsia="Times New Roman" w:hAnsi="Times New Roman" w:ascii="Times New Roman"/>
          <w:sz w:val="24"/>
          <w:szCs w:val="24"/>
          <w:lang w:eastAsia="hr-HR"/>
        </w:rPr>
        <w:t xml:space="preserve">      </w:t>
      </w:r>
      <w:r w:rsidR="00D813FD">
        <w:rPr>
          <w:rFonts w:cs="Times New Roman" w:eastAsia="Times New Roman" w:hAnsi="Times New Roman" w:ascii="Times New Roman"/>
          <w:sz w:val="24"/>
          <w:szCs w:val="24"/>
          <w:lang w:eastAsia="hr-HR"/>
        </w:rPr>
        <w:tab/>
        <w:t xml:space="preserve">    Jadranka Mađeruh,v.r.</w:t>
      </w:r>
    </w:p>
    <w:p w:rsidRDefault="00D813FD" w:rsidP="004F089F" w:rsidR="00D813FD" w:rsidRPr="004F089F">
      <w:pPr>
        <w:spacing w:lineRule="auto" w:line="240" w:after="0"/>
        <w:jc w:val="center"/>
        <w:rPr>
          <w:rFonts w:cs="Times New Roman" w:eastAsia="Times New Roman" w:hAnsi="Times New Roman" w:ascii="Times New Roman"/>
          <w:sz w:val="24"/>
          <w:szCs w:val="24"/>
          <w:lang w:eastAsia="hr-HR"/>
        </w:rPr>
      </w:pPr>
    </w:p>
    <w:p w:rsidRDefault="00D813FD" w:rsidP="00D813FD" w:rsidR="00D813FD" w:rsidRPr="004F089F">
      <w:pPr>
        <w:spacing w:lineRule="auto" w:line="240" w:after="0"/>
        <w:jc w:val="right"/>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lastRenderedPageBreak/>
        <w:t>Za točnost otpravka-ovlašteni službenik:</w:t>
      </w:r>
    </w:p>
    <w:p w:rsidRDefault="00D813FD" w:rsidP="00D813FD" w:rsidR="00D813FD" w:rsidRPr="004F089F">
      <w:pPr>
        <w:spacing w:lineRule="auto" w:line="240" w:after="0"/>
        <w:ind w:firstLine="708" w:left="35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4F089F">
        <w:rPr>
          <w:rFonts w:cs="Times New Roman" w:eastAsia="Times New Roman" w:hAnsi="Times New Roman" w:ascii="Times New Roman"/>
          <w:sz w:val="24"/>
          <w:szCs w:val="24"/>
          <w:lang w:eastAsia="hr-HR"/>
        </w:rPr>
        <w:t>Draženka Prpić</w:t>
      </w:r>
    </w:p>
    <w:p w:rsidRDefault="004F089F" w:rsidP="004F089F" w:rsidR="004F089F" w:rsidRPr="004F089F">
      <w:pPr>
        <w:spacing w:lineRule="auto" w:line="240" w:after="0"/>
        <w:jc w:val="center"/>
        <w:rPr>
          <w:rFonts w:cs="Times New Roman" w:eastAsia="Times New Roman" w:hAnsi="Times New Roman" w:ascii="Times New Roman"/>
          <w:sz w:val="24"/>
          <w:szCs w:val="24"/>
          <w:lang w:eastAsia="hr-HR"/>
        </w:rPr>
      </w:pPr>
    </w:p>
    <w:p w:rsidRDefault="00D813FD" w:rsidP="00D813FD" w:rsidR="00D813FD" w:rsidRPr="00D813FD">
      <w:pPr>
        <w:spacing w:lineRule="auto" w:line="240" w:after="0"/>
        <w:rPr>
          <w:rFonts w:cs="Times New Roman" w:eastAsia="Times New Roman" w:hAnsi="Times New Roman" w:ascii="Times New Roman"/>
          <w:sz w:val="24"/>
          <w:szCs w:val="24"/>
          <w:lang w:eastAsia="hr-HR"/>
        </w:rPr>
      </w:pPr>
      <w:r w:rsidRPr="00D813FD">
        <w:rPr>
          <w:rFonts w:cs="Times New Roman" w:eastAsia="Times New Roman" w:hAnsi="Times New Roman" w:ascii="Times New Roman"/>
          <w:sz w:val="24"/>
          <w:szCs w:val="24"/>
          <w:lang w:eastAsia="hr-HR"/>
        </w:rPr>
        <w:t>PRAVNA POUKA:</w:t>
      </w:r>
    </w:p>
    <w:p w:rsidRDefault="00D813FD" w:rsidP="00D813FD" w:rsidR="004F089F" w:rsidRPr="004F089F">
      <w:pPr>
        <w:spacing w:lineRule="auto" w:line="240" w:after="0"/>
        <w:rPr>
          <w:rFonts w:cs="Times New Roman" w:eastAsia="Times New Roman" w:hAnsi="Times New Roman" w:ascii="Times New Roman"/>
          <w:sz w:val="24"/>
          <w:szCs w:val="24"/>
          <w:lang w:eastAsia="hr-HR"/>
        </w:rPr>
      </w:pPr>
      <w:r w:rsidRPr="00D813FD">
        <w:rPr>
          <w:rFonts w:cs="Times New Roman" w:eastAsia="Times New Roman" w:hAnsi="Times New Roman" w:ascii="Times New Roman"/>
          <w:sz w:val="24"/>
          <w:szCs w:val="24"/>
          <w:lang w:eastAsia="hr-HR"/>
        </w:rPr>
        <w:t>Protiv ovog rješenja dopuštena je žalba Visokom trgovačkom sudu RH u Zagrebu. Žalba se podnosi putem ovog suda, u 3 primjerka, u roku 8 dana od dana dostave prijepisa ovog rješenja.</w:t>
      </w:r>
    </w:p>
    <w:p w:rsidRDefault="00CA6F43" w:rsidP="00CA6F43" w:rsidR="00CA6F43" w:rsidRPr="00CA6F43">
      <w:pPr>
        <w:spacing w:lineRule="auto" w:line="240" w:after="0"/>
        <w:rPr>
          <w:rFonts w:cs="Times New Roman" w:eastAsia="Times New Roman" w:hAnsi="Times New Roman" w:ascii="Times New Roman"/>
          <w:sz w:val="24"/>
          <w:szCs w:val="24"/>
          <w:lang w:eastAsia="hr-HR"/>
        </w:rPr>
      </w:pPr>
    </w:p>
    <w:p w:rsidRDefault="004F089F" w:rsidP="004F089F" w:rsidR="004F089F" w:rsidRPr="004F089F">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4F089F">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4F089F">
      <w:pPr>
        <w:spacing w:lineRule="auto" w:line="240" w:after="120" w:before="360"/>
        <w:ind w:left="5387"/>
        <w:rPr>
          <w:rFonts w:cs="Times New Roman" w:eastAsia="Calibri" w:hAnsi="Times New Roman" w:ascii="Times New Roman"/>
          <w:noProof/>
          <w:sz w:val="24"/>
          <w:szCs w:val="24"/>
        </w:rPr>
      </w:pPr>
    </w:p>
    <w:p w:rsidRDefault="00970BE7" w:rsidP="004F089F" w:rsidR="00970BE7" w:rsidRPr="004F089F"/>
    <w:sectPr w:rsidR="00970BE7" w:rsidRPr="004F089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7EB" w:rsidP="004F089F" w:rsidR="007A57EB">
      <w:pPr>
        <w:spacing w:lineRule="auto" w:line="240" w:after="0"/>
      </w:pPr>
      <w:r>
        <w:separator/>
      </w:r>
    </w:p>
  </w:endnote>
  <w:endnote w:id="0" w:type="continuationSeparator">
    <w:p w:rsidRDefault="007A57EB" w:rsidP="004F089F" w:rsidR="007A57E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7EB" w:rsidP="004F089F" w:rsidR="007A57EB">
      <w:pPr>
        <w:spacing w:lineRule="auto" w:line="240" w:after="0"/>
      </w:pPr>
      <w:r>
        <w:separator/>
      </w:r>
    </w:p>
  </w:footnote>
  <w:footnote w:id="0" w:type="continuationSeparator">
    <w:p w:rsidRDefault="007A57EB" w:rsidP="004F089F" w:rsidR="007A57E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7840F3">
          <w:rPr>
            <w:noProof/>
          </w:rPr>
          <w:t>1</w:t>
        </w:r>
        <w:r>
          <w:fldChar w:fldCharType="end"/>
        </w:r>
      </w:p>
    </w:sdtContent>
  </w:sdt>
  <w:p w:rsidRDefault="004F089F" w:rsidP="004F089F" w:rsidR="004F089F">
    <w:pPr>
      <w:pStyle w:val="Zaglavlje"/>
      <w:jc w:val="right"/>
    </w:pPr>
    <w:r>
      <w:t>1 St-</w:t>
    </w:r>
    <w:r w:rsidR="00EE6DC0">
      <w:t>2769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062D"/>
    <w:rsid w:val="004F089F"/>
    <w:rsid w:val="007840F3"/>
    <w:rsid w:val="007A57EB"/>
    <w:rsid w:val="00970BE7"/>
    <w:rsid w:val="00A55D65"/>
    <w:rsid w:val="00CA6F43"/>
    <w:rsid w:val="00CE3CDB"/>
    <w:rsid w:val="00D813FD"/>
    <w:rsid w:val="00EE6DC0"/>
    <w:rsid w:val="00F76114"/>
    <w:rsid w:val="00FC30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Tekstrezerviranogmjesta" w:type="character">
    <w:name w:val="Placeholder Text"/>
    <w:basedOn w:val="Zadanifontodlomka"/>
    <w:uiPriority w:val="99"/>
    <w:semiHidden/>
    <w:rsid w:val="007840F3"/>
    <w:rPr>
      <w:color w:val="808080"/>
      <w:bdr w:space="0" w:sz="0" w:color="auto" w:val="none"/>
      <w:shd w:fill="auto" w:color="auto" w:val="clear"/>
    </w:rPr>
  </w:style>
  <w:style w:customStyle="true" w:styleId="eSPISCCParagraphDefaultFont" w:type="character">
    <w:name w:val="eSPIS_CC_Paragraph Default Font"/>
    <w:basedOn w:val="Zadanifontodlomka"/>
    <w:rsid w:val="007840F3"/>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40F3"/>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40F3"/>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40F3"/>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Tekstrezerviranogmjesta" w:type="character">
    <w:name w:val="Placeholder Text"/>
    <w:basedOn w:val="Zadanifontodlomka"/>
    <w:uiPriority w:val="99"/>
    <w:semiHidden/>
    <w:rsid w:val="007840F3"/>
    <w:rPr>
      <w:color w:val="808080"/>
      <w:bdr w:color="auto" w:space="0" w:sz="0" w:val="none"/>
      <w:shd w:color="auto" w:fill="auto" w:val="clear"/>
    </w:rPr>
  </w:style>
  <w:style w:customStyle="1" w:styleId="eSPISCCParagraphDefaultFont" w:type="character">
    <w:name w:val="eSPIS_CC_Paragraph Default Font"/>
    <w:basedOn w:val="Zadanifontodlomka"/>
    <w:rsid w:val="007840F3"/>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40F3"/>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40F3"/>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40F3"/>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2769</izvorni_sadrzaj>
    <derivirana_varijabla naziv="DomainObject.Predmet.Broj_1">2769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St-2769/2016</izvorni_sadrzaj>
    <derivirana_varijabla naziv="DomainObject.Predmet.OznakaBroj_1">St-2769/2016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LAETUS d.o.o. zastupanog po punomoćniku Zvonimir Hodak</izvorni_sadrzaj>
    <derivirana_varijabla naziv="DomainObject.Predmet.ProtustrankaFormated_1">  LAETUS d.o.o. zastupanog po punomoćniku Zvonimir Hodak</derivirana_varijabla>
  </DomainObject.Predmet.ProtustrankaFormated>
  <DomainObject.Predmet.ProtustrankaFormatedOIB>
    <izvorni_sadrzaj>  LAETUS d.o.o., OIB 71118073002 zastupanog po punomoćniku Zvonimir Hodak</izvorni_sadrzaj>
    <derivirana_varijabla naziv="DomainObject.Predmet.ProtustrankaFormatedOIB_1">  LAETUS d.o.o., OIB 71118073002 zastupanog po punomoćniku Zvonimir Hodak</derivirana_varijabla>
  </DomainObject.Predmet.ProtustrankaFormatedOIB>
  <DomainObject.Predmet.ProtustrankaFormatedWithAdress>
    <izvorni_sadrzaj> LAETUS d.o.o., Školski prilaz 3, 10000 Zagreb zastupanog po punomoćniku Zvonimir Hodak</izvorni_sadrzaj>
    <derivirana_varijabla naziv="DomainObject.Predmet.ProtustrankaFormatedWithAdress_1"> LAETUS d.o.o., Školski prilaz 3, 10000 Zagreb zastupanog po punomoćniku Zvonimir Hodak</derivirana_varijabla>
  </DomainObject.Predmet.ProtustrankaFormatedWithAdress>
  <DomainObject.Predmet.ProtustrankaFormatedWithAdressOIB>
    <izvorni_sadrzaj> LAETUS d.o.o., OIB 71118073002, Školski prilaz 3, 10000 Zagreb zastupanog po punomoćniku Zvonimir Hodak</izvorni_sadrzaj>
    <derivirana_varijabla naziv="DomainObject.Predmet.ProtustrankaFormatedWithAdressOIB_1"> LAETUS d.o.o., OIB 71118073002, Školski prilaz 3, 10000 Zagreb zastupanog po punomoćniku Zvonimir Hodak</derivirana_varijabla>
  </DomainObject.Predmet.ProtustrankaFormatedWithAdressOIB>
  <DomainObject.Predmet.ProtustrankaWithAdress>
    <izvorni_sadrzaj>LAETUS d.o.o. Školski prilaz 3, 10000 Zagreb</izvorni_sadrzaj>
    <derivirana_varijabla naziv="DomainObject.Predmet.ProtustrankaWithAdress_1">LAETUS d.o.o. Školski prilaz 3, 10000 Zagreb</derivirana_varijabla>
  </DomainObject.Predmet.ProtustrankaWithAdress>
  <DomainObject.Predmet.ProtustrankaWithAdressOIB>
    <izvorni_sadrzaj>LAETUS d.o.o., OIB 71118073002, Školski prilaz 3, 10000 Zagreb</izvorni_sadrzaj>
    <derivirana_varijabla naziv="DomainObject.Predmet.ProtustrankaWithAdressOIB_1">LAETUS d.o.o., OIB 71118073002, Školski prilaz 3, 10000 Zagreb</derivirana_varijabla>
  </DomainObject.Predmet.ProtustrankaWithAdressOIB>
  <DomainObject.Predmet.ProtustrankaNazivFormated>
    <izvorni_sadrzaj>LAETUS d.o.o.</izvorni_sadrzaj>
    <derivirana_varijabla naziv="DomainObject.Predmet.ProtustrankaNazivFormated_1">LAETUS d.o.o.</derivirana_varijabla>
  </DomainObject.Predmet.ProtustrankaNazivFormated>
  <DomainObject.Predmet.ProtustrankaNazivFormatedOIB>
    <izvorni_sadrzaj>LAETUS d.o.o., OIB 71118073002</izvorni_sadrzaj>
    <derivirana_varijabla naziv="DomainObject.Predmet.ProtustrankaNazivFormatedOIB_1">LAETUS d.o.o., OIB 71118073002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uprava,Područni ured Zagreb zastupanog po punomoćniku Županijsko državno odvjetništvo u Zagrebu</izvorni_sadrzaj>
    <derivirana_varijabla naziv="DomainObject.Predmet.StrankaFormated_1">  RH Ministarstvo financija,Porezna uprava,Područni ured Zagreb zastupanog po punomoćniku Županijsko državno odvjetništvo u Zagrebu</derivirana_varijabla>
  </DomainObject.Predmet.StrankaFormated>
  <DomainObject.Predmet.StrankaFormatedOIB>
    <izvorni_sadrzaj>  RH Ministarstvo financija,Porezna uprava,Područni ured Zagreb, OIB 18683136487 zastupanog po punomoćniku Županijsko državno odvjetništvo u Zagrebu</izvorni_sadrzaj>
    <derivirana_varijabla naziv="DomainObject.Predmet.StrankaFormatedOIB_1">  RH Ministarstvo financija,Porezna uprava,Područni ured Zagreb, OIB 18683136487 zastupanog po punomoćniku Županijsko državno odvjetništvo u Zagrebu</derivirana_varijabla>
  </DomainObject.Predmet.StrankaFormatedOIB>
  <DomainObject.Predmet.StrankaFormatedWithAdress>
    <izvorni_sadrzaj> RH Ministarstvo financija,Porezna uprava,Područni ured Zagreb, Savska cesta 41, 10000 Zagreb zastupanog po punomoćniku Županijsko državno odvjetništvo u Zagrebu</izvorni_sadrzaj>
    <derivirana_varijabla naziv="DomainObject.Predmet.StrankaFormatedWithAdress_1"> RH Ministarstvo financija,Porezna uprava,Područni ured Zagreb, Savska cesta 41, 10000 Zagreb zastupanog po punomoćniku Županijsko državno odvjetništvo u Zagrebu</derivirana_varijabla>
  </DomainObject.Predmet.StrankaFormatedWithAdress>
  <DomainObject.Predmet.StrankaFormatedWithAdressOIB>
    <izvorni_sadrzaj> RH Ministarstvo financija,Porezna uprava,Područni ured Zagreb, OIB 18683136487, Savska cesta 41, 10000 Zagreb zastupanog po punomoćniku Županijsko državno odvjetništvo u Zagrebu</izvorni_sadrzaj>
    <derivirana_varijabla naziv="DomainObject.Predmet.StrankaFormatedWithAdressOIB_1"> RH Ministarstvo financija,Porezna uprava,Područni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financija,Porezna uprava,Područni ured Zagreb Savska cesta 41,10000 Zagreb</izvorni_sadrzaj>
    <derivirana_varijabla naziv="DomainObject.Predmet.StrankaWithAdress_1">RH Ministarstvo financija,Porezna uprava,Područni ured Zagreb Savska cesta 41,10000 Zagreb</derivirana_varijabla>
  </DomainObject.Predmet.StrankaWithAdress>
  <DomainObject.Predmet.StrankaWithAdressOIB>
    <izvorni_sadrzaj>RH Ministarstvo financija,Porezna uprava,Područni ured Zagreb, OIB 18683136487, Savska cesta 41,10000 Zagreb</izvorni_sadrzaj>
    <derivirana_varijabla naziv="DomainObject.Predmet.StrankaWithAdressOIB_1">RH Ministarstvo financija,Porezna uprava,Područni ured Zagreb, OIB 18683136487, Savska cesta 41,10000 Zagreb</derivirana_varijabla>
  </DomainObject.Predmet.StrankaWithAdressOIB>
  <DomainObject.Predmet.StrankaNazivFormated>
    <izvorni_sadrzaj>RH Ministarstvo financija,Porezna uprava,Područni ured Zagreb</izvorni_sadrzaj>
    <derivirana_varijabla naziv="DomainObject.Predmet.StrankaNazivFormated_1">RH Ministarstvo financija,Porezna uprava,Područni ured Zagreb</derivirana_varijabla>
  </DomainObject.Predmet.StrankaNazivFormated>
  <DomainObject.Predmet.StrankaNazivFormatedOIB>
    <izvorni_sadrzaj>RH Ministarstvo financija,Porezna uprava,Područni ured Zagreb, OIB 18683136487</izvorni_sadrzaj>
    <derivirana_varijabla naziv="DomainObject.Predmet.StrankaNazivFormatedOIB_1">RH Ministarstvo financija,Porezna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financija,Porezna uprava,Područni ured Zagreb zastupanog po punomoćniku Županijsko državno odvjetništvo u Zagrebu</item>
    </izvorni_sadrzaj>
    <derivirana_varijabla naziv="DomainObject.Predmet.StrankaListFormated_1">
      <item>RH Ministarstvo financija,Porezna uprava,Područni ured Zagreb zastupanog po punomoćniku Županijsko državno odvjetništvo u Zagrebu</item>
    </derivirana_varijabla>
  </DomainObject.Predmet.StrankaListFormated>
  <DomainObject.Predmet.StrankaListFormatedOIB>
    <izvorni_sadrzaj>
      <item>RH Ministarstvo financija,Porezna uprava,Područni ured Zagreb, OIB 18683136487 zastupanog po punomoćniku Županijsko državno odvjetništvo u Zagrebu</item>
    </izvorni_sadrzaj>
    <derivirana_varijabla naziv="DomainObject.Predmet.StrankaListFormatedOIB_1">
      <item>RH Ministarstvo financija,Porezna uprava,Područni ured Zagreb, OIB 18683136487 zastupanog po punomoćniku Županijsko državno odvjetništvo u Zagrebu</item>
    </derivirana_varijabla>
  </DomainObject.Predmet.StrankaListFormatedOIB>
  <DomainObject.Predmet.StrankaListFormatedWithAdress>
    <izvorni_sadrzaj>
      <item>RH Ministarstvo financija,Porezna uprava,Područni ured Zagreb, Savska cesta 41, 10000 Zagreb zastupanog po punomoćniku Županijsko državno odvjetništvo u Zagrebu</item>
    </izvorni_sadrzaj>
    <derivirana_varijabla naziv="DomainObject.Predmet.StrankaListFormatedWithAdress_1">
      <item>RH Ministarstvo financija,Porezna uprava,Područni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financija,Porezna uprava,Područni ured Zagreb, OIB 18683136487, Savska cesta 41, 10000 Zagreb zastupanog po punomoćniku Županijsko državno odvjetništvo u Zagrebu</item>
    </izvorni_sadrzaj>
    <derivirana_varijabla naziv="DomainObject.Predmet.StrankaListFormatedWithAdressOIB_1">
      <item>RH Ministarstvo financija,Porezna uprava,Područni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financija,Porezna uprava,Područni ured Zagreb</item>
    </izvorni_sadrzaj>
    <derivirana_varijabla naziv="DomainObject.Predmet.StrankaListNazivFormated_1">
      <item>RH Ministarstvo financija,Porezna uprava,Područni ured Zagreb</item>
    </derivirana_varijabla>
  </DomainObject.Predmet.StrankaListNazivFormated>
  <DomainObject.Predmet.StrankaListNazivFormatedOIB>
    <izvorni_sadrzaj>
      <item>RH Ministarstvo financija,Porezna uprava,Područni ured Zagreb, OIB 18683136487</item>
    </izvorni_sadrzaj>
    <derivirana_varijabla naziv="DomainObject.Predmet.StrankaListNazivFormatedOIB_1">
      <item>RH Ministarstvo financija,Porezna uprava,Područni ured Zagreb, OIB 18683136487</item>
    </derivirana_varijabla>
  </DomainObject.Predmet.StrankaListNazivFormatedOIB>
  <DomainObject.Predmet.ProtuStrankaListFormated>
    <izvorni_sadrzaj>
      <item>LAETUS d.o.o. zastupanog po punomoćniku Zvonimir Hodak</item>
    </izvorni_sadrzaj>
    <derivirana_varijabla naziv="DomainObject.Predmet.ProtuStrankaListFormated_1">
      <item>LAETUS d.o.o. zastupanog po punomoćniku Zvonimir Hodak</item>
    </derivirana_varijabla>
  </DomainObject.Predmet.ProtuStrankaListFormated>
  <DomainObject.Predmet.ProtuStrankaListFormatedOIB>
    <izvorni_sadrzaj>
      <item>LAETUS d.o.o., OIB 71118073002 zastupanog po punomoćniku Zvonimir Hodak</item>
    </izvorni_sadrzaj>
    <derivirana_varijabla naziv="DomainObject.Predmet.ProtuStrankaListFormatedOIB_1">
      <item>LAETUS d.o.o., OIB 71118073002 zastupanog po punomoćniku Zvonimir Hodak</item>
    </derivirana_varijabla>
  </DomainObject.Predmet.ProtuStrankaListFormatedOIB>
  <DomainObject.Predmet.ProtuStrankaListFormatedWithAdress>
    <izvorni_sadrzaj>
      <item>LAETUS d.o.o., Školski prilaz 3, 10000 Zagreb zastupanog po punomoćniku Zvonimir Hodak</item>
    </izvorni_sadrzaj>
    <derivirana_varijabla naziv="DomainObject.Predmet.ProtuStrankaListFormatedWithAdress_1">
      <item>LAETUS d.o.o., Školski prilaz 3, 10000 Zagreb zastupanog po punomoćniku Zvonimir Hodak</item>
    </derivirana_varijabla>
  </DomainObject.Predmet.ProtuStrankaListFormatedWithAdress>
  <DomainObject.Predmet.ProtuStrankaListFormatedWithAdressOIB>
    <izvorni_sadrzaj>
      <item>LAETUS d.o.o., OIB 71118073002, Školski prilaz 3, 10000 Zagreb zastupanog po punomoćniku Zvonimir Hodak</item>
    </izvorni_sadrzaj>
    <derivirana_varijabla naziv="DomainObject.Predmet.ProtuStrankaListFormatedWithAdressOIB_1">
      <item>LAETUS d.o.o., OIB 71118073002, Školski prilaz 3, 10000 Zagreb zastupanog po punomoćniku Zvonimir Hodak</item>
    </derivirana_varijabla>
  </DomainObject.Predmet.ProtuStrankaListFormatedWithAdressOIB>
  <DomainObject.Predmet.ProtuStrankaListNazivFormated>
    <izvorni_sadrzaj>
      <item>LAETUS d.o.o.</item>
    </izvorni_sadrzaj>
    <derivirana_varijabla naziv="DomainObject.Predmet.ProtuStrankaListNazivFormated_1">
      <item>LAETUS d.o.o.</item>
    </derivirana_varijabla>
  </DomainObject.Predmet.ProtuStrankaListNazivFormated>
  <DomainObject.Predmet.ProtuStrankaListNazivFormatedOIB>
    <izvorni_sadrzaj>
      <item>LAETUS d.o.o., OIB 71118073002</item>
    </izvorni_sadrzaj>
    <derivirana_varijabla naziv="DomainObject.Predmet.ProtuStrankaListNazivFormatedOIB_1">
      <item>LAETUS d.o.o., OIB 71118073002</item>
    </derivirana_varijabla>
  </DomainObject.Predmet.ProtuStrankaListNazivFormatedOIB>
  <DomainObject.Predmet.OstaliListFormated>
    <izvorni_sadrzaj>
      <item>Vesna Miljak</item>
      <item>Županijsko državno odvjetništvo u Zagrebu punomoćnik sudionika u postupku RH Ministarstvo financija,Porezna uprava,Područni ured Zagreb</item>
      <item>Zvonimir Hodak punomoćnik sudionika u postupku LAETUS d.o.o.</item>
    </izvorni_sadrzaj>
    <derivirana_varijabla naziv="DomainObject.Predmet.OstaliListFormated_1">
      <item>Vesna Miljak</item>
      <item>Županijsko državno odvjetništvo u Zagrebu punomoćnik sudionika u postupku RH Ministarstvo financija,Porezna uprava,Područni ured Zagreb</item>
      <item>Zvonimir Hodak punomoćnik sudionika u postupku LAETUS d.o.o.</item>
    </derivirana_varijabla>
  </DomainObject.Predmet.OstaliListFormated>
  <DomainObject.Predmet.OstaliListFormatedOIB>
    <izvorni_sadrzaj>
      <item>Vesna Miljak, OIB 74608853837</item>
      <item>Županijsko državno odvjetništvo u Zagrebu punomoćnik sudionika u postupku RH Ministarstvo financija,Porezna uprava,Područni ured Zagreb</item>
      <item>Zvonimir Hodak punomoćnik sudionika u postupku LAETUS d.o.o.</item>
    </izvorni_sadrzaj>
    <derivirana_varijabla naziv="DomainObject.Predmet.OstaliListFormatedOIB_1">
      <item>Vesna Miljak, OIB 74608853837</item>
      <item>Županijsko državno odvjetništvo u Zagrebu punomoćnik sudionika u postupku RH Ministarstvo financija,Porezna uprava,Područni ured Zagreb</item>
      <item>Zvonimir Hodak punomoćnik sudionika u postupku LAETUS d.o.o.</item>
    </derivirana_varijabla>
  </DomainObject.Predmet.OstaliListFormatedOIB>
  <DomainObject.Predmet.OstaliListFormatedWithAdress>
    <izvorni_sadrzaj>
      <item>Vesna Miljak, školski prilaz 3, 10000 Zagreb</item>
      <item>Županijsko državno odvjetništvo u Zagrebu, Savska cesta 41, 10000 Zagreb punomoćnik sudionika u postupku RH Ministarstvo financija,Porezna uprava,Područni ured Zagreb</item>
      <item>Zvonimir Hodak, Ul. kralja Zvonimira 49, 10000 Zagreb punomoćnik sudionika u postupku LAETUS d.o.o.</item>
    </izvorni_sadrzaj>
    <derivirana_varijabla naziv="DomainObject.Predmet.OstaliListFormatedWithAdress_1">
      <item>Vesna Miljak, školski prilaz 3, 10000 Zagreb</item>
      <item>Županijsko državno odvjetništvo u Zagrebu, Savska cesta 41, 10000 Zagreb punomoćnik sudionika u postupku RH Ministarstvo financija,Porezna uprava,Područni ured Zagreb</item>
      <item>Zvonimir Hodak, Ul. kralja Zvonimira 49, 10000 Zagreb punomoćnik sudionika u postupku LAETUS d.o.o.</item>
    </derivirana_varijabla>
  </DomainObject.Predmet.OstaliListFormatedWithAdress>
  <DomainObject.Predmet.OstaliListFormatedWithAdressOIB>
    <izvorni_sadrzaj>
      <item>Vesna Miljak, OIB 74608853837, školski prilaz 3, 10000 Zagreb</item>
      <item>Županijsko državno odvjetništvo u Zagrebu, Savska cesta 41, 10000 Zagreb punomoćnik sudionika u postupku RH Ministarstvo financija,Porezna uprava,Područni ured Zagreb</item>
      <item>Zvonimir Hodak, Ul. kralja Zvonimira 49, 10000 Zagreb punomoćnik sudionika u postupku LAETUS d.o.o.</item>
    </izvorni_sadrzaj>
    <derivirana_varijabla naziv="DomainObject.Predmet.OstaliListFormatedWithAdressOIB_1">
      <item>Vesna Miljak, OIB 74608853837, školski prilaz 3, 10000 Zagreb</item>
      <item>Županijsko državno odvjetništvo u Zagrebu, Savska cesta 41, 10000 Zagreb punomoćnik sudionika u postupku RH Ministarstvo financija,Porezna uprava,Područni ured Zagreb</item>
      <item>Zvonimir Hodak, Ul. kralja Zvonimira 49, 10000 Zagreb punomoćnik sudionika u postupku LAETUS d.o.o.</item>
    </derivirana_varijabla>
  </DomainObject.Predmet.OstaliListFormatedWithAdressOIB>
  <DomainObject.Predmet.OstaliListNazivFormated>
    <izvorni_sadrzaj>
      <item>Vesna Miljak</item>
      <item>Županijsko državno odvjetništvo u Zagrebu</item>
      <item>Zvonimir Hodak</item>
    </izvorni_sadrzaj>
    <derivirana_varijabla naziv="DomainObject.Predmet.OstaliListNazivFormated_1">
      <item>Vesna Miljak</item>
      <item>Županijsko državno odvjetništvo u Zagrebu</item>
      <item>Zvonimir Hodak</item>
    </derivirana_varijabla>
  </DomainObject.Predmet.OstaliListNazivFormated>
  <DomainObject.Predmet.OstaliListNazivFormatedOIB>
    <izvorni_sadrzaj>
      <item>Vesna Miljak, OIB 74608853837</item>
      <item>Županijsko državno odvjetništvo u Zagrebu</item>
      <item>Zvonimir Hodak</item>
    </izvorni_sadrzaj>
    <derivirana_varijabla naziv="DomainObject.Predmet.OstaliListNazivFormatedOIB_1">
      <item>Vesna Miljak, OIB 74608853837</item>
      <item>Županijsko državno odvjetništvo u Zagrebu</item>
      <item>Zvonimir Hodak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RH Ministarstvo financija,Porezna uprava,Područni ured Zagreb</izvorni_sadrzaj>
    <derivirana_varijabla naziv="DomainObject.Predmet.StrankaIDrugi_1">RH Ministarstvo financija,Porezna uprava,Područni ured Zagreb</derivirana_varijabla>
  </DomainObject.Predmet.StrankaIDrugi>
  <DomainObject.Predmet.ProtustrankaIDrugi>
    <izvorni_sadrzaj>LAETUS d.o.o.</izvorni_sadrzaj>
    <derivirana_varijabla naziv="DomainObject.Predmet.ProtustrankaIDrugi_1">LAETUS d.o.o.</derivirana_varijabla>
  </DomainObject.Predmet.ProtustrankaIDrugi>
  <DomainObject.Predmet.StrankaIDrugiAdressOIB>
    <izvorni_sadrzaj>RH Ministarstvo financija,Porezna uprava,Područni ured Zagreb, OIB 18683136487, Savska cesta 41, 10000 Zagreb</izvorni_sadrzaj>
    <derivirana_varijabla naziv="DomainObject.Predmet.StrankaIDrugiAdressOIB_1">RH Ministarstvo financija,Porezna uprava,Područni ured Zagreb, OIB 18683136487, Savska cesta 41, 10000 Zagreb</derivirana_varijabla>
  </DomainObject.Predmet.StrankaIDrugiAdressOIB>
  <DomainObject.Predmet.ProtustrankaIDrugiAdressOIB>
    <izvorni_sadrzaj>LAETUS d.o.o., OIB 71118073002, Školski prilaz 3, 10000 Zagreb</izvorni_sadrzaj>
    <derivirana_varijabla naziv="DomainObject.Predmet.ProtustrankaIDrugiAdressOIB_1">LAETUS d.o.o., OIB 71118073002,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LAETUS d.o.o.</item>
      <item>Vesna Miljak</item>
      <item>RH Ministarstvo financija,Porezna uprava,Područni ured Zagreb</item>
      <item>Županijsko državno odvjetništvo u Zagrebu</item>
      <item>Zvonimir Hodak</item>
    </izvorni_sadrzaj>
    <derivirana_varijabla naziv="DomainObject.Predmet.SudioniciListNaziv_1">
      <item>LAETUS d.o.o.</item>
      <item>Vesna Miljak</item>
      <item>RH Ministarstvo financija,Porezna uprava,Područni ured Zagreb</item>
      <item>Županijsko državno odvjetništvo u Zagrebu</item>
      <item>Zvonimir Hodak</item>
    </derivirana_varijabla>
  </DomainObject.Predmet.SudioniciListNaziv>
  <DomainObject.Predmet.SudioniciListAdressOIB>
    <izvorni_sadrzaj>
      <item>LAETUS d.o.o., OIB 71118073002, Školski prilaz 3,10000 Zagreb</item>
      <item>Vesna Miljak, OIB 74608853837, školski prilaz 3,10000 Zagreb</item>
      <item>RH Ministarstvo financija,Porezna uprava,Područni ured Zagreb, OIB 18683136487, Savska cesta 41,10000 Zagreb</item>
      <item>Županijsko državno odvjetništvo u Zagrebu, Savska cesta 41,10000 Zagreb</item>
      <item>Zvonimir Hodak, Ul. kralja Zvonimira 49,10000 Zagreb</item>
    </izvorni_sadrzaj>
    <derivirana_varijabla naziv="DomainObject.Predmet.SudioniciListAdressOIB_1">
      <item>LAETUS d.o.o., OIB 71118073002, Školski prilaz 3,10000 Zagreb</item>
      <item>Vesna Miljak, OIB 74608853837, školski prilaz 3,10000 Zagreb</item>
      <item>RH Ministarstvo financija,Porezna uprava,Područni ured Zagreb, OIB 18683136487, Savska cesta 41,10000 Zagreb</item>
      <item>Županijsko državno odvjetništvo u Zagrebu, Savska cesta 41,10000 Zagreb</item>
      <item>Zvonimir Hodak, Ul. kralja Zvonimira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71118073002</item>
      <item>, OIB 74608853837</item>
      <item>, OIB 18683136487</item>
      <item>, OIB null</item>
      <item>, OIB null</item>
    </izvorni_sadrzaj>
    <derivirana_varijabla naziv="DomainObject.Predmet.SudioniciListNazivOIB_1">
      <item>, OIB 71118073002</item>
      <item>, OIB 74608853837</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1733</properties:Characters>
  <properties:Lines>62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2016-10-04T12:27:00Z</dcterms:created>
  <dc:creator>Draženka Prpić</dc:creator>
  <cp:lastModifiedBy>Draženka Prpić</cp:lastModifiedBy>
  <cp:lastPrinted>2016-10-04T12:25:00Z</cp:lastPrinted>
  <dcterms:modified xmlns:xsi="http://www.w3.org/2001/XMLSchema-instance" xsi:type="dcterms:W3CDTF">2016-10-04T12:35:00Z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