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9e32" w14:paraId="7429e32" w:rsidRDefault="007136ED" w:rsidP="007136ED" w:rsidR="007136ED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6ED" w:rsidP="007136ED" w:rsidR="007136ED">
      <w:pPr>
        <w:jc w:val="both"/>
      </w:pPr>
    </w:p>
    <w:p w:rsidRDefault="007136ED" w:rsidP="007136ED" w:rsidR="007136ED">
      <w:r>
        <w:t>REPUBLIKA HRVATSKA</w:t>
      </w:r>
    </w:p>
    <w:p w:rsidRDefault="007136ED" w:rsidP="007136ED" w:rsidR="007136ED">
      <w:r>
        <w:t>TRGOVAČKI SUD U  OSIJEKU</w:t>
      </w:r>
    </w:p>
    <w:p w:rsidRDefault="007136ED" w:rsidP="007136ED" w:rsidR="007136ED">
      <w:r>
        <w:t>STALNA SLUŽBA U SLAVONSKOM BRODU</w:t>
      </w:r>
    </w:p>
    <w:p w:rsidRDefault="007136ED" w:rsidP="007136ED" w:rsidR="007136ED">
      <w:r>
        <w:t>35000 Slavonski Brod                                                  </w:t>
      </w:r>
      <w:r w:rsidR="00983D7A">
        <w:t xml:space="preserve">        </w:t>
      </w:r>
      <w:r w:rsidR="00983D7A">
        <w:tab/>
      </w:r>
      <w:r w:rsidR="00983D7A">
        <w:tab/>
        <w:t>Broj: St-1021/2013-192</w:t>
      </w:r>
    </w:p>
    <w:p w:rsidRDefault="007136ED" w:rsidP="007136ED" w:rsidR="007136ED">
      <w:r>
        <w:t>Trg pobjede 13</w:t>
      </w:r>
    </w:p>
    <w:p w:rsidRDefault="007136ED" w:rsidP="007136ED" w:rsidR="007136ED"/>
    <w:p w:rsidRDefault="007136ED" w:rsidP="007136ED" w:rsidR="007136ED">
      <w:pPr>
        <w:jc w:val="center"/>
        <w:rPr>
          <w:b/>
        </w:rPr>
      </w:pPr>
    </w:p>
    <w:p w:rsidRDefault="007136ED" w:rsidP="007136ED" w:rsidR="007136ED">
      <w:pPr>
        <w:jc w:val="center"/>
        <w:rPr>
          <w:b/>
        </w:rPr>
      </w:pPr>
      <w:r>
        <w:rPr>
          <w:b/>
        </w:rPr>
        <w:t>R E  P U B L I K A  H R V A T S K A</w:t>
      </w:r>
    </w:p>
    <w:p w:rsidRDefault="007136ED" w:rsidP="007136ED" w:rsidR="007136ED">
      <w:pPr>
        <w:jc w:val="center"/>
        <w:rPr>
          <w:b/>
        </w:rPr>
      </w:pPr>
      <w:r>
        <w:rPr>
          <w:b/>
        </w:rPr>
        <w:t>R J E Š E N J E</w:t>
      </w:r>
    </w:p>
    <w:p w:rsidRDefault="007136ED" w:rsidP="007136ED" w:rsidR="007136ED"/>
    <w:p w:rsidRDefault="007136ED" w:rsidP="007136ED" w:rsidR="007136ED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POLJOPRIVREDNA ZADRUGA SIKIREVCI u stečaju, Sikirevci, Lj. Gaja 12, OIB: 86208531685</w:t>
      </w:r>
      <w:r>
        <w:t>, koju zastupa stečajni upravitelj Branko Penić iz Slavonskog Broda, u postupku prodaje imovine stečajnog dužnika, uz odgovara</w:t>
      </w:r>
      <w:r w:rsidR="00983D7A">
        <w:t>juću primjenu propisa o ovrsi, 8</w:t>
      </w:r>
      <w:r>
        <w:t xml:space="preserve">. </w:t>
      </w:r>
      <w:r w:rsidR="00983D7A">
        <w:t>rujna</w:t>
      </w:r>
      <w:r>
        <w:t xml:space="preserve"> 2017.  </w:t>
      </w:r>
    </w:p>
    <w:p w:rsidRDefault="007136ED" w:rsidP="007136ED" w:rsidR="007136ED"/>
    <w:p w:rsidRDefault="007136ED" w:rsidP="007136ED" w:rsidR="007136ED">
      <w:pPr>
        <w:jc w:val="center"/>
      </w:pPr>
      <w:r>
        <w:t>r i j e š i o    j e</w:t>
      </w:r>
    </w:p>
    <w:p w:rsidRDefault="007136ED" w:rsidP="007136ED" w:rsidR="007136ED"/>
    <w:p w:rsidRDefault="00983D7A" w:rsidP="007136ED" w:rsidR="00983D7A" w:rsidRPr="00983D7A">
      <w:pPr>
        <w:numPr>
          <w:ilvl w:val="0"/>
          <w:numId w:val="1"/>
        </w:numPr>
        <w:jc w:val="both"/>
        <w:rPr>
          <w:b/>
        </w:rPr>
      </w:pPr>
      <w:r>
        <w:t>Ispravlja se rješenje o dosudi br. ST-1021/2013-186 od 09.lipnja 2017. u točki III, tako da se briše rečenica koja glasi:</w:t>
      </w:r>
    </w:p>
    <w:p w:rsidRDefault="00983D7A" w:rsidP="00983D7A" w:rsidR="00983D7A" w:rsidRPr="00983D7A">
      <w:pPr>
        <w:ind w:left="1080"/>
        <w:jc w:val="both"/>
        <w:rPr>
          <w:b/>
        </w:rPr>
      </w:pPr>
      <w:r>
        <w:t>"PDV je uključen u cijenu."</w:t>
      </w:r>
    </w:p>
    <w:p w:rsidRDefault="00983D7A" w:rsidP="00983D7A" w:rsidR="00983D7A" w:rsidRPr="00983D7A">
      <w:pPr>
        <w:ind w:left="360"/>
        <w:jc w:val="both"/>
        <w:rPr>
          <w:b/>
        </w:rPr>
      </w:pPr>
    </w:p>
    <w:p w:rsidRDefault="00983D7A" w:rsidP="007136ED" w:rsidR="00983D7A">
      <w:pPr>
        <w:numPr>
          <w:ilvl w:val="0"/>
          <w:numId w:val="1"/>
        </w:numPr>
        <w:jc w:val="both"/>
      </w:pPr>
      <w:r w:rsidRPr="00983D7A">
        <w:t>Prečišćeni tekst</w:t>
      </w:r>
      <w:r>
        <w:t xml:space="preserve"> rješenja o dosudi br. St-1021/2013-186 od 09.lipnja 2017. glasi:</w:t>
      </w:r>
    </w:p>
    <w:p w:rsidRDefault="00983D7A" w:rsidP="00983D7A" w:rsidR="00983D7A" w:rsidRPr="00983D7A">
      <w:pPr>
        <w:ind w:left="1080"/>
        <w:jc w:val="both"/>
      </w:pPr>
    </w:p>
    <w:p w:rsidRDefault="00983D7A" w:rsidP="00983D7A" w:rsidR="007136ED" w:rsidRPr="00983D7A">
      <w:pPr>
        <w:ind w:left="1080"/>
        <w:jc w:val="both"/>
        <w:rPr>
          <w:b/>
        </w:rPr>
      </w:pPr>
      <w:r>
        <w:t xml:space="preserve">I - </w:t>
      </w:r>
      <w:r w:rsidR="007136ED">
        <w:t xml:space="preserve">Ponuditelju </w:t>
      </w:r>
      <w:r w:rsidR="007136ED" w:rsidRPr="00983D7A">
        <w:rPr>
          <w:b/>
        </w:rPr>
        <w:t>Žito-agrar j.d.o.o., Slavonski Brod, H</w:t>
      </w:r>
      <w:r w:rsidR="00FE5E38" w:rsidRPr="00983D7A">
        <w:rPr>
          <w:b/>
        </w:rPr>
        <w:t>rvatskih dobrovoljaca 15, OIB: 65137217582</w:t>
      </w:r>
      <w:r w:rsidR="007136ED" w:rsidRPr="00983D7A">
        <w:rPr>
          <w:b/>
        </w:rPr>
        <w:t xml:space="preserve">, </w:t>
      </w:r>
      <w:r w:rsidR="007136ED">
        <w:t xml:space="preserve">dosuđuju se slijedeće nekretnine koje su u vlasništvu stečajnog dužnika i to: </w:t>
      </w:r>
    </w:p>
    <w:p w:rsidRDefault="007136ED" w:rsidP="007136ED" w:rsidR="007136ED">
      <w:pPr>
        <w:ind w:left="360"/>
        <w:jc w:val="both"/>
      </w:pPr>
    </w:p>
    <w:p w:rsidRDefault="007136ED" w:rsidP="007136ED" w:rsidR="007136ED" w:rsidRPr="007136ED">
      <w:pPr>
        <w:ind w:left="360"/>
        <w:jc w:val="both"/>
        <w:rPr>
          <w:b/>
          <w:color w:val="000000"/>
        </w:rPr>
      </w:pPr>
      <w:r w:rsidRPr="007136ED">
        <w:rPr>
          <w:b/>
          <w:color w:val="000000"/>
        </w:rPr>
        <w:t xml:space="preserve">- upisane u zemljišnoknjižnom ulošku broj 779 k.o. Sikirevci k.č.br. 749/1 POSLOVNE GRAĐEVINE I DVORIŠTE BRDO od 8477 m2, k.č.br. 749/3 neplodno zemljište BRDO od 2505 m2, k.č.br. </w:t>
      </w:r>
      <w:r w:rsidRPr="00D77D7A">
        <w:rPr>
          <w:b/>
        </w:rPr>
        <w:t xml:space="preserve">749/9 </w:t>
      </w:r>
      <w:r w:rsidRPr="007136ED">
        <w:rPr>
          <w:b/>
          <w:color w:val="000000"/>
        </w:rPr>
        <w:t>LIVADA BRDO od 844 m2, k.č.br. 749/4 DVORIŠTE BRDO od 4020 m2, 749/5 ZGRADA I NOGOMETNO IGRALIŠTE BRDO od 3100 m2.</w:t>
      </w:r>
    </w:p>
    <w:p w:rsidRDefault="007136ED" w:rsidP="007136ED" w:rsidR="007136ED">
      <w:pPr>
        <w:ind w:left="360"/>
        <w:jc w:val="both"/>
      </w:pPr>
    </w:p>
    <w:p w:rsidRDefault="00983D7A" w:rsidP="00983D7A" w:rsidR="007136ED">
      <w:pPr>
        <w:ind w:firstLine="360"/>
        <w:jc w:val="both"/>
      </w:pPr>
      <w:r>
        <w:t>II.</w:t>
      </w:r>
      <w:r w:rsidR="007136ED">
        <w:t xml:space="preserve">Cijena za koju se nekretnine prodaju iznosi </w:t>
      </w:r>
      <w:r w:rsidR="007136ED" w:rsidRPr="00983D7A">
        <w:rPr>
          <w:b/>
        </w:rPr>
        <w:t>922.411,60 kn</w:t>
      </w:r>
      <w:r w:rsidR="007136ED">
        <w:t xml:space="preserve">. </w:t>
      </w:r>
    </w:p>
    <w:p w:rsidRDefault="007136ED" w:rsidP="007136ED" w:rsidR="007136ED">
      <w:pPr>
        <w:jc w:val="both"/>
      </w:pPr>
    </w:p>
    <w:p w:rsidRDefault="00D77D7A" w:rsidP="007136ED" w:rsidR="00983D7A">
      <w:pPr>
        <w:numPr>
          <w:ilvl w:val="0"/>
          <w:numId w:val="1"/>
        </w:numPr>
        <w:jc w:val="both"/>
      </w:pPr>
      <w:r>
        <w:t>Porezne obveze se plaćaju sukladno pozitivnim propisima</w:t>
      </w:r>
      <w:r w:rsidR="007136ED">
        <w:t>.</w:t>
      </w:r>
      <w:r>
        <w:t xml:space="preserve"> </w:t>
      </w:r>
    </w:p>
    <w:p w:rsidRDefault="007136ED" w:rsidP="007136ED" w:rsidR="007136ED">
      <w:pPr>
        <w:numPr>
          <w:ilvl w:val="0"/>
          <w:numId w:val="1"/>
        </w:numPr>
        <w:jc w:val="both"/>
      </w:pPr>
      <w:r>
        <w:t xml:space="preserve">Nalaže se kupcu Žito-agrar j.d.o.o., Slavonski Brod plaćanje kupovnine u visini ovim rješenjem određene cijene, koji iznos se umanjuje za iznos već plaćene jamčevine (pa se plaćena jamčevina uračunava u kupovninu), u roku od 90 dana od donošenja ovog rješenja, te se određuje da se uplata vršiti na depozitni račun ovog Suda na koji je izvršeno i plaćanje jamčevine.   </w:t>
      </w:r>
    </w:p>
    <w:p w:rsidRDefault="007136ED" w:rsidP="007136ED" w:rsidR="007136ED">
      <w:r>
        <w:t>   </w:t>
      </w:r>
    </w:p>
    <w:p w:rsidRDefault="007136ED" w:rsidP="00FE5E38" w:rsidR="007136ED">
      <w:pPr>
        <w:numPr>
          <w:ilvl w:val="0"/>
          <w:numId w:val="1"/>
        </w:numPr>
        <w:jc w:val="both"/>
      </w:pPr>
      <w:r>
        <w:t>Ukoliko kupovnina ne bude plaćena, odnosno ako se utvrdi da jamčevina nije plaćena, ova prodaja će se oglasiti nevažećom.</w:t>
      </w:r>
    </w:p>
    <w:p w:rsidRDefault="007136ED" w:rsidP="007136ED" w:rsidR="007136ED">
      <w:pPr>
        <w:jc w:val="both"/>
      </w:pPr>
    </w:p>
    <w:p w:rsidRDefault="00FE5E38" w:rsidP="007136ED" w:rsidR="00FE5E38">
      <w:pPr>
        <w:jc w:val="both"/>
      </w:pPr>
    </w:p>
    <w:p w:rsidRDefault="00FE5E38" w:rsidP="007136ED" w:rsidR="00FE5E38">
      <w:pPr>
        <w:jc w:val="both"/>
      </w:pPr>
    </w:p>
    <w:p w:rsidRDefault="00FE5E38" w:rsidP="007136ED" w:rsidR="00FE5E38">
      <w:pPr>
        <w:jc w:val="both"/>
      </w:pPr>
    </w:p>
    <w:p w:rsidRDefault="00FE5E38" w:rsidP="007136ED" w:rsidR="00FE5E38">
      <w:pPr>
        <w:jc w:val="both"/>
      </w:pPr>
    </w:p>
    <w:p w:rsidRDefault="00FE5E38" w:rsidP="00FE5E38" w:rsidR="00FE5E38">
      <w:pPr>
        <w:ind w:firstLine="708" w:left="5664"/>
        <w:jc w:val="both"/>
      </w:pPr>
      <w:r>
        <w:t>Broj: St-10</w:t>
      </w:r>
      <w:r w:rsidR="00983D7A">
        <w:t>21/2013-192</w:t>
      </w:r>
    </w:p>
    <w:p w:rsidRDefault="007136ED" w:rsidP="007136ED" w:rsidR="007136ED">
      <w:pPr>
        <w:jc w:val="both"/>
      </w:pPr>
    </w:p>
    <w:p w:rsidRDefault="007136ED" w:rsidP="007136ED" w:rsidR="007136ED">
      <w:pPr>
        <w:numPr>
          <w:ilvl w:val="0"/>
          <w:numId w:val="1"/>
        </w:numPr>
        <w:jc w:val="both"/>
      </w:pPr>
      <w:r>
        <w:t>Nalaže se zemljišno-knjižnom odjelu Općinskog suda u Slavonskom Brodu da</w:t>
      </w:r>
    </w:p>
    <w:p w:rsidRDefault="007136ED" w:rsidP="007136ED" w:rsidR="007136ED">
      <w:pPr>
        <w:ind w:left="1056"/>
        <w:jc w:val="both"/>
      </w:pPr>
      <w:r>
        <w:t>temeljem ovog pravomoćnog rješenja, te potvrde ovog suda o isplati kupoprodajne cijene u cijelosti izvrši prijenos prava vlasništva na nekretninama iz točke I. ovog rješenja na kupca.</w:t>
      </w:r>
    </w:p>
    <w:p w:rsidRDefault="007136ED" w:rsidP="007136ED" w:rsidR="007136ED"/>
    <w:p w:rsidRDefault="007136ED" w:rsidP="007136ED" w:rsidR="007136ED">
      <w:pPr>
        <w:ind w:left="360"/>
      </w:pPr>
      <w:r>
        <w:t xml:space="preserve">IX. Nalaže se z.k. odjelu Općinskog suda u Slavonskom Brodu brisanje slijedećih zabilježbi: </w:t>
      </w:r>
    </w:p>
    <w:p w:rsidRDefault="007136ED" w:rsidP="007136ED" w:rsidR="007136ED"/>
    <w:p w:rsidRDefault="007136ED" w:rsidP="007136ED" w:rsidR="007136ED">
      <w:pPr>
        <w:numPr>
          <w:ilvl w:val="0"/>
          <w:numId w:val="2"/>
        </w:numPr>
      </w:pPr>
      <w:r>
        <w:t>Z-</w:t>
      </w:r>
      <w:r w:rsidR="00FE5E38">
        <w:t>3242/14 od 14.4.2014., Z-1947/10 od 12.3.2010., Z-875/17 od 27.1.2017., Z-7497/10 od 7.10.2010., Z-7138/12 od 18.10.2012., Z-2972/16 od 10.3.2016.</w:t>
      </w:r>
      <w:r w:rsidR="00983D7A">
        <w:t>"</w:t>
      </w:r>
    </w:p>
    <w:p w:rsidRDefault="007136ED" w:rsidP="007136ED" w:rsidR="007136ED"/>
    <w:p w:rsidRDefault="007136ED" w:rsidP="007136ED" w:rsidR="007136ED"/>
    <w:p w:rsidRDefault="007136ED" w:rsidP="007136ED" w:rsidR="007136ED">
      <w:pPr>
        <w:jc w:val="center"/>
      </w:pPr>
      <w:r>
        <w:t>Obrazloženje</w:t>
      </w:r>
    </w:p>
    <w:p w:rsidRDefault="007136ED" w:rsidP="007136ED" w:rsidR="007136ED">
      <w:pPr>
        <w:jc w:val="both"/>
      </w:pPr>
    </w:p>
    <w:p w:rsidRDefault="00983D7A" w:rsidP="00983D7A" w:rsidR="00983D7A">
      <w:pPr>
        <w:ind w:firstLine="708"/>
        <w:jc w:val="both"/>
      </w:pPr>
      <w:r>
        <w:t>Tehničkom greškom, odnosno greškom u pisanju rješenja zbog korištenja obrazaca omaškom je u tekst rješenja uvrštena sljedeća rečenica: "PDV je uključen u cijenu."</w:t>
      </w:r>
    </w:p>
    <w:p w:rsidRDefault="00983D7A" w:rsidP="00983D7A" w:rsidR="00983D7A" w:rsidRPr="00983D7A">
      <w:pPr>
        <w:ind w:firstLine="708"/>
        <w:jc w:val="both"/>
        <w:rPr>
          <w:b/>
        </w:rPr>
      </w:pPr>
      <w:r>
        <w:t xml:space="preserve">U konkretnom slučaju, </w:t>
      </w:r>
      <w:r w:rsidRPr="00983D7A">
        <w:rPr>
          <w:b/>
        </w:rPr>
        <w:t xml:space="preserve">na prodaju se primjenjuje tuzemni prijenos porezne obveze prema Zakonu o PDV-u. </w:t>
      </w:r>
    </w:p>
    <w:p w:rsidRDefault="00983D7A" w:rsidP="00983D7A" w:rsidR="00983D7A">
      <w:pPr>
        <w:ind w:firstLine="1416"/>
        <w:jc w:val="both"/>
      </w:pPr>
      <w:r>
        <w:t>Stoga je uz primjenu odredbe članka 342. i članka 347. Zakona o parničnom postupku (NN br. 53/91, 91/92, 112/99, 129/00, 88/01, 117/03, 88/05, 2/07, 96/08, 84/08, 123/08 i 57/11) odlučeno kao u izreci rješenja.</w:t>
      </w:r>
    </w:p>
    <w:p w:rsidRDefault="00983D7A" w:rsidP="00983D7A" w:rsidR="00983D7A"/>
    <w:p w:rsidRDefault="007136ED" w:rsidP="00FE5E38" w:rsidR="007136ED">
      <w:pPr>
        <w:jc w:val="both"/>
      </w:pPr>
      <w:r>
        <w:tab/>
      </w:r>
    </w:p>
    <w:p w:rsidRDefault="00983D7A" w:rsidP="007136ED" w:rsidR="007136ED">
      <w:pPr>
        <w:ind w:firstLine="708"/>
      </w:pPr>
      <w:r>
        <w:t>U Slavonskom Brodu 8</w:t>
      </w:r>
      <w:r w:rsidR="007136ED">
        <w:t xml:space="preserve">. </w:t>
      </w:r>
      <w:r>
        <w:t>rujna</w:t>
      </w:r>
      <w:r w:rsidR="007136ED">
        <w:t xml:space="preserve"> 2017.  </w:t>
      </w:r>
    </w:p>
    <w:p w:rsidRDefault="007136ED" w:rsidP="007136ED" w:rsidR="007136ED"/>
    <w:p w:rsidRDefault="007136ED" w:rsidP="007136ED" w:rsidR="007136ED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7136ED" w:rsidP="007136ED" w:rsidR="007136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7136ED" w:rsidP="007136ED" w:rsidR="007136ED">
      <w:r>
        <w:t>            </w:t>
      </w:r>
    </w:p>
    <w:p w:rsidRDefault="007136ED" w:rsidP="007136ED" w:rsidR="007136ED">
      <w:r>
        <w:t> </w:t>
      </w:r>
    </w:p>
    <w:p w:rsidRDefault="007136ED" w:rsidP="007136ED" w:rsidR="007136ED"/>
    <w:p w:rsidRDefault="007136ED" w:rsidP="007136ED" w:rsidR="007136ED">
      <w:pPr>
        <w:rPr>
          <w:sz w:val="18"/>
          <w:szCs w:val="18"/>
        </w:rPr>
      </w:pPr>
      <w:r>
        <w:rPr>
          <w:sz w:val="18"/>
          <w:szCs w:val="18"/>
        </w:rPr>
        <w:t>NAPUTAK O PRAVNOM LIJEKU : protiv ovog rješenja pravo na žalbu imaju stečajni upravitelj, svi ponuditelji i razlučni vjerovnici. Žalba se podnosi ovom Sudu u tri primjerka, a o žalbi odlučuje VTS RH u Zagrebu. Rok za žalbu počinje teći osmog dana od dana objave rješenja na E oglasnoj ploči .Žalba se podnosi u roku od 8 dana</w:t>
      </w:r>
      <w:r w:rsidR="00827092">
        <w:rPr>
          <w:sz w:val="18"/>
          <w:szCs w:val="18"/>
        </w:rPr>
        <w:t>, rješenje se dostavlja putem eOglasne ploče, a drugi način dostave rješenja ne utječe na učinak dostave i tijek roka za žalbu.</w:t>
      </w:r>
    </w:p>
    <w:p w:rsidRDefault="007136ED" w:rsidP="007136ED" w:rsidR="007136ED">
      <w:pPr>
        <w:rPr>
          <w:sz w:val="18"/>
          <w:szCs w:val="18"/>
        </w:rPr>
      </w:pPr>
    </w:p>
    <w:p w:rsidRDefault="007136ED" w:rsidP="007136ED" w:rsidR="007136ED"/>
    <w:p w:rsidRDefault="007136ED" w:rsidP="007136ED" w:rsidR="007136ED" w:rsidRPr="00A8105E">
      <w:pPr>
        <w:rPr>
          <w:sz w:val="16"/>
          <w:szCs w:val="16"/>
        </w:rPr>
      </w:pPr>
      <w:r w:rsidRPr="00A8105E">
        <w:rPr>
          <w:sz w:val="16"/>
          <w:szCs w:val="16"/>
        </w:rPr>
        <w:t>Dostaviti:</w:t>
      </w:r>
    </w:p>
    <w:p w:rsidRDefault="007136ED" w:rsidP="007136ED" w:rsidR="007136ED" w:rsidRPr="00A8105E">
      <w:pPr>
        <w:rPr>
          <w:sz w:val="16"/>
          <w:szCs w:val="16"/>
        </w:rPr>
      </w:pPr>
      <w:r w:rsidRPr="00A8105E">
        <w:rPr>
          <w:sz w:val="16"/>
          <w:szCs w:val="16"/>
        </w:rPr>
        <w:t>-putem eOglasne ploča</w:t>
      </w:r>
      <w:r w:rsidR="00827092" w:rsidRPr="00A8105E">
        <w:rPr>
          <w:sz w:val="16"/>
          <w:szCs w:val="16"/>
        </w:rPr>
        <w:t xml:space="preserve"> radi dostave kupcu, stečajnom upravitelju, razlučnim vjerovnicima, stečajnim vjerovnicima i svim zainteresiranim</w:t>
      </w:r>
    </w:p>
    <w:p w:rsidRDefault="007136ED" w:rsidP="007136ED" w:rsidR="007136ED" w:rsidRPr="00A8105E">
      <w:pPr>
        <w:rPr>
          <w:sz w:val="16"/>
          <w:szCs w:val="16"/>
        </w:rPr>
      </w:pPr>
      <w:r w:rsidRPr="00A8105E">
        <w:rPr>
          <w:sz w:val="16"/>
          <w:szCs w:val="16"/>
        </w:rPr>
        <w:t>- kalendar:</w:t>
      </w:r>
      <w:r w:rsidR="00827092" w:rsidRPr="00A8105E">
        <w:rPr>
          <w:sz w:val="16"/>
          <w:szCs w:val="16"/>
        </w:rPr>
        <w:t xml:space="preserve"> 17</w:t>
      </w:r>
      <w:r w:rsidRPr="00A8105E">
        <w:rPr>
          <w:sz w:val="16"/>
          <w:szCs w:val="16"/>
        </w:rPr>
        <w:t xml:space="preserve"> dana</w:t>
      </w:r>
    </w:p>
    <w:p w:rsidRDefault="00D6473F" w:rsidR="00D6473F" w:rsidRPr="00A8105E">
      <w:pPr>
        <w:rPr>
          <w:sz w:val="16"/>
          <w:szCs w:val="16"/>
        </w:rPr>
      </w:pPr>
    </w:p>
    <w:sectPr w:rsidR="00D6473F" w:rsidRPr="00A810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22EE1A8"/>
    <w:lvl w:tplc="981AC2DA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6ED"/>
    <w:rsid w:val="007136ED"/>
    <w:rsid w:val="007B2B7B"/>
    <w:rsid w:val="00827092"/>
    <w:rsid w:val="00983D7A"/>
    <w:rsid w:val="00A8105E"/>
    <w:rsid w:val="00AC7570"/>
    <w:rsid w:val="00C0101D"/>
    <w:rsid w:val="00D3076A"/>
    <w:rsid w:val="00D6473F"/>
    <w:rsid w:val="00D77D7A"/>
    <w:rsid w:val="00D9033D"/>
    <w:rsid w:val="00F5490C"/>
    <w:rsid w:val="00FA1221"/>
    <w:rsid w:val="00FE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6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36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6E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13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6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36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6E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13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7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39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572</properties:Words>
  <properties:Characters>3068</properties:Characters>
  <properties:Lines>94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2017-09-08T11:40:00Z</dcterms:created>
  <dc:creator>wsadmin</dc:creator>
  <cp:lastModifiedBy>wsadmin</cp:lastModifiedBy>
  <cp:lastPrinted>2017-09-08T11:49:00Z</cp:lastPrinted>
  <dcterms:modified xmlns:xsi="http://www.w3.org/2001/XMLSchema-instance" xsi:type="dcterms:W3CDTF">2017-09-08T11:51:00Z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