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8d34" w14:paraId="6398d34" w:rsidRDefault="001530E3" w:rsidP="001F7332" w:rsidR="001F7332">
      <w:pPr>
        <w:ind w:firstLine="567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7343" w:rsidP="00117343" w:rsidR="00117343" w:rsidRPr="001F798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  <w:r w:rsidRPr="001F798D">
        <w:rPr>
          <w:rFonts w:hAnsi="Times New Roman" w:ascii="Times New Roman"/>
          <w:szCs w:val="24"/>
          <w:lang w:val="hr-HR"/>
        </w:rPr>
        <w:t xml:space="preserve">  Republika Hrvatska</w:t>
      </w:r>
    </w:p>
    <w:p w:rsidRDefault="00117343" w:rsidP="00117343" w:rsidR="00117343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   Trgovački sud u Zagrebu</w:t>
      </w:r>
    </w:p>
    <w:p w:rsidRDefault="00117343" w:rsidP="00117343" w:rsidR="00117343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    Zagreb </w:t>
      </w:r>
      <w:proofErr w:type="spellStart"/>
      <w:r w:rsidRPr="001F798D">
        <w:rPr>
          <w:rFonts w:hAnsi="Times New Roman" w:ascii="Times New Roman"/>
          <w:szCs w:val="24"/>
          <w:lang w:val="hr-HR"/>
        </w:rPr>
        <w:t>Amruševa</w:t>
      </w:r>
      <w:proofErr w:type="spellEnd"/>
      <w:r w:rsidRPr="001F798D">
        <w:rPr>
          <w:rFonts w:hAnsi="Times New Roman" w:ascii="Times New Roman"/>
          <w:szCs w:val="24"/>
          <w:lang w:val="hr-HR"/>
        </w:rPr>
        <w:t xml:space="preserve"> 2/II</w:t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  <w:t xml:space="preserve">      </w:t>
      </w:r>
      <w:r w:rsidR="00191535">
        <w:rPr>
          <w:rFonts w:hAnsi="Times New Roman" w:ascii="Times New Roman"/>
          <w:szCs w:val="24"/>
          <w:lang w:val="hr-HR"/>
        </w:rPr>
        <w:tab/>
      </w:r>
      <w:r w:rsidR="001F7332">
        <w:rPr>
          <w:rFonts w:hAnsi="Times New Roman" w:ascii="Times New Roman"/>
          <w:szCs w:val="24"/>
          <w:lang w:val="hr-HR"/>
        </w:rPr>
        <w:tab/>
        <w:t xml:space="preserve">66 </w:t>
      </w:r>
      <w:r w:rsidRPr="001F798D">
        <w:rPr>
          <w:rFonts w:hAnsi="Times New Roman" w:ascii="Times New Roman"/>
          <w:szCs w:val="24"/>
          <w:lang w:val="hr-HR"/>
        </w:rPr>
        <w:t>St-</w:t>
      </w:r>
      <w:r w:rsidR="006E6128">
        <w:rPr>
          <w:rFonts w:hAnsi="Times New Roman" w:ascii="Times New Roman"/>
          <w:szCs w:val="24"/>
          <w:lang w:val="hr-HR"/>
        </w:rPr>
        <w:t>618/14</w:t>
      </w:r>
    </w:p>
    <w:p w:rsidRDefault="00870DD4" w:rsidP="00117343" w:rsidR="00870DD4" w:rsidRPr="001F798D">
      <w:pPr>
        <w:jc w:val="both"/>
        <w:rPr>
          <w:rFonts w:hAnsi="Times New Roman" w:ascii="Times New Roman"/>
          <w:szCs w:val="24"/>
          <w:lang w:val="hr-HR"/>
        </w:rPr>
      </w:pPr>
    </w:p>
    <w:p w:rsidRDefault="001F7332" w:rsidP="00206938" w:rsidR="00F05062" w:rsidRPr="001F798D">
      <w:pPr>
        <w:jc w:val="center"/>
        <w:rPr>
          <w:rFonts w:hAnsi="Times New Roman" w:ascii="Times New Roman"/>
          <w:szCs w:val="24"/>
          <w:lang w:val="hr-HR"/>
        </w:rPr>
      </w:pPr>
      <w:r w:rsidRPr="001F7332">
        <w:rPr>
          <w:rFonts w:hAnsi="Times New Roman" w:ascii="Times New Roman"/>
          <w:szCs w:val="24"/>
        </w:rPr>
        <w:t>R E P U B L I K A   H R V A T S K A</w:t>
      </w:r>
    </w:p>
    <w:p w:rsidRDefault="00A57635" w:rsidP="00117343" w:rsidR="00117343" w:rsidRPr="001F7332">
      <w:pPr>
        <w:jc w:val="center"/>
        <w:rPr>
          <w:rFonts w:hAnsi="Times New Roman" w:ascii="Times New Roman"/>
          <w:szCs w:val="24"/>
          <w:lang w:val="hr-HR"/>
        </w:rPr>
      </w:pPr>
      <w:r w:rsidRPr="001F7332">
        <w:rPr>
          <w:rFonts w:hAnsi="Times New Roman" w:ascii="Times New Roman"/>
          <w:szCs w:val="24"/>
          <w:lang w:val="hr-HR"/>
        </w:rPr>
        <w:t>Z  A K L</w:t>
      </w:r>
      <w:r w:rsidR="001F7332">
        <w:rPr>
          <w:rFonts w:hAnsi="Times New Roman" w:ascii="Times New Roman"/>
          <w:szCs w:val="24"/>
          <w:lang w:val="hr-HR"/>
        </w:rPr>
        <w:t xml:space="preserve"> </w:t>
      </w:r>
      <w:r w:rsidRPr="001F7332">
        <w:rPr>
          <w:rFonts w:hAnsi="Times New Roman" w:ascii="Times New Roman"/>
          <w:szCs w:val="24"/>
          <w:lang w:val="hr-HR"/>
        </w:rPr>
        <w:t xml:space="preserve">J U Č A K </w:t>
      </w:r>
    </w:p>
    <w:p w:rsidRDefault="00117343" w:rsidP="00117343" w:rsidR="00117343" w:rsidRPr="001F798D">
      <w:pPr>
        <w:jc w:val="center"/>
        <w:rPr>
          <w:rFonts w:hAnsi="Times New Roman" w:ascii="Times New Roman"/>
          <w:szCs w:val="24"/>
          <w:lang w:val="hr-HR"/>
        </w:rPr>
      </w:pPr>
    </w:p>
    <w:p w:rsidRDefault="003C59D2" w:rsidP="003C59D2" w:rsidR="003C59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sucu tog suda Mislavu Kolakušiću u </w:t>
      </w:r>
      <w:r w:rsidR="00965010" w:rsidRPr="00965010">
        <w:rPr>
          <w:rFonts w:hAnsi="Times New Roman" w:ascii="Times New Roman"/>
          <w:szCs w:val="24"/>
          <w:lang w:val="hr-HR"/>
        </w:rPr>
        <w:t xml:space="preserve">stečajnom postupku nad dužnikom </w:t>
      </w:r>
      <w:r w:rsidR="006E6128" w:rsidRPr="006E6128">
        <w:rPr>
          <w:rFonts w:hAnsi="Times New Roman" w:ascii="Times New Roman"/>
          <w:szCs w:val="24"/>
          <w:lang w:val="hr-HR"/>
        </w:rPr>
        <w:t>GAZIRA d.o.o. u stečaju, Sesvete Zagreb, Rimski put 22, MBS:080548110, OIB:17396191812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F05062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965010">
        <w:rPr>
          <w:rFonts w:hAnsi="Times New Roman" w:ascii="Times New Roman"/>
          <w:szCs w:val="24"/>
          <w:lang w:val="hr-HR"/>
        </w:rPr>
        <w:t>ožujka</w:t>
      </w:r>
      <w:r>
        <w:rPr>
          <w:rFonts w:hAnsi="Times New Roman" w:ascii="Times New Roman"/>
          <w:szCs w:val="24"/>
          <w:lang w:val="hr-HR"/>
        </w:rPr>
        <w:t xml:space="preserve"> 201</w:t>
      </w:r>
      <w:r w:rsidR="00965010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.,</w:t>
      </w:r>
    </w:p>
    <w:p w:rsidRDefault="002255DF" w:rsidP="006259CB" w:rsidR="002255D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A1227" w:rsidP="009E4F04" w:rsidR="00C46C66" w:rsidRPr="001F7332">
      <w:pPr>
        <w:jc w:val="center"/>
        <w:rPr>
          <w:rFonts w:hAnsi="Times New Roman" w:ascii="Times New Roman"/>
          <w:szCs w:val="24"/>
          <w:lang w:val="hr-HR"/>
        </w:rPr>
      </w:pPr>
      <w:r w:rsidRPr="001F7332">
        <w:rPr>
          <w:rFonts w:hAnsi="Times New Roman" w:ascii="Times New Roman"/>
          <w:szCs w:val="24"/>
          <w:lang w:val="hr-HR"/>
        </w:rPr>
        <w:t xml:space="preserve">z a k l j u č i </w:t>
      </w:r>
      <w:r w:rsidR="009E583C" w:rsidRPr="001F7332">
        <w:rPr>
          <w:rFonts w:hAnsi="Times New Roman" w:ascii="Times New Roman"/>
          <w:szCs w:val="24"/>
          <w:lang w:val="hr-HR"/>
        </w:rPr>
        <w:t>o    j</w:t>
      </w:r>
      <w:r w:rsidR="001F7332">
        <w:rPr>
          <w:rFonts w:hAnsi="Times New Roman" w:ascii="Times New Roman"/>
          <w:szCs w:val="24"/>
          <w:lang w:val="hr-HR"/>
        </w:rPr>
        <w:t xml:space="preserve"> </w:t>
      </w:r>
      <w:r w:rsidR="009E583C" w:rsidRPr="001F7332">
        <w:rPr>
          <w:rFonts w:hAnsi="Times New Roman" w:ascii="Times New Roman"/>
          <w:szCs w:val="24"/>
          <w:lang w:val="hr-HR"/>
        </w:rPr>
        <w:t>e</w:t>
      </w:r>
    </w:p>
    <w:p w:rsidRDefault="00C46C66" w:rsidR="00C46C66">
      <w:pPr>
        <w:jc w:val="both"/>
        <w:rPr>
          <w:rFonts w:hAnsi="Times New Roman" w:ascii="Times New Roman"/>
          <w:szCs w:val="24"/>
          <w:lang w:val="hr-HR"/>
        </w:rPr>
      </w:pPr>
    </w:p>
    <w:p w:rsidRDefault="00852E51" w:rsidP="00965010" w:rsidR="0096501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27831" w:rsidRPr="003B1556">
        <w:rPr>
          <w:rFonts w:hAnsi="Times New Roman" w:ascii="Times New Roman"/>
          <w:szCs w:val="24"/>
          <w:lang w:val="hr-HR"/>
        </w:rPr>
        <w:t>Poziva</w:t>
      </w:r>
      <w:r w:rsidR="006E6128">
        <w:rPr>
          <w:rFonts w:hAnsi="Times New Roman" w:ascii="Times New Roman"/>
          <w:szCs w:val="24"/>
          <w:lang w:val="hr-HR"/>
        </w:rPr>
        <w:t>ju</w:t>
      </w:r>
      <w:r w:rsidR="00B27831" w:rsidRPr="003B1556">
        <w:rPr>
          <w:rFonts w:hAnsi="Times New Roman" w:ascii="Times New Roman"/>
          <w:szCs w:val="24"/>
          <w:lang w:val="hr-HR"/>
        </w:rPr>
        <w:t xml:space="preserve"> se vjerovni</w:t>
      </w:r>
      <w:r w:rsidR="006E6128">
        <w:rPr>
          <w:rFonts w:hAnsi="Times New Roman" w:ascii="Times New Roman"/>
          <w:szCs w:val="24"/>
          <w:lang w:val="hr-HR"/>
        </w:rPr>
        <w:t>ci</w:t>
      </w:r>
      <w:r w:rsidR="00965010">
        <w:rPr>
          <w:rFonts w:hAnsi="Times New Roman" w:ascii="Times New Roman"/>
          <w:szCs w:val="24"/>
          <w:lang w:val="hr-HR"/>
        </w:rPr>
        <w:t xml:space="preserve"> </w:t>
      </w:r>
      <w:r w:rsidR="006E6128">
        <w:rPr>
          <w:rFonts w:hAnsi="Times New Roman" w:ascii="Times New Roman"/>
          <w:szCs w:val="24"/>
          <w:lang w:val="hr-HR"/>
        </w:rPr>
        <w:t xml:space="preserve">dužnika </w:t>
      </w:r>
      <w:r w:rsidR="006E6128" w:rsidRPr="006E6128">
        <w:rPr>
          <w:rFonts w:hAnsi="Times New Roman" w:ascii="Times New Roman"/>
          <w:szCs w:val="24"/>
          <w:lang w:val="hr-HR"/>
        </w:rPr>
        <w:t>GAZIRA d.o.o. u stečaju, Sesvete Zagreb, Rimski put 22, MBS:080548110, OIB:17396191812</w:t>
      </w:r>
      <w:r w:rsidR="006E6128">
        <w:rPr>
          <w:rFonts w:hAnsi="Times New Roman" w:ascii="Times New Roman"/>
          <w:szCs w:val="24"/>
          <w:lang w:val="hr-HR"/>
        </w:rPr>
        <w:t xml:space="preserve">, da </w:t>
      </w:r>
      <w:r w:rsidR="00B27831" w:rsidRPr="003B1556">
        <w:rPr>
          <w:rFonts w:hAnsi="Times New Roman" w:ascii="Times New Roman"/>
          <w:szCs w:val="24"/>
          <w:lang w:val="hr-HR"/>
        </w:rPr>
        <w:t xml:space="preserve">u </w:t>
      </w:r>
      <w:r w:rsidR="00504C80">
        <w:rPr>
          <w:rFonts w:hAnsi="Times New Roman" w:ascii="Times New Roman"/>
          <w:szCs w:val="24"/>
          <w:lang w:val="hr-HR"/>
        </w:rPr>
        <w:t xml:space="preserve">daljnjem </w:t>
      </w:r>
      <w:r w:rsidR="00B27831" w:rsidRPr="003B1556">
        <w:rPr>
          <w:rFonts w:hAnsi="Times New Roman" w:ascii="Times New Roman"/>
          <w:szCs w:val="24"/>
          <w:lang w:val="hr-HR"/>
        </w:rPr>
        <w:t xml:space="preserve">roku od </w:t>
      </w:r>
      <w:r w:rsidR="00504C80">
        <w:rPr>
          <w:rFonts w:hAnsi="Times New Roman" w:ascii="Times New Roman"/>
          <w:szCs w:val="24"/>
          <w:lang w:val="hr-HR"/>
        </w:rPr>
        <w:t>30</w:t>
      </w:r>
      <w:r w:rsidR="00B27831" w:rsidRPr="003B1556">
        <w:rPr>
          <w:rFonts w:hAnsi="Times New Roman" w:ascii="Times New Roman"/>
          <w:szCs w:val="24"/>
          <w:lang w:val="hr-HR"/>
        </w:rPr>
        <w:t xml:space="preserve"> dana</w:t>
      </w:r>
      <w:r w:rsidR="00965010">
        <w:rPr>
          <w:rFonts w:hAnsi="Times New Roman" w:ascii="Times New Roman"/>
          <w:szCs w:val="24"/>
          <w:lang w:val="hr-HR"/>
        </w:rPr>
        <w:t xml:space="preserve"> </w:t>
      </w:r>
      <w:r w:rsidR="004636B4">
        <w:rPr>
          <w:rFonts w:hAnsi="Times New Roman" w:ascii="Times New Roman"/>
          <w:szCs w:val="24"/>
          <w:lang w:val="hr-HR"/>
        </w:rPr>
        <w:t xml:space="preserve">od isteka 8 dana od dana objave na oglasnoj ploči suda, </w:t>
      </w:r>
      <w:r w:rsidR="006E6128">
        <w:rPr>
          <w:rFonts w:hAnsi="Times New Roman" w:ascii="Times New Roman"/>
          <w:szCs w:val="24"/>
          <w:lang w:val="hr-HR"/>
        </w:rPr>
        <w:t xml:space="preserve">solidarno </w:t>
      </w:r>
      <w:r w:rsidR="00965010">
        <w:rPr>
          <w:rFonts w:hAnsi="Times New Roman" w:ascii="Times New Roman"/>
          <w:szCs w:val="24"/>
          <w:lang w:val="hr-HR"/>
        </w:rPr>
        <w:t>uplat</w:t>
      </w:r>
      <w:r w:rsidR="006E6128">
        <w:rPr>
          <w:rFonts w:hAnsi="Times New Roman" w:ascii="Times New Roman"/>
          <w:szCs w:val="24"/>
          <w:lang w:val="hr-HR"/>
        </w:rPr>
        <w:t>e</w:t>
      </w:r>
      <w:r w:rsidR="00965010">
        <w:rPr>
          <w:rFonts w:hAnsi="Times New Roman" w:ascii="Times New Roman"/>
          <w:szCs w:val="24"/>
          <w:lang w:val="hr-HR"/>
        </w:rPr>
        <w:t xml:space="preserve"> iznos od </w:t>
      </w:r>
      <w:r w:rsidR="006E6128">
        <w:rPr>
          <w:rFonts w:hAnsi="Times New Roman" w:ascii="Times New Roman"/>
          <w:szCs w:val="24"/>
          <w:lang w:val="hr-HR"/>
        </w:rPr>
        <w:t>210.950,00</w:t>
      </w:r>
      <w:r w:rsidR="00965010">
        <w:rPr>
          <w:rFonts w:hAnsi="Times New Roman" w:ascii="Times New Roman"/>
          <w:szCs w:val="24"/>
          <w:lang w:val="hr-HR"/>
        </w:rPr>
        <w:t xml:space="preserve"> kn na račun Trgovačkog suda</w:t>
      </w:r>
      <w:r w:rsidR="006E6128">
        <w:rPr>
          <w:rFonts w:hAnsi="Times New Roman" w:ascii="Times New Roman"/>
          <w:szCs w:val="24"/>
          <w:lang w:val="hr-HR"/>
        </w:rPr>
        <w:t xml:space="preserve"> u Zagrebu</w:t>
      </w:r>
      <w:r w:rsidR="00965010">
        <w:rPr>
          <w:rFonts w:hAnsi="Times New Roman" w:ascii="Times New Roman"/>
          <w:szCs w:val="24"/>
          <w:lang w:val="hr-HR"/>
        </w:rPr>
        <w:t xml:space="preserve"> </w:t>
      </w:r>
      <w:r w:rsidR="00965010" w:rsidRPr="00965010">
        <w:rPr>
          <w:rFonts w:hAnsi="Times New Roman" w:ascii="Times New Roman"/>
          <w:szCs w:val="24"/>
          <w:lang w:val="hr-HR"/>
        </w:rPr>
        <w:t xml:space="preserve">IBAN 92 23900011300000460, model 05, poziv na broj </w:t>
      </w:r>
      <w:r w:rsidR="006E6128">
        <w:rPr>
          <w:rFonts w:hAnsi="Times New Roman" w:ascii="Times New Roman"/>
          <w:szCs w:val="24"/>
          <w:lang w:val="hr-HR"/>
        </w:rPr>
        <w:t>618</w:t>
      </w:r>
      <w:r w:rsidR="00965010" w:rsidRPr="00965010">
        <w:rPr>
          <w:rFonts w:hAnsi="Times New Roman" w:ascii="Times New Roman"/>
          <w:szCs w:val="24"/>
          <w:lang w:val="hr-HR"/>
        </w:rPr>
        <w:t>1</w:t>
      </w:r>
      <w:r w:rsidR="006E6128">
        <w:rPr>
          <w:rFonts w:hAnsi="Times New Roman" w:ascii="Times New Roman"/>
          <w:szCs w:val="24"/>
          <w:lang w:val="hr-HR"/>
        </w:rPr>
        <w:t xml:space="preserve">4 na ime predujma troškova vođenje parničnog </w:t>
      </w:r>
      <w:r w:rsidR="00504C80">
        <w:rPr>
          <w:rFonts w:hAnsi="Times New Roman" w:ascii="Times New Roman"/>
          <w:szCs w:val="24"/>
          <w:lang w:val="hr-HR"/>
        </w:rPr>
        <w:t>postupka radi pobijanja pravnih radnji</w:t>
      </w:r>
      <w:r w:rsidR="00F901BA">
        <w:rPr>
          <w:rFonts w:hAnsi="Times New Roman" w:ascii="Times New Roman"/>
          <w:szCs w:val="24"/>
          <w:lang w:val="hr-HR"/>
        </w:rPr>
        <w:t xml:space="preserve"> stečajnog</w:t>
      </w:r>
      <w:r w:rsidR="00504C80">
        <w:rPr>
          <w:rFonts w:hAnsi="Times New Roman" w:ascii="Times New Roman"/>
          <w:szCs w:val="24"/>
          <w:lang w:val="hr-HR"/>
        </w:rPr>
        <w:t xml:space="preserve"> dužnika</w:t>
      </w:r>
      <w:r w:rsidR="004636B4">
        <w:rPr>
          <w:rFonts w:hAnsi="Times New Roman" w:ascii="Times New Roman"/>
          <w:szCs w:val="24"/>
          <w:lang w:val="hr-HR"/>
        </w:rPr>
        <w:t>.</w:t>
      </w:r>
      <w:r w:rsidR="006151C7">
        <w:rPr>
          <w:rFonts w:hAnsi="Times New Roman" w:ascii="Times New Roman"/>
          <w:szCs w:val="24"/>
          <w:lang w:val="hr-HR"/>
        </w:rPr>
        <w:t xml:space="preserve"> </w:t>
      </w:r>
    </w:p>
    <w:p w:rsidRDefault="006E6128" w:rsidP="00965010" w:rsidR="006E6128" w:rsidRPr="003B155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Ukoliko vjerovnici ne uplate ukupni iznos iz točke I ovog zaključka, vjerovnicima koji su uplati</w:t>
      </w:r>
      <w:r w:rsidR="00504C80">
        <w:rPr>
          <w:rFonts w:hAnsi="Times New Roman" w:ascii="Times New Roman"/>
          <w:szCs w:val="24"/>
          <w:lang w:val="hr-HR"/>
        </w:rPr>
        <w:t>li</w:t>
      </w:r>
      <w:r>
        <w:rPr>
          <w:rFonts w:hAnsi="Times New Roman" w:ascii="Times New Roman"/>
          <w:szCs w:val="24"/>
          <w:lang w:val="hr-HR"/>
        </w:rPr>
        <w:t xml:space="preserve"> razmjerni dio, isti će biti vraćen</w:t>
      </w:r>
      <w:r w:rsidR="004636B4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FA15CB" w:rsidP="00206938" w:rsidR="0013571F">
      <w:pPr>
        <w:jc w:val="both"/>
        <w:rPr>
          <w:rFonts w:hAnsi="Times New Roman" w:ascii="Times New Roman"/>
          <w:szCs w:val="24"/>
          <w:lang w:val="hr-HR"/>
        </w:rPr>
      </w:pPr>
      <w:r w:rsidRPr="003B1556">
        <w:rPr>
          <w:rFonts w:hAnsi="Times New Roman" w:ascii="Times New Roman"/>
          <w:szCs w:val="24"/>
          <w:lang w:val="hr-HR"/>
        </w:rPr>
        <w:t xml:space="preserve">   </w:t>
      </w:r>
    </w:p>
    <w:p w:rsidRDefault="00392E18" w:rsidP="004636B4" w:rsidR="00FA15CB" w:rsidRPr="003B15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FA15CB" w:rsidRPr="003B1556">
        <w:rPr>
          <w:rFonts w:hAnsi="Times New Roman" w:ascii="Times New Roman"/>
          <w:szCs w:val="24"/>
          <w:lang w:val="hr-HR"/>
        </w:rPr>
        <w:t>brazloženje</w:t>
      </w:r>
    </w:p>
    <w:p w:rsidRDefault="00FA15CB" w:rsidP="00FA15CB" w:rsidR="00FA15CB" w:rsidRPr="003B1556">
      <w:pPr>
        <w:rPr>
          <w:rFonts w:hAnsi="Times New Roman" w:ascii="Times New Roman"/>
          <w:szCs w:val="24"/>
          <w:lang w:val="hr-HR"/>
        </w:rPr>
      </w:pPr>
    </w:p>
    <w:p w:rsidRDefault="00FA15CB" w:rsidP="003B1556" w:rsidR="00965010">
      <w:pPr>
        <w:jc w:val="both"/>
        <w:rPr>
          <w:rFonts w:hAnsi="Times New Roman" w:ascii="Times New Roman"/>
          <w:szCs w:val="24"/>
          <w:lang w:val="hr-HR"/>
        </w:rPr>
      </w:pPr>
      <w:r w:rsidRPr="003B1556">
        <w:rPr>
          <w:rFonts w:hAnsi="Times New Roman" w:ascii="Times New Roman"/>
          <w:szCs w:val="24"/>
          <w:lang w:val="hr-HR"/>
        </w:rPr>
        <w:tab/>
      </w:r>
      <w:r w:rsidR="00965010">
        <w:rPr>
          <w:rFonts w:hAnsi="Times New Roman" w:ascii="Times New Roman"/>
          <w:szCs w:val="24"/>
          <w:lang w:val="hr-HR"/>
        </w:rPr>
        <w:t>Temeljem prijedloga stečajnog upravitelja</w:t>
      </w:r>
      <w:r w:rsidR="00F901BA">
        <w:rPr>
          <w:rFonts w:hAnsi="Times New Roman" w:ascii="Times New Roman"/>
          <w:szCs w:val="24"/>
          <w:lang w:val="hr-HR"/>
        </w:rPr>
        <w:t>,</w:t>
      </w:r>
      <w:r w:rsidR="00965010">
        <w:rPr>
          <w:rFonts w:hAnsi="Times New Roman" w:ascii="Times New Roman"/>
          <w:szCs w:val="24"/>
          <w:lang w:val="hr-HR"/>
        </w:rPr>
        <w:t xml:space="preserve"> Sud je 1</w:t>
      </w:r>
      <w:r w:rsidR="004636B4">
        <w:rPr>
          <w:rFonts w:hAnsi="Times New Roman" w:ascii="Times New Roman"/>
          <w:szCs w:val="24"/>
          <w:lang w:val="hr-HR"/>
        </w:rPr>
        <w:t>0</w:t>
      </w:r>
      <w:r w:rsidR="00965010">
        <w:rPr>
          <w:rFonts w:hAnsi="Times New Roman" w:ascii="Times New Roman"/>
          <w:szCs w:val="24"/>
          <w:lang w:val="hr-HR"/>
        </w:rPr>
        <w:t xml:space="preserve">. </w:t>
      </w:r>
      <w:r w:rsidR="004636B4">
        <w:rPr>
          <w:rFonts w:hAnsi="Times New Roman" w:ascii="Times New Roman"/>
          <w:szCs w:val="24"/>
          <w:lang w:val="hr-HR"/>
        </w:rPr>
        <w:t>prosinca</w:t>
      </w:r>
      <w:r w:rsidR="00965010">
        <w:rPr>
          <w:rFonts w:hAnsi="Times New Roman" w:ascii="Times New Roman"/>
          <w:szCs w:val="24"/>
          <w:lang w:val="hr-HR"/>
        </w:rPr>
        <w:t xml:space="preserve"> </w:t>
      </w:r>
      <w:r w:rsidR="0039447E">
        <w:rPr>
          <w:rFonts w:hAnsi="Times New Roman" w:ascii="Times New Roman"/>
          <w:szCs w:val="24"/>
          <w:lang w:val="hr-HR"/>
        </w:rPr>
        <w:t>201</w:t>
      </w:r>
      <w:r w:rsidR="004636B4">
        <w:rPr>
          <w:rFonts w:hAnsi="Times New Roman" w:ascii="Times New Roman"/>
          <w:szCs w:val="24"/>
          <w:lang w:val="hr-HR"/>
        </w:rPr>
        <w:t>5</w:t>
      </w:r>
      <w:r w:rsidR="0039447E">
        <w:rPr>
          <w:rFonts w:hAnsi="Times New Roman" w:ascii="Times New Roman"/>
          <w:szCs w:val="24"/>
          <w:lang w:val="hr-HR"/>
        </w:rPr>
        <w:t xml:space="preserve">. </w:t>
      </w:r>
      <w:r w:rsidR="00965010">
        <w:rPr>
          <w:rFonts w:hAnsi="Times New Roman" w:ascii="Times New Roman"/>
          <w:szCs w:val="24"/>
          <w:lang w:val="hr-HR"/>
        </w:rPr>
        <w:t>održao skupštinu vjerovnika dužnika na kojoj su vjerovnici jednoglasno donijeli odluku o davanju suglasnosti za zaključenje ovog stečajnog postupka temeljem odredbe članka 203. Stečajnog zakona</w:t>
      </w:r>
      <w:r w:rsidR="00965010" w:rsidRPr="00965010">
        <w:t xml:space="preserve"> </w:t>
      </w:r>
      <w:r w:rsidR="00965010" w:rsidRPr="00965010">
        <w:rPr>
          <w:rFonts w:hAnsi="Times New Roman" w:ascii="Times New Roman"/>
          <w:szCs w:val="24"/>
          <w:lang w:val="hr-HR"/>
        </w:rPr>
        <w:t>(</w:t>
      </w:r>
      <w:r w:rsidR="00965010">
        <w:rPr>
          <w:rFonts w:hAnsi="Times New Roman" w:ascii="Times New Roman"/>
          <w:szCs w:val="24"/>
          <w:lang w:val="hr-HR"/>
        </w:rPr>
        <w:t>NN</w:t>
      </w:r>
      <w:r w:rsidR="00965010" w:rsidRPr="00965010">
        <w:rPr>
          <w:rFonts w:hAnsi="Times New Roman" w:ascii="Times New Roman"/>
          <w:szCs w:val="24"/>
          <w:lang w:val="hr-HR"/>
        </w:rPr>
        <w:t xml:space="preserve"> 44/96, 29/99, 129/00, 123/03, 82/06</w:t>
      </w:r>
      <w:r w:rsidR="00965010">
        <w:rPr>
          <w:rFonts w:hAnsi="Times New Roman" w:ascii="Times New Roman"/>
          <w:szCs w:val="24"/>
          <w:lang w:val="hr-HR"/>
        </w:rPr>
        <w:t>,</w:t>
      </w:r>
      <w:r w:rsidR="00965010" w:rsidRPr="00965010">
        <w:rPr>
          <w:rFonts w:hAnsi="Times New Roman" w:ascii="Times New Roman"/>
          <w:szCs w:val="24"/>
          <w:lang w:val="hr-HR"/>
        </w:rPr>
        <w:t xml:space="preserve"> 116/10,</w:t>
      </w:r>
      <w:r w:rsidR="00965010">
        <w:rPr>
          <w:rFonts w:hAnsi="Times New Roman" w:ascii="Times New Roman"/>
          <w:szCs w:val="24"/>
          <w:lang w:val="hr-HR"/>
        </w:rPr>
        <w:t xml:space="preserve"> 25/12 i 133/12</w:t>
      </w:r>
      <w:r w:rsidR="00965010" w:rsidRPr="00965010">
        <w:rPr>
          <w:rFonts w:hAnsi="Times New Roman" w:ascii="Times New Roman"/>
          <w:szCs w:val="24"/>
          <w:lang w:val="hr-HR"/>
        </w:rPr>
        <w:t xml:space="preserve"> dalje: SZ)</w:t>
      </w:r>
      <w:r w:rsidR="00110AE5">
        <w:rPr>
          <w:rFonts w:hAnsi="Times New Roman" w:ascii="Times New Roman"/>
          <w:szCs w:val="24"/>
          <w:lang w:val="hr-HR"/>
        </w:rPr>
        <w:t>.</w:t>
      </w:r>
    </w:p>
    <w:p w:rsidRDefault="004636B4" w:rsidP="003B1556" w:rsidR="004636B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 rečenoj skupštini vjerovnici su donijeli i odluku kojom se pozivaju</w:t>
      </w:r>
      <w:r w:rsidRPr="004636B4">
        <w:rPr>
          <w:rFonts w:hAnsi="Times New Roman" w:ascii="Times New Roman"/>
          <w:szCs w:val="24"/>
          <w:lang w:val="hr-HR"/>
        </w:rPr>
        <w:t xml:space="preserve"> vjerovnici da solidarno predujme iznos od 210.950,00 kn u roku 30 dana na ime troškova parničnog postupka u svezi pobijanja pravnih radnji na štetu dužnika.</w:t>
      </w:r>
      <w:r w:rsidR="00110AE5">
        <w:rPr>
          <w:rFonts w:hAnsi="Times New Roman" w:ascii="Times New Roman"/>
          <w:szCs w:val="24"/>
          <w:lang w:val="hr-HR"/>
        </w:rPr>
        <w:tab/>
      </w:r>
    </w:p>
    <w:p w:rsidRDefault="004636B4" w:rsidP="0039447E" w:rsidR="0039447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Povodom prijedloga </w:t>
      </w:r>
      <w:r w:rsidRPr="004636B4">
        <w:rPr>
          <w:rFonts w:hAnsi="Times New Roman" w:ascii="Times New Roman"/>
          <w:szCs w:val="24"/>
          <w:lang w:val="hr-HR"/>
        </w:rPr>
        <w:t>Fond</w:t>
      </w:r>
      <w:r>
        <w:rPr>
          <w:rFonts w:hAnsi="Times New Roman" w:ascii="Times New Roman"/>
          <w:szCs w:val="24"/>
          <w:lang w:val="hr-HR"/>
        </w:rPr>
        <w:t>a</w:t>
      </w:r>
      <w:r w:rsidRPr="004636B4">
        <w:rPr>
          <w:rFonts w:hAnsi="Times New Roman" w:ascii="Times New Roman"/>
          <w:szCs w:val="24"/>
          <w:lang w:val="hr-HR"/>
        </w:rPr>
        <w:t xml:space="preserve"> za zaštitu okoliša i energetsku učinkovitost</w:t>
      </w:r>
      <w:r>
        <w:rPr>
          <w:rFonts w:hAnsi="Times New Roman" w:ascii="Times New Roman"/>
          <w:szCs w:val="24"/>
          <w:lang w:val="hr-HR"/>
        </w:rPr>
        <w:t xml:space="preserve"> od 7. siječnja i 9. veljače 2016. za produljenje roka za uplatu i iskazanog interesa za predujmljivanje dijela troškova</w:t>
      </w:r>
      <w:r w:rsidR="0039447E">
        <w:rPr>
          <w:rFonts w:hAnsi="Times New Roman" w:ascii="Times New Roman"/>
          <w:szCs w:val="24"/>
          <w:lang w:val="hr-HR"/>
        </w:rPr>
        <w:t>, odlučeno je kao u izreci zaključka.</w:t>
      </w:r>
    </w:p>
    <w:p w:rsidRDefault="0039447E" w:rsidP="003B1556" w:rsidR="0039447E" w:rsidRPr="003B1556">
      <w:pPr>
        <w:jc w:val="both"/>
        <w:rPr>
          <w:rFonts w:hAnsi="Times New Roman" w:ascii="Times New Roman"/>
          <w:szCs w:val="24"/>
          <w:lang w:val="hr-HR"/>
        </w:rPr>
      </w:pPr>
    </w:p>
    <w:p w:rsidRDefault="003B1556" w:rsidP="00206938" w:rsidR="00F0506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</w:t>
      </w:r>
      <w:r w:rsidR="00206938">
        <w:rPr>
          <w:rFonts w:hAnsi="Times New Roman" w:ascii="Times New Roman"/>
          <w:szCs w:val="24"/>
          <w:lang w:val="hr-HR"/>
        </w:rPr>
        <w:t xml:space="preserve"> </w:t>
      </w:r>
      <w:r w:rsidR="00F05062">
        <w:rPr>
          <w:rFonts w:hAnsi="Times New Roman" w:ascii="Times New Roman"/>
          <w:szCs w:val="24"/>
          <w:lang w:val="hr-HR"/>
        </w:rPr>
        <w:t>30</w:t>
      </w:r>
      <w:r w:rsidR="00206938">
        <w:rPr>
          <w:rFonts w:hAnsi="Times New Roman" w:ascii="Times New Roman"/>
          <w:szCs w:val="24"/>
          <w:lang w:val="hr-HR"/>
        </w:rPr>
        <w:t xml:space="preserve">. </w:t>
      </w:r>
      <w:r w:rsidR="00965010">
        <w:rPr>
          <w:rFonts w:hAnsi="Times New Roman" w:ascii="Times New Roman"/>
          <w:szCs w:val="24"/>
          <w:lang w:val="hr-HR"/>
        </w:rPr>
        <w:t>ožujka</w:t>
      </w:r>
      <w:r w:rsidR="00206938">
        <w:rPr>
          <w:rFonts w:hAnsi="Times New Roman" w:ascii="Times New Roman"/>
          <w:szCs w:val="24"/>
          <w:lang w:val="hr-HR"/>
        </w:rPr>
        <w:t xml:space="preserve"> 201</w:t>
      </w:r>
      <w:r w:rsidR="00965010">
        <w:rPr>
          <w:rFonts w:hAnsi="Times New Roman" w:ascii="Times New Roman"/>
          <w:szCs w:val="24"/>
          <w:lang w:val="hr-HR"/>
        </w:rPr>
        <w:t>6</w:t>
      </w:r>
      <w:r w:rsidR="00206938">
        <w:rPr>
          <w:rFonts w:hAnsi="Times New Roman" w:ascii="Times New Roman"/>
          <w:szCs w:val="24"/>
          <w:lang w:val="hr-HR"/>
        </w:rPr>
        <w:t>.</w:t>
      </w:r>
    </w:p>
    <w:p w:rsidRDefault="004F10FD" w:rsidP="00206938" w:rsidR="004F10FD" w:rsidRPr="003B1556">
      <w:pPr>
        <w:jc w:val="center"/>
        <w:rPr>
          <w:rFonts w:hAnsi="Times New Roman" w:ascii="Times New Roman"/>
          <w:szCs w:val="24"/>
          <w:lang w:val="hr-HR"/>
        </w:rPr>
      </w:pPr>
    </w:p>
    <w:p w:rsidRDefault="00FC22B5" w:rsidR="00C46C66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206938">
        <w:rPr>
          <w:rFonts w:hAnsi="Times New Roman" w:ascii="Times New Roman"/>
          <w:szCs w:val="24"/>
          <w:lang w:val="pl-PL"/>
        </w:rPr>
        <w:tab/>
      </w:r>
      <w:r w:rsidR="009E583C" w:rsidRPr="00B27831">
        <w:rPr>
          <w:rFonts w:hAnsi="Times New Roman" w:ascii="Times New Roman"/>
          <w:szCs w:val="24"/>
          <w:lang w:val="pl-PL"/>
        </w:rPr>
        <w:t>Sudac:</w:t>
      </w:r>
    </w:p>
    <w:p w:rsidRDefault="00FC22B5" w:rsidR="00F05062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3B1556">
        <w:rPr>
          <w:rFonts w:hAnsi="Times New Roman" w:ascii="Times New Roman"/>
          <w:szCs w:val="24"/>
          <w:lang w:val="pl-PL"/>
        </w:rPr>
        <w:t>Mislav Kolakušić</w:t>
      </w:r>
      <w:r w:rsidR="00A956AC">
        <w:rPr>
          <w:rFonts w:hAnsi="Times New Roman" w:ascii="Times New Roman"/>
          <w:szCs w:val="24"/>
          <w:lang w:val="pl-PL"/>
        </w:rPr>
        <w:t xml:space="preserve"> v.r.</w:t>
      </w:r>
    </w:p>
    <w:p w:rsidRDefault="00547374" w:rsidP="00547374" w:rsidR="004F10FD">
      <w:pPr>
        <w:jc w:val="both"/>
        <w:rPr>
          <w:rFonts w:hAnsi="Times New Roman" w:ascii="Times New Roman"/>
          <w:szCs w:val="24"/>
          <w:lang w:val="pl-PL"/>
        </w:rPr>
      </w:pPr>
      <w:r w:rsidRPr="00B27831">
        <w:rPr>
          <w:rFonts w:hAnsi="Times New Roman" w:ascii="Times New Roman"/>
          <w:szCs w:val="24"/>
          <w:lang w:val="pl-PL"/>
        </w:rPr>
        <w:t>Uputa o pravnom lijeku:</w:t>
      </w:r>
    </w:p>
    <w:p w:rsidRDefault="00547374" w:rsidP="00547374" w:rsidR="00547374">
      <w:pPr>
        <w:jc w:val="both"/>
        <w:rPr>
          <w:rFonts w:hAnsi="Times New Roman" w:ascii="Times New Roman"/>
          <w:szCs w:val="24"/>
          <w:lang w:val="pl-PL"/>
        </w:rPr>
      </w:pPr>
      <w:r w:rsidRPr="00B27831">
        <w:rPr>
          <w:rFonts w:hAnsi="Times New Roman" w:ascii="Times New Roman"/>
          <w:szCs w:val="24"/>
          <w:lang w:val="pl-PL"/>
        </w:rPr>
        <w:t>Protiv ovog zaklju</w:t>
      </w:r>
      <w:r w:rsidR="00807282">
        <w:rPr>
          <w:rFonts w:hAnsi="Times New Roman" w:ascii="Times New Roman"/>
          <w:szCs w:val="24"/>
          <w:lang w:val="pl-PL"/>
        </w:rPr>
        <w:t>čka nije dopuštena žalba (čl.11. st.</w:t>
      </w:r>
      <w:r w:rsidRPr="00B27831">
        <w:rPr>
          <w:rFonts w:hAnsi="Times New Roman" w:ascii="Times New Roman"/>
          <w:szCs w:val="24"/>
          <w:lang w:val="pl-PL"/>
        </w:rPr>
        <w:t xml:space="preserve"> 9</w:t>
      </w:r>
      <w:r w:rsidR="00807282">
        <w:rPr>
          <w:rFonts w:hAnsi="Times New Roman" w:ascii="Times New Roman"/>
          <w:szCs w:val="24"/>
          <w:lang w:val="pl-PL"/>
        </w:rPr>
        <w:t>. SZ</w:t>
      </w:r>
      <w:r w:rsidRPr="00B27831">
        <w:rPr>
          <w:rFonts w:hAnsi="Times New Roman" w:ascii="Times New Roman"/>
          <w:szCs w:val="24"/>
          <w:lang w:val="pl-PL"/>
        </w:rPr>
        <w:t>).</w:t>
      </w:r>
    </w:p>
    <w:p w:rsidRDefault="00A956AC" w:rsidP="00547374" w:rsidR="00A956AC">
      <w:pPr>
        <w:jc w:val="both"/>
        <w:rPr>
          <w:rFonts w:hAnsi="Times New Roman" w:ascii="Times New Roman"/>
          <w:szCs w:val="24"/>
          <w:lang w:val="pl-PL"/>
        </w:rPr>
      </w:pPr>
    </w:p>
    <w:p w:rsidRDefault="00A956AC" w:rsidP="007A1486" w:rsidR="00A956AC" w:rsidRPr="00A956AC">
      <w:pPr>
        <w:ind w:left="720"/>
        <w:rPr>
          <w:rFonts w:hAnsi="Times New Roman" w:ascii="Times New Roman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proofErr w:type="spellStart"/>
      <w:r w:rsidRPr="00A956AC">
        <w:rPr>
          <w:rFonts w:hAnsi="Times New Roman" w:ascii="Times New Roman"/>
        </w:rPr>
        <w:t>Za</w:t>
      </w:r>
      <w:proofErr w:type="spellEnd"/>
      <w:r w:rsidRPr="00A956AC">
        <w:rPr>
          <w:rFonts w:hAnsi="Times New Roman" w:ascii="Times New Roman"/>
        </w:rPr>
        <w:t xml:space="preserve"> </w:t>
      </w:r>
      <w:proofErr w:type="spellStart"/>
      <w:r w:rsidRPr="00A956AC">
        <w:rPr>
          <w:rFonts w:hAnsi="Times New Roman" w:ascii="Times New Roman"/>
        </w:rPr>
        <w:t>točnost</w:t>
      </w:r>
      <w:proofErr w:type="spellEnd"/>
      <w:r w:rsidRPr="00A956AC">
        <w:rPr>
          <w:rFonts w:hAnsi="Times New Roman" w:ascii="Times New Roman"/>
        </w:rPr>
        <w:t xml:space="preserve"> </w:t>
      </w:r>
      <w:proofErr w:type="spellStart"/>
      <w:r w:rsidRPr="00A956AC">
        <w:rPr>
          <w:rFonts w:hAnsi="Times New Roman" w:ascii="Times New Roman"/>
        </w:rPr>
        <w:t>otpravka</w:t>
      </w:r>
      <w:proofErr w:type="spellEnd"/>
      <w:r w:rsidRPr="00A956AC">
        <w:rPr>
          <w:rFonts w:hAnsi="Times New Roman" w:ascii="Times New Roman"/>
        </w:rPr>
        <w:t xml:space="preserve"> - </w:t>
      </w:r>
      <w:proofErr w:type="spellStart"/>
      <w:r w:rsidRPr="00A956AC">
        <w:rPr>
          <w:rFonts w:hAnsi="Times New Roman" w:ascii="Times New Roman"/>
        </w:rPr>
        <w:t>ovlašteni</w:t>
      </w:r>
      <w:proofErr w:type="spellEnd"/>
      <w:r w:rsidRPr="00A956AC">
        <w:rPr>
          <w:rFonts w:hAnsi="Times New Roman" w:ascii="Times New Roman"/>
        </w:rPr>
        <w:t xml:space="preserve"> </w:t>
      </w:r>
      <w:proofErr w:type="spellStart"/>
      <w:r w:rsidRPr="00A956AC">
        <w:rPr>
          <w:rFonts w:hAnsi="Times New Roman" w:ascii="Times New Roman"/>
        </w:rPr>
        <w:t>službenik</w:t>
      </w:r>
      <w:proofErr w:type="spellEnd"/>
    </w:p>
    <w:p w:rsidRDefault="00A956AC" w:rsidP="007A1486" w:rsidR="00A956AC" w:rsidRPr="00A956AC">
      <w:pPr>
        <w:ind w:left="720"/>
        <w:rPr>
          <w:rFonts w:hAnsi="Times New Roman" w:ascii="Times New Roman"/>
        </w:rPr>
      </w:pPr>
      <w:r w:rsidRPr="00A956AC">
        <w:rPr>
          <w:rFonts w:hAnsi="Times New Roman" w:ascii="Times New Roman"/>
        </w:rPr>
        <w:tab/>
      </w:r>
      <w:r w:rsidRPr="00A956AC">
        <w:rPr>
          <w:rFonts w:hAnsi="Times New Roman" w:ascii="Times New Roman"/>
        </w:rPr>
        <w:tab/>
      </w:r>
      <w:r w:rsidRPr="00A956AC">
        <w:rPr>
          <w:rFonts w:hAnsi="Times New Roman" w:ascii="Times New Roman"/>
        </w:rPr>
        <w:tab/>
      </w:r>
      <w:r w:rsidRPr="00A956AC">
        <w:rPr>
          <w:rFonts w:hAnsi="Times New Roman" w:ascii="Times New Roman"/>
        </w:rPr>
        <w:tab/>
      </w:r>
      <w:r w:rsidRPr="00A956AC">
        <w:rPr>
          <w:rFonts w:hAnsi="Times New Roman" w:ascii="Times New Roman"/>
        </w:rPr>
        <w:tab/>
      </w:r>
      <w:r w:rsidRPr="00A956AC">
        <w:rPr>
          <w:rFonts w:hAnsi="Times New Roman" w:ascii="Times New Roman"/>
        </w:rPr>
        <w:tab/>
        <w:t xml:space="preserve">        Ivana Stampf</w:t>
      </w:r>
    </w:p>
    <w:p w:rsidRDefault="00C46C66" w:rsidP="00A956AC" w:rsidR="00C46C66" w:rsidRPr="00392E18">
      <w:pPr>
        <w:jc w:val="both"/>
        <w:rPr>
          <w:rFonts w:hAnsi="Times New Roman" w:ascii="Times New Roman"/>
          <w:szCs w:val="24"/>
          <w:lang w:val="hr-HR"/>
        </w:rPr>
      </w:pPr>
    </w:p>
    <w:sectPr w:rsidSect="0039447E" w:rsidR="00C46C66" w:rsidRPr="00392E18">
      <w:headerReference w:type="even" r:id="rId10"/>
      <w:headerReference w:type="default" r:id="rId11"/>
      <w:pgSz w:code="9" w:h="16840" w:w="11907"/>
      <w:pgMar w:gutter="0" w:footer="720" w:header="720" w:left="1985" w:bottom="1702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270" w:rsidR="009C4270">
      <w:r>
        <w:separator/>
      </w:r>
    </w:p>
  </w:endnote>
  <w:endnote w:id="0" w:type="continuationSeparator">
    <w:p w:rsidRDefault="009C4270" w:rsidR="009C4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270" w:rsidR="009C4270">
      <w:r>
        <w:separator/>
      </w:r>
    </w:p>
  </w:footnote>
  <w:footnote w:id="0" w:type="continuationSeparator">
    <w:p w:rsidRDefault="009C4270" w:rsidR="009C42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6AED" w:rsidP="00B65868" w:rsidR="00C96A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6AED" w:rsidR="00C96A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6AED" w:rsidP="00B65868" w:rsidR="00C96A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56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96AED" w:rsidP="00392E18" w:rsidR="00C96AED">
    <w:pPr>
      <w:pStyle w:val="Zaglavlje"/>
      <w:jc w:val="right"/>
      <w:rPr>
        <w:rFonts w:hAnsi="Times New Roman" w:ascii="Times New Roman"/>
      </w:rPr>
    </w:pPr>
    <w:r w:rsidRPr="00392E18">
      <w:rPr>
        <w:rFonts w:hAnsi="Times New Roman" w:ascii="Times New Roman"/>
      </w:rPr>
      <w:t>66 St-</w:t>
    </w:r>
    <w:r w:rsidR="006E6128">
      <w:rPr>
        <w:rFonts w:hAnsi="Times New Roman" w:ascii="Times New Roman"/>
      </w:rPr>
      <w:t>618</w:t>
    </w:r>
    <w:r w:rsidR="00F05062">
      <w:rPr>
        <w:rFonts w:hAnsi="Times New Roman" w:ascii="Times New Roman"/>
      </w:rPr>
      <w:t>/1</w:t>
    </w:r>
    <w:r w:rsidR="006E6128">
      <w:rPr>
        <w:rFonts w:hAnsi="Times New Roman" w:ascii="Times New Roman"/>
      </w:rPr>
      <w:t>4</w:t>
    </w:r>
  </w:p>
  <w:p w:rsidRDefault="006E6128" w:rsidP="00392E18" w:rsidR="006E6128" w:rsidRPr="00392E18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AA62719"/>
    <w:multiLevelType w:val="hybridMultilevel"/>
    <w:tmpl w:val="8B12DC9A"/>
    <w:lvl w:tplc="A7A26784" w:ilvl="0">
      <w:start w:val="89"/>
      <w:numFmt w:val="decimal"/>
      <w:lvlText w:val="%1."/>
      <w:lvlJc w:val="left"/>
      <w:pPr>
        <w:tabs>
          <w:tab w:pos="900" w:val="num"/>
        </w:tabs>
        <w:ind w:hanging="60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80" w:val="num"/>
        </w:tabs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tabs>
          <w:tab w:pos="2100" w:val="num"/>
        </w:tabs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tabs>
          <w:tab w:pos="2820" w:val="num"/>
        </w:tabs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tabs>
          <w:tab w:pos="3540" w:val="num"/>
        </w:tabs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tabs>
          <w:tab w:pos="4260" w:val="num"/>
        </w:tabs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tabs>
          <w:tab w:pos="4980" w:val="num"/>
        </w:tabs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tabs>
          <w:tab w:pos="5700" w:val="num"/>
        </w:tabs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tabs>
          <w:tab w:pos="6420" w:val="num"/>
        </w:tabs>
        <w:ind w:hanging="180" w:left="642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47C6511"/>
    <w:multiLevelType w:val="hybridMultilevel"/>
    <w:tmpl w:val="50567C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5692DED"/>
    <w:multiLevelType w:val="hybridMultilevel"/>
    <w:tmpl w:val="D098DB78"/>
    <w:lvl w:tplc="286C235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944565"/>
    <w:multiLevelType w:val="hybridMultilevel"/>
    <w:tmpl w:val="5D96CE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D23712E"/>
    <w:multiLevelType w:val="hybridMultilevel"/>
    <w:tmpl w:val="80EC656E"/>
    <w:lvl w:tplc="6C7ADC42" w:ilvl="0">
      <w:start w:val="1"/>
      <w:numFmt w:val="upperRoman"/>
      <w:lvlText w:val="%1."/>
      <w:lvlJc w:val="left"/>
      <w:pPr>
        <w:tabs>
          <w:tab w:pos="1305" w:val="num"/>
        </w:tabs>
        <w:ind w:hanging="945" w:left="13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E2C4040"/>
    <w:multiLevelType w:val="hybridMultilevel"/>
    <w:tmpl w:val="7A3A67F6"/>
    <w:lvl w:tplc="A5320CF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583C"/>
    <w:rsid w:val="00053314"/>
    <w:rsid w:val="0006657B"/>
    <w:rsid w:val="0008184F"/>
    <w:rsid w:val="00110AE5"/>
    <w:rsid w:val="00117343"/>
    <w:rsid w:val="0013003E"/>
    <w:rsid w:val="0013571F"/>
    <w:rsid w:val="001530E3"/>
    <w:rsid w:val="00191535"/>
    <w:rsid w:val="001A481C"/>
    <w:rsid w:val="001F31AB"/>
    <w:rsid w:val="001F7332"/>
    <w:rsid w:val="00206938"/>
    <w:rsid w:val="002255DF"/>
    <w:rsid w:val="0032085A"/>
    <w:rsid w:val="00343A5F"/>
    <w:rsid w:val="00392E18"/>
    <w:rsid w:val="0039447E"/>
    <w:rsid w:val="003A1227"/>
    <w:rsid w:val="003B1556"/>
    <w:rsid w:val="003C59D2"/>
    <w:rsid w:val="004636B4"/>
    <w:rsid w:val="0048083C"/>
    <w:rsid w:val="004F10FD"/>
    <w:rsid w:val="00504C80"/>
    <w:rsid w:val="00547374"/>
    <w:rsid w:val="00552F91"/>
    <w:rsid w:val="005A5C09"/>
    <w:rsid w:val="005F46C8"/>
    <w:rsid w:val="006151C7"/>
    <w:rsid w:val="0062247A"/>
    <w:rsid w:val="006259CB"/>
    <w:rsid w:val="006265C6"/>
    <w:rsid w:val="006E14BF"/>
    <w:rsid w:val="006E18FF"/>
    <w:rsid w:val="006E6128"/>
    <w:rsid w:val="006F0EC5"/>
    <w:rsid w:val="00717673"/>
    <w:rsid w:val="007A71BD"/>
    <w:rsid w:val="00807282"/>
    <w:rsid w:val="008201C9"/>
    <w:rsid w:val="00852E51"/>
    <w:rsid w:val="00870DD4"/>
    <w:rsid w:val="008751B0"/>
    <w:rsid w:val="008758C7"/>
    <w:rsid w:val="008E1267"/>
    <w:rsid w:val="00965010"/>
    <w:rsid w:val="009C4270"/>
    <w:rsid w:val="009E4F04"/>
    <w:rsid w:val="009E583C"/>
    <w:rsid w:val="00A01995"/>
    <w:rsid w:val="00A133D1"/>
    <w:rsid w:val="00A53703"/>
    <w:rsid w:val="00A57635"/>
    <w:rsid w:val="00A70A5D"/>
    <w:rsid w:val="00A9240C"/>
    <w:rsid w:val="00A956AC"/>
    <w:rsid w:val="00B27831"/>
    <w:rsid w:val="00B50B9B"/>
    <w:rsid w:val="00B65868"/>
    <w:rsid w:val="00BC3202"/>
    <w:rsid w:val="00C46C66"/>
    <w:rsid w:val="00C728B0"/>
    <w:rsid w:val="00C96AED"/>
    <w:rsid w:val="00C97F23"/>
    <w:rsid w:val="00CE45BA"/>
    <w:rsid w:val="00D00039"/>
    <w:rsid w:val="00D174CA"/>
    <w:rsid w:val="00D30E0D"/>
    <w:rsid w:val="00D548DC"/>
    <w:rsid w:val="00D5706F"/>
    <w:rsid w:val="00E14A04"/>
    <w:rsid w:val="00E22F5B"/>
    <w:rsid w:val="00E83BCD"/>
    <w:rsid w:val="00F05062"/>
    <w:rsid w:val="00F6221F"/>
    <w:rsid w:val="00F901BA"/>
    <w:rsid w:val="00FA15CB"/>
    <w:rsid w:val="00FB50AB"/>
    <w:rsid w:val="00FC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783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2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2E18"/>
  </w:style>
  <w:style w:styleId="Podnoje" w:type="paragraph">
    <w:name w:val="footer"/>
    <w:basedOn w:val="Normal"/>
    <w:rsid w:val="00392E1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56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6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6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6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6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783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2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2E18"/>
  </w:style>
  <w:style w:styleId="Podnoje" w:type="paragraph">
    <w:name w:val="footer"/>
    <w:basedOn w:val="Normal"/>
    <w:rsid w:val="00392E1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56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6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6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6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6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356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2014.</izvorni_sadrzaj>
    <derivirana_varijabla naziv="DomainObject.Predmet.DatumOsnivanja_1">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2016.</izvorni_sadrzaj>
    <derivirana_varijabla naziv="DomainObject.Predmet.DatumRjesavanja_1">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St-618/2014</izvorni_sadrzaj>
    <derivirana_varijabla naziv="DomainObject.Predmet.OznakaBroj_1">St-618/2014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GAZIRA d.o.o. za trgovinu i usluge</izvorni_sadrzaj>
    <derivirana_varijabla naziv="DomainObject.Predmet.ProtustrankaFormated_1">  GAZIRA d.o.o. za trgovinu i usluge</derivirana_varijabla>
  </DomainObject.Predmet.ProtustrankaFormated>
  <DomainObject.Predmet.ProtustrankaFormatedOIB>
    <izvorni_sadrzaj>  GAZIRA d.o.o. za trgovinu i usluge, OIB 17396191812</izvorni_sadrzaj>
    <derivirana_varijabla naziv="DomainObject.Predmet.ProtustrankaFormatedOIB_1">  GAZIRA d.o.o. za trgovinu i usluge, OIB 17396191812</derivirana_varijabla>
  </DomainObject.Predmet.ProtustrankaFormatedOIB>
  <DomainObject.Predmet.ProtustrankaFormatedWithAdress>
    <izvorni_sadrzaj> GAZIRA d.o.o. za trgovinu i usluge, Rimski put 22, 10360 Sesvete</izvorni_sadrzaj>
    <derivirana_varijabla naziv="DomainObject.Predmet.ProtustrankaFormatedWithAdress_1"> GAZIRA d.o.o. za trgovinu i usluge, Rimski put 22, 10360 Sesvete</derivirana_varijabla>
  </DomainObject.Predmet.ProtustrankaFormatedWithAdress>
  <DomainObject.Predmet.ProtustrankaFormatedWithAdressOIB>
    <izvorni_sadrzaj> GAZIRA d.o.o. za trgovinu i usluge, OIB 17396191812, Rimski put 22, 10360 Sesvete</izvorni_sadrzaj>
    <derivirana_varijabla naziv="DomainObject.Predmet.ProtustrankaFormatedWithAdressOIB_1"> GAZIRA d.o.o. za trgovinu i usluge, OIB 17396191812, Rimski put 22, 10360 Sesvete</derivirana_varijabla>
  </DomainObject.Predmet.ProtustrankaFormatedWithAdressOIB>
  <DomainObject.Predmet.ProtustrankaWithAdress>
    <izvorni_sadrzaj>GAZIRA d.o.o. za trgovinu i usluge Rimski put 22, 10360 Sesvete</izvorni_sadrzaj>
    <derivirana_varijabla naziv="DomainObject.Predmet.ProtustrankaWithAdress_1">GAZIRA d.o.o. za trgovinu i usluge Rimski put 22, 10360 Sesvete</derivirana_varijabla>
  </DomainObject.Predmet.ProtustrankaWithAdress>
  <DomainObject.Predmet.ProtustrankaWithAdressOIB>
    <izvorni_sadrzaj>GAZIRA d.o.o. za trgovinu i usluge, OIB 17396191812, Rimski put 22, 10360 Sesvete</izvorni_sadrzaj>
    <derivirana_varijabla naziv="DomainObject.Predmet.ProtustrankaWithAdressOIB_1">GAZIRA d.o.o. za trgovinu i usluge, OIB 17396191812, Rimski put 22, 10360 Sesvete</derivirana_varijabla>
  </DomainObject.Predmet.ProtustrankaWithAdressOIB>
  <DomainObject.Predmet.ProtustrankaNazivFormated>
    <izvorni_sadrzaj>GAZIRA d.o.o. za trgovinu i usluge</izvorni_sadrzaj>
    <derivirana_varijabla naziv="DomainObject.Predmet.ProtustrankaNazivFormated_1">GAZIRA d.o.o. za trgovinu i usluge</derivirana_varijabla>
  </DomainObject.Predmet.ProtustrankaNazivFormated>
  <DomainObject.Predmet.ProtustrankaNazivFormatedOIB>
    <izvorni_sadrzaj>GAZIRA d.o.o. za trgovinu i usluge, OIB 17396191812</izvorni_sadrzaj>
    <derivirana_varijabla naziv="DomainObject.Predmet.ProtustrankaNazivFormatedOIB_1">GAZIRA d.o.o. za trgovinu i usluge, OIB 17396191812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Ulica grada Vukovara 70, 10000 Zagreb; VJEROVNICI</izvorni_sadrzaj>
    <derivirana_varijabla naziv="DomainObject.Predmet.StrankaFormatedWithAdress_1"> FINA Regionalni centar Zagreb, Ulica grada Vukovara 70, 10000 Zagreb; VJEROVNICI</derivirana_varijabla>
  </DomainObject.Predmet.StrankaFormatedWithAdress>
  <DomainObject.Predmet.StrankaFormatedWithAdressOIB>
    <izvorni_sadrzaj> FINA Regionalni centar Zagreb, OIB 85821130368, Ulica grada Vukovara 70, 10000 Zagreb; VJEROVNICI</izvorni_sadrzaj>
    <derivirana_varijabla naziv="DomainObject.Predmet.StrankaFormatedWithAdressOIB_1"> FINA Regionalni centar Zagreb, OIB 85821130368, Ulica grada Vukovara 70, 10000 Zagreb; VJEROVNICI</derivirana_varijabla>
  </DomainObject.Predmet.StrankaFormatedWithAdressOIB>
  <DomainObject.Predmet.StrankaWithAdress>
    <izvorni_sadrzaj>FINA Regionalni centar Zagreb Ulica grada Vukovara 70,10000 Zagreb,VJEROVNICI </izvorni_sadrzaj>
    <derivirana_varijabla naziv="DomainObject.Predmet.StrankaWithAdress_1">FINA Regionalni centar Zagreb Ulica grada Vukovara 70,10000 Zagreb,VJEROVNICI </derivirana_varijabla>
  </DomainObject.Predmet.StrankaWithAdress>
  <DomainObject.Predmet.StrankaWithAdressOIB>
    <izvorni_sadrzaj>FINA Regionalni centar Zagreb, OIB 85821130368, Ulica grada Vukovara 70,10000 Zagreb,VJEROVNICI</izvorni_sadrzaj>
    <derivirana_varijabla naziv="DomainObject.Predmet.StrankaWithAdressOIB_1">FINA Regionalni centar Zagreb, OIB 85821130368, Ulica grada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</izvorni_sadrzaj>
    <derivirana_varijabla naziv="DomainObject.Predmet.StrankaListFormatedWithAdress_1">
      <item>FINA Regionalni centar Zagreb, Ulica grada Vukovara 70, 10000 Zagreb</item>
      <item>VJEROVNICI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</izvorni_sadrzaj>
    <derivirana_varijabla naziv="DomainObject.Predmet.StrankaListFormatedWithAdressOIB_1">
      <item>FINA Regionalni centar Zagreb, OIB 85821130368, Ulica grada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GAZIRA d.o.o. za trgovinu i usluge</item>
    </izvorni_sadrzaj>
    <derivirana_varijabla naziv="DomainObject.Predmet.ProtuStrankaListFormated_1">
      <item>GAZIRA d.o.o. za trgovinu i usluge</item>
    </derivirana_varijabla>
  </DomainObject.Predmet.ProtuStrankaListFormated>
  <DomainObject.Predmet.ProtuStrankaListFormatedOIB>
    <izvorni_sadrzaj>
      <item>GAZIRA d.o.o. za trgovinu i usluge, OIB 17396191812</item>
    </izvorni_sadrzaj>
    <derivirana_varijabla naziv="DomainObject.Predmet.ProtuStrankaListFormatedOIB_1">
      <item>GAZIRA d.o.o. za trgovinu i usluge, OIB 17396191812</item>
    </derivirana_varijabla>
  </DomainObject.Predmet.ProtuStrankaListFormatedOIB>
  <DomainObject.Predmet.ProtuStrankaListFormatedWithAdress>
    <izvorni_sadrzaj>
      <item>GAZIRA d.o.o. za trgovinu i usluge, Rimski put 22, 10360 Sesvete</item>
    </izvorni_sadrzaj>
    <derivirana_varijabla naziv="DomainObject.Predmet.ProtuStrankaListFormatedWithAdress_1">
      <item>GAZIRA d.o.o. za trgovinu i usluge, Rimski put 22, 10360 Sesvete</item>
    </derivirana_varijabla>
  </DomainObject.Predmet.ProtuStrankaListFormatedWithAdress>
  <DomainObject.Predmet.ProtuStrankaListFormatedWithAdressOIB>
    <izvorni_sadrzaj>
      <item>GAZIRA d.o.o. za trgovinu i usluge, OIB 17396191812, Rimski put 22, 10360 Sesvete</item>
    </izvorni_sadrzaj>
    <derivirana_varijabla naziv="DomainObject.Predmet.ProtuStrankaListFormatedWithAdressOIB_1">
      <item>GAZIRA d.o.o. za trgovinu i usluge, OIB 17396191812, Rimski put 22, 10360 Sesvete</item>
    </derivirana_varijabla>
  </DomainObject.Predmet.ProtuStrankaListFormatedWithAdressOIB>
  <DomainObject.Predmet.ProtuStrankaListNazivFormated>
    <izvorni_sadrzaj>
      <item>GAZIRA d.o.o. za trgovinu i usluge</item>
    </izvorni_sadrzaj>
    <derivirana_varijabla naziv="DomainObject.Predmet.ProtuStrankaListNazivFormated_1">
      <item>GAZIRA d.o.o. za trgovinu i usluge</item>
    </derivirana_varijabla>
  </DomainObject.Predmet.ProtuStrankaListNazivFormated>
  <DomainObject.Predmet.ProtuStrankaListNazivFormatedOIB>
    <izvorni_sadrzaj>
      <item>GAZIRA d.o.o. za trgovinu i usluge, OIB 17396191812</item>
    </izvorni_sadrzaj>
    <derivirana_varijabla naziv="DomainObject.Predmet.ProtuStrankaListNazivFormatedOIB_1">
      <item>GAZIRA d.o.o. za trgovinu i usluge, OIB 17396191812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2, 44320 Kutina</item>
    </izvorni_sadrzaj>
    <derivirana_varijabla naziv="DomainObject.Predmet.OstaliListFormatedWithAdress_1">
      <item>Branka Malbašić, Kolodvorska 2, 44320 Kutina</item>
    </derivirana_varijabla>
  </DomainObject.Predmet.OstaliListFormatedWithAdress>
  <DomainObject.Predmet.OstaliListFormatedWithAdressOIB>
    <izvorni_sadrzaj>
      <item>Branka Malbašić, OIB 93517569919, Kolodvorska 2, 44320 Kutina</item>
    </izvorni_sadrzaj>
    <derivirana_varijabla naziv="DomainObject.Predmet.OstaliListFormatedWithAdressOIB_1">
      <item>Branka Malbašić, OIB 93517569919, Kolodvorska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GAZIRA d.o.o. za trgovinu i usluge</izvorni_sadrzaj>
    <derivirana_varijabla naziv="DomainObject.Predmet.ProtustrankaIDrugi_1">GAZIRA d.o.o. za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GAZIRA d.o.o. za trgovinu i usluge, OIB 17396191812, Rimski put 22, 10360 Sesvete</izvorni_sadrzaj>
    <derivirana_varijabla naziv="DomainObject.Predmet.ProtustrankaIDrugiAdressOIB_1">GAZIRA d.o.o. za trgovinu i usluge, OIB 17396191812, Rimski put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2016.</izvorni_sadrzaj>
    <derivirana_varijabla naziv="DomainObject.Predmet.OdlukaRjesenje.DatumDonosenjaOdluke_1">26.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St-618/2014-37</izvorni_sadrzaj>
    <derivirana_varijabla naziv="DomainObject.Predmet.OdlukaRjesenje.Oznaka_1">St-618/2014-37</derivirana_varijabla>
  </DomainObject.Predmet.OdlukaRjesenje.Oznaka>
  <DomainObject.Predmet.SudioniciListNaziv>
    <izvorni_sadrzaj>
      <item>FINA Regionalni centar Zagreb</item>
      <item>GAZIRA d.o.o. za trgovinu i usluge</item>
      <item>VJEROVNICI</item>
      <item>Branka Malbašić</item>
    </izvorni_sadrzaj>
    <derivirana_varijabla naziv="DomainObject.Predmet.SudioniciListNaziv_1">
      <item>FINA Regionalni centar Zagreb</item>
      <item>GAZIRA d.o.o. za trgovinu i usluge</item>
      <item>VJEROVNICI</item>
      <item>Branka Malbašić</item>
    </derivirana_varijabla>
  </DomainObject.Predmet.SudioniciListNaziv>
  <DomainObject.Predmet.SudioniciListAdressOIB>
    <izvorni_sadrzaj>
      <item>FINA Regionalni centar Zagreb, OIB 85821130368, Ulica grada Vukovara 70,10000 Zagreb</item>
      <item>GAZIRA d.o.o. za trgovinu i usluge, OIB 17396191812, Rimski put 22,10360 Sesvete</item>
      <item>VJEROVNICI</item>
      <item>Branka Malbašić, OIB 93517569919, Kolodvorska 2,44320 Kutina</item>
    </izvorni_sadrzaj>
    <derivirana_varijabla naziv="DomainObject.Predmet.SudioniciListAdressOIB_1">
      <item>FINA Regionalni centar Zagreb, OIB 85821130368, Ulica grada Vukovara 70,10000 Zagreb</item>
      <item>GAZIRA d.o.o. za trgovinu i usluge, OIB 17396191812, Rimski put 22,10360 Sesvete</item>
      <item>VJEROVNICI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17396191812</item>
      <item>, OIB null</item>
      <item>, OIB 93517569919</item>
    </izvorni_sadrzaj>
    <derivirana_varijabla naziv="DomainObject.Predmet.SudioniciListNazivOIB_1">
      <item>, OIB 85821130368</item>
      <item>, OIB 17396191812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313</properties:Words>
  <properties:Characters>1616</properties:Characters>
  <properties:Lines>46</properties:Lines>
  <properties:Paragraphs>20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2016-03-30T07:47:00Z</dcterms:created>
  <dc:creator>Sudsko vijeæe</dc:creator>
  <cp:lastModifiedBy>Ivana Stampf</cp:lastModifiedBy>
  <cp:lastPrinted>2015-11-20T08:14:00Z</cp:lastPrinted>
  <dcterms:modified xmlns:xsi="http://www.w3.org/2001/XMLSchema-instance" xsi:type="dcterms:W3CDTF">2016-03-30T08:35:00Z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