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4c6a" w14:paraId="4e34c6a" w:rsidRDefault="005F1ABE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CF3E34" w:rsidP="005F1ABE" w:rsidR="00CF3E34" w:rsidRPr="00AC1BAE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CF3E34" w:rsidP="00CF3E34" w:rsidR="00CF3E34" w:rsidRPr="00F4643C">
      <w:pPr>
        <w:rPr>
          <w:rFonts w:hAnsi="Times New Roman" w:ascii="Times New Roman"/>
          <w:b/>
          <w:sz w:val="24"/>
          <w:szCs w:val="24"/>
          <w:lang w:val="pl-PL"/>
        </w:rPr>
      </w:pPr>
      <w:r w:rsidRPr="00F4643C">
        <w:rPr>
          <w:rFonts w:hAnsi="Times New Roman" w:ascii="Times New Roman"/>
          <w:b/>
          <w:sz w:val="24"/>
          <w:szCs w:val="24"/>
          <w:lang w:val="pl-PL"/>
        </w:rPr>
        <w:t>Nadležni trgovačk</w:t>
      </w:r>
      <w:r w:rsidR="00CA74DD">
        <w:rPr>
          <w:rFonts w:hAnsi="Times New Roman" w:ascii="Times New Roman"/>
          <w:b/>
          <w:sz w:val="24"/>
          <w:szCs w:val="24"/>
          <w:lang w:val="pl-PL"/>
        </w:rPr>
        <w:t>i sud: Trgovački sud u Zagrebu</w:t>
      </w:r>
    </w:p>
    <w:p w:rsidRDefault="00CF3E34" w:rsidP="00CF3E34" w:rsidR="00CF3E34" w:rsidRPr="00F4643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F4643C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CA74DD">
        <w:rPr>
          <w:rFonts w:hAnsi="Times New Roman" w:ascii="Times New Roman"/>
          <w:b/>
          <w:sz w:val="24"/>
          <w:szCs w:val="24"/>
          <w:lang w:val="pl-PL"/>
        </w:rPr>
        <w:t>ovni broj spisa : St-2519/17</w:t>
      </w:r>
    </w:p>
    <w:p w:rsidRDefault="00CF3E34" w:rsidP="00CF3E34" w:rsidR="00CF3E34" w:rsidRPr="00F4643C">
      <w:pPr>
        <w:rPr>
          <w:rFonts w:hAnsi="Times New Roman" w:ascii="Times New Roman"/>
          <w:b/>
          <w:sz w:val="24"/>
          <w:szCs w:val="24"/>
          <w:lang w:val="pl-PL"/>
        </w:rPr>
      </w:pPr>
      <w:r w:rsidRPr="00F4643C">
        <w:rPr>
          <w:rFonts w:hAnsi="Times New Roman" w:ascii="Times New Roman"/>
          <w:b/>
          <w:sz w:val="24"/>
          <w:szCs w:val="24"/>
          <w:lang w:val="pl-PL"/>
        </w:rPr>
        <w:t xml:space="preserve">Dužnik (ime i prezime / tvrtka ili naziv, OIB, adresa / sjedište) </w:t>
      </w:r>
    </w:p>
    <w:p w:rsidRDefault="00CF3E34" w:rsidP="005F1ABE" w:rsidR="00CF66C2" w:rsidRPr="00CF66C2">
      <w:pPr>
        <w:rPr>
          <w:rFonts w:hAnsi="Times New Roman" w:ascii="Times New Roman"/>
          <w:b/>
          <w:sz w:val="24"/>
          <w:szCs w:val="24"/>
          <w:lang w:val="pl-PL"/>
        </w:rPr>
      </w:pPr>
      <w:r w:rsidRPr="00F4643C">
        <w:rPr>
          <w:rFonts w:hAnsi="Times New Roman" w:ascii="Times New Roman"/>
          <w:b/>
          <w:sz w:val="24"/>
          <w:szCs w:val="24"/>
          <w:lang w:val="pl-PL"/>
        </w:rPr>
        <w:t xml:space="preserve">Stečajna masa iza </w:t>
      </w:r>
      <w:r w:rsidR="00CA74DD">
        <w:rPr>
          <w:rFonts w:hAnsi="Times New Roman" w:ascii="Times New Roman"/>
          <w:b/>
          <w:sz w:val="24"/>
          <w:szCs w:val="24"/>
          <w:lang w:val="pl-PL"/>
        </w:rPr>
        <w:t>DJEČJI SVIJET</w:t>
      </w:r>
      <w:r w:rsidRPr="00F4643C">
        <w:rPr>
          <w:rFonts w:hAnsi="Times New Roman" w:ascii="Times New Roman"/>
          <w:b/>
          <w:sz w:val="24"/>
          <w:szCs w:val="24"/>
          <w:lang w:val="pl-PL"/>
        </w:rPr>
        <w:t xml:space="preserve"> d.o.o. u stečaju,</w:t>
      </w:r>
      <w:r w:rsidR="00CA74D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F4643C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284E9E">
        <w:rPr>
          <w:rFonts w:hAnsi="Times New Roman" w:ascii="Times New Roman"/>
          <w:b/>
          <w:sz w:val="24"/>
          <w:szCs w:val="24"/>
          <w:lang w:val="pl-PL"/>
        </w:rPr>
        <w:t xml:space="preserve">Zagreb, Trnsko 9/E, OIB: </w:t>
      </w:r>
      <w:r w:rsidR="00CA74DD" w:rsidRPr="00CA74DD">
        <w:rPr>
          <w:rFonts w:hAnsi="Times New Roman" w:ascii="Times New Roman"/>
          <w:b/>
          <w:sz w:val="24"/>
          <w:szCs w:val="24"/>
          <w:lang w:val="pl-PL"/>
        </w:rPr>
        <w:t>59208120029</w:t>
      </w:r>
    </w:p>
    <w:p w:rsidRDefault="005F1ABE" w:rsidP="005F1ABE" w:rsidR="005F1ABE" w:rsidRPr="00655B39">
      <w:pPr>
        <w:spacing w:lineRule="auto" w:line="36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655B39">
        <w:rPr>
          <w:rFonts w:hAnsi="Times New Roman" w:ascii="Times New Roman"/>
          <w:sz w:val="24"/>
        </w:rPr>
        <w:t xml:space="preserve"> RAČUN PRIHODA I RASHODA </w:t>
      </w:r>
    </w:p>
    <w:p w:rsidRDefault="005520C0" w:rsidP="005F1ABE" w:rsidR="005520C0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(za razdoblje </w:t>
      </w:r>
      <w:r w:rsidR="00CA74DD">
        <w:rPr>
          <w:rFonts w:hAnsi="Times New Roman" w:ascii="Times New Roman"/>
          <w:sz w:val="24"/>
          <w:szCs w:val="24"/>
          <w:lang w:val="pl-PL"/>
        </w:rPr>
        <w:t>06.07.2018. godine do 05.03.2019</w:t>
      </w:r>
      <w:r>
        <w:rPr>
          <w:rFonts w:hAnsi="Times New Roman" w:ascii="Times New Roman"/>
          <w:sz w:val="24"/>
          <w:szCs w:val="24"/>
          <w:lang w:val="pl-PL"/>
        </w:rPr>
        <w:t>. godine)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726"/>
        <w:gridCol w:w="7351"/>
        <w:gridCol w:w="1211"/>
      </w:tblGrid>
      <w:tr w:rsidTr="00CF66C2" w:rsidR="00CF66C2" w:rsidRPr="00CF66C2">
        <w:trPr>
          <w:trHeight w:val="315"/>
        </w:trPr>
        <w:tc>
          <w:tcPr>
            <w:tcW w:type="pct" w:w="434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A/ pregled svih ostvarenih priliva novčanih sredstava</w:t>
            </w:r>
          </w:p>
        </w:tc>
        <w:tc>
          <w:tcPr>
            <w:tcW w:type="pct" w:w="6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CF66C2" w:rsidR="00CF66C2" w:rsidRPr="00CF66C2">
        <w:trPr>
          <w:trHeight w:val="315"/>
        </w:trPr>
        <w:tc>
          <w:tcPr>
            <w:tcW w:type="pct" w:w="3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R.br.</w:t>
            </w:r>
          </w:p>
        </w:tc>
        <w:tc>
          <w:tcPr>
            <w:tcW w:type="pct" w:w="39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6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(kn)</w:t>
            </w:r>
          </w:p>
        </w:tc>
      </w:tr>
      <w:tr w:rsidTr="00CF66C2" w:rsidR="00CF66C2" w:rsidRPr="00CF66C2">
        <w:trPr>
          <w:trHeight w:val="315"/>
        </w:trPr>
        <w:tc>
          <w:tcPr>
            <w:tcW w:type="pct" w:w="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3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Početno stanje</w:t>
            </w:r>
          </w:p>
        </w:tc>
        <w:tc>
          <w:tcPr>
            <w:tcW w:type="pct" w:w="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CF66C2" w:rsidR="00CF66C2" w:rsidRPr="00CF66C2">
        <w:trPr>
          <w:trHeight w:val="315"/>
        </w:trPr>
        <w:tc>
          <w:tcPr>
            <w:tcW w:type="pct" w:w="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pct" w:w="3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Priliv s osnova unovčenja </w:t>
            </w:r>
            <w:r w:rsidR="00FD046E"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pokretnina</w:t>
            </w:r>
          </w:p>
        </w:tc>
        <w:tc>
          <w:tcPr>
            <w:tcW w:type="pct" w:w="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41.800,00</w:t>
            </w:r>
          </w:p>
        </w:tc>
      </w:tr>
      <w:tr w:rsidTr="00CF66C2" w:rsidR="00CF66C2" w:rsidRPr="00CF66C2">
        <w:trPr>
          <w:trHeight w:val="315"/>
        </w:trPr>
        <w:tc>
          <w:tcPr>
            <w:tcW w:type="pct" w:w="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pct" w:w="3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Priliv o osnova najma </w:t>
            </w:r>
            <w:r w:rsidR="00FD046E"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pokretnine</w:t>
            </w:r>
          </w:p>
        </w:tc>
        <w:tc>
          <w:tcPr>
            <w:tcW w:type="pct" w:w="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1.875,00</w:t>
            </w:r>
          </w:p>
        </w:tc>
      </w:tr>
      <w:tr w:rsidTr="00CF66C2" w:rsidR="00CF66C2" w:rsidRPr="00CF66C2">
        <w:trPr>
          <w:trHeight w:val="315"/>
        </w:trPr>
        <w:tc>
          <w:tcPr>
            <w:tcW w:type="pct" w:w="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pct" w:w="3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Priliv s osnova pasivne kamate banke</w:t>
            </w:r>
          </w:p>
        </w:tc>
        <w:tc>
          <w:tcPr>
            <w:tcW w:type="pct" w:w="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2,79</w:t>
            </w:r>
          </w:p>
        </w:tc>
      </w:tr>
      <w:tr w:rsidTr="00CF66C2" w:rsidR="00CF66C2" w:rsidRPr="00CF66C2">
        <w:trPr>
          <w:trHeight w:val="315"/>
        </w:trPr>
        <w:tc>
          <w:tcPr>
            <w:tcW w:type="pct" w:w="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Ukupno ostvaren priliv novčanih sredstava</w:t>
            </w:r>
          </w:p>
        </w:tc>
        <w:tc>
          <w:tcPr>
            <w:tcW w:type="pct" w:w="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43.677,79</w:t>
            </w:r>
          </w:p>
        </w:tc>
      </w:tr>
      <w:tr w:rsidTr="00CF66C2" w:rsidR="00CF66C2" w:rsidRPr="00CF66C2">
        <w:trPr>
          <w:trHeight w:val="315"/>
        </w:trPr>
        <w:tc>
          <w:tcPr>
            <w:tcW w:type="pct" w:w="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pct" w:w="3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6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F66C2" w:rsidR="00CF66C2" w:rsidRPr="00CF66C2">
        <w:trPr>
          <w:trHeight w:val="315"/>
        </w:trPr>
        <w:tc>
          <w:tcPr>
            <w:tcW w:type="pct" w:w="434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B/ pregled svih ostvarenih odliva novčanih sredstava</w:t>
            </w:r>
          </w:p>
        </w:tc>
        <w:tc>
          <w:tcPr>
            <w:tcW w:type="pct" w:w="6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CF66C2" w:rsidR="00CF66C2" w:rsidRPr="00CF66C2">
        <w:trPr>
          <w:trHeight w:val="315"/>
        </w:trPr>
        <w:tc>
          <w:tcPr>
            <w:tcW w:type="pct" w:w="3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R.br.</w:t>
            </w:r>
          </w:p>
        </w:tc>
        <w:tc>
          <w:tcPr>
            <w:tcW w:type="pct" w:w="39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op</w:t>
            </w:r>
            <w:r w:rsidR="00CA132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</w:t>
            </w: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 stavke</w:t>
            </w:r>
          </w:p>
        </w:tc>
        <w:tc>
          <w:tcPr>
            <w:tcW w:type="pct" w:w="6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(kn)</w:t>
            </w:r>
          </w:p>
        </w:tc>
      </w:tr>
      <w:tr w:rsidTr="00CF66C2" w:rsidR="00CF66C2" w:rsidRPr="00CF66C2">
        <w:trPr>
          <w:trHeight w:val="315"/>
        </w:trPr>
        <w:tc>
          <w:tcPr>
            <w:tcW w:type="pct" w:w="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3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Naknada banci za vođenje računa</w:t>
            </w:r>
          </w:p>
        </w:tc>
        <w:tc>
          <w:tcPr>
            <w:tcW w:type="pct" w:w="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355,50</w:t>
            </w:r>
          </w:p>
        </w:tc>
      </w:tr>
      <w:tr w:rsidTr="00CF66C2" w:rsidR="00CF66C2" w:rsidRPr="00CF66C2">
        <w:trPr>
          <w:trHeight w:val="315"/>
        </w:trPr>
        <w:tc>
          <w:tcPr>
            <w:tcW w:type="pct" w:w="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pct" w:w="3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Naknada za procjenu pokretnina</w:t>
            </w:r>
          </w:p>
        </w:tc>
        <w:tc>
          <w:tcPr>
            <w:tcW w:type="pct" w:w="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1.500,00</w:t>
            </w:r>
          </w:p>
        </w:tc>
      </w:tr>
      <w:tr w:rsidTr="00CF66C2" w:rsidR="00CF66C2" w:rsidRPr="00CF66C2">
        <w:trPr>
          <w:trHeight w:val="315"/>
        </w:trPr>
        <w:tc>
          <w:tcPr>
            <w:tcW w:type="pct" w:w="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1326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pct" w:w="3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Knjigovodstvene usluge</w:t>
            </w:r>
            <w:r w:rsidR="00FD046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pct" w:w="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7.000,00</w:t>
            </w:r>
          </w:p>
        </w:tc>
      </w:tr>
      <w:tr w:rsidTr="00CF66C2" w:rsidR="00CF66C2" w:rsidRPr="00CF66C2">
        <w:trPr>
          <w:trHeight w:val="315"/>
        </w:trPr>
        <w:tc>
          <w:tcPr>
            <w:tcW w:type="pct" w:w="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1326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pct" w:w="3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PDV</w:t>
            </w:r>
          </w:p>
        </w:tc>
        <w:tc>
          <w:tcPr>
            <w:tcW w:type="pct" w:w="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7.199,77</w:t>
            </w:r>
          </w:p>
        </w:tc>
      </w:tr>
      <w:tr w:rsidTr="00CF66C2" w:rsidR="00CF66C2" w:rsidRPr="00CF66C2">
        <w:trPr>
          <w:trHeight w:val="315"/>
        </w:trPr>
        <w:tc>
          <w:tcPr>
            <w:tcW w:type="pct" w:w="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Ukupno ostvaren odliv novčanih sredstava</w:t>
            </w:r>
          </w:p>
        </w:tc>
        <w:tc>
          <w:tcPr>
            <w:tcW w:type="pct" w:w="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16.574,21</w:t>
            </w:r>
          </w:p>
        </w:tc>
      </w:tr>
      <w:tr w:rsidTr="00CF66C2" w:rsidR="00CF66C2" w:rsidRPr="00CF66C2">
        <w:trPr>
          <w:trHeight w:val="315"/>
        </w:trPr>
        <w:tc>
          <w:tcPr>
            <w:tcW w:type="pct" w:w="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pct" w:w="3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6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F66C2" w:rsidR="00CF66C2" w:rsidRPr="00CF66C2">
        <w:trPr>
          <w:trHeight w:val="315"/>
        </w:trPr>
        <w:tc>
          <w:tcPr>
            <w:tcW w:type="pct" w:w="434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Raspoloživa sredstva</w:t>
            </w:r>
            <w:r w:rsidR="003D605A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na dan 05.03.2019. godine</w:t>
            </w:r>
          </w:p>
        </w:tc>
        <w:tc>
          <w:tcPr>
            <w:tcW w:type="pct" w:w="6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27.103,58</w:t>
            </w:r>
          </w:p>
        </w:tc>
      </w:tr>
      <w:tr w:rsidTr="00CF66C2" w:rsidR="00CF66C2" w:rsidRPr="00CF66C2">
        <w:trPr>
          <w:trHeight w:val="315"/>
        </w:trPr>
        <w:tc>
          <w:tcPr>
            <w:tcW w:type="pct" w:w="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pct" w:w="3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6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F66C2" w:rsidR="00CF66C2" w:rsidRPr="00CF66C2">
        <w:trPr>
          <w:trHeight w:val="315"/>
        </w:trPr>
        <w:tc>
          <w:tcPr>
            <w:tcW w:type="pct" w:w="434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Rezervacije za troškove stečajnog postupka:</w:t>
            </w:r>
          </w:p>
        </w:tc>
        <w:tc>
          <w:tcPr>
            <w:tcW w:type="pct" w:w="6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CF66C2" w:rsidR="00CF66C2" w:rsidRPr="00CF66C2">
        <w:trPr>
          <w:trHeight w:val="315"/>
        </w:trPr>
        <w:tc>
          <w:tcPr>
            <w:tcW w:type="pct" w:w="39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5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CF66C2" w:rsidR="00CF66C2" w:rsidRPr="00CF66C2">
        <w:trPr>
          <w:trHeight w:val="315"/>
        </w:trPr>
        <w:tc>
          <w:tcPr>
            <w:tcW w:type="pct" w:w="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7E9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  <w:r w:rsidR="00CF66C2"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pct" w:w="3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Trošak platnog prometa i zatvaranje računa</w:t>
            </w:r>
          </w:p>
        </w:tc>
        <w:tc>
          <w:tcPr>
            <w:tcW w:type="pct" w:w="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400,00</w:t>
            </w:r>
          </w:p>
        </w:tc>
      </w:tr>
      <w:tr w:rsidTr="00CF66C2" w:rsidR="00CF66C2" w:rsidRPr="00CF66C2">
        <w:trPr>
          <w:trHeight w:val="315"/>
        </w:trPr>
        <w:tc>
          <w:tcPr>
            <w:tcW w:type="pct" w:w="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7E9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</w:t>
            </w:r>
            <w:r w:rsidR="00CF66C2"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pct" w:w="3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Nagrada stečajnom upravitelju u (bruto iznosu 16% od 43.675,00)</w:t>
            </w:r>
          </w:p>
        </w:tc>
        <w:tc>
          <w:tcPr>
            <w:tcW w:type="pct" w:w="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6.988,00</w:t>
            </w:r>
          </w:p>
        </w:tc>
      </w:tr>
      <w:tr w:rsidTr="00CF66C2" w:rsidR="00CF66C2" w:rsidRPr="00CF66C2">
        <w:trPr>
          <w:trHeight w:val="315"/>
        </w:trPr>
        <w:tc>
          <w:tcPr>
            <w:tcW w:type="pct" w:w="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7E9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</w:t>
            </w:r>
            <w:r w:rsidR="00CF66C2"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pct" w:w="3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Nagrada privremenom stečajnom upravitelju u bruto iznosu</w:t>
            </w:r>
          </w:p>
        </w:tc>
        <w:tc>
          <w:tcPr>
            <w:tcW w:type="pct" w:w="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3.000,00</w:t>
            </w:r>
          </w:p>
        </w:tc>
      </w:tr>
      <w:tr w:rsidTr="00CF66C2" w:rsidR="00CF66C2" w:rsidRPr="00CF66C2">
        <w:trPr>
          <w:trHeight w:val="315"/>
        </w:trPr>
        <w:tc>
          <w:tcPr>
            <w:tcW w:type="pct" w:w="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7E9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</w:t>
            </w:r>
            <w:r w:rsidR="00CF66C2"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pct" w:w="3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Knjigovodstvene usluge do zaključenja stečajnog postupka</w:t>
            </w:r>
          </w:p>
        </w:tc>
        <w:tc>
          <w:tcPr>
            <w:tcW w:type="pct" w:w="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17FB" w:rsidP="00CF66C2" w:rsidR="00CF66C2" w:rsidRPr="00CF66C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  <w:r w:rsidR="00CF66C2"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.000,00</w:t>
            </w:r>
          </w:p>
        </w:tc>
      </w:tr>
      <w:tr w:rsidTr="00CF66C2" w:rsidR="00CF66C2" w:rsidRPr="00CF66C2">
        <w:trPr>
          <w:trHeight w:val="315"/>
        </w:trPr>
        <w:tc>
          <w:tcPr>
            <w:tcW w:type="pct" w:w="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7E9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</w:t>
            </w:r>
            <w:r w:rsidR="00CF66C2"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pct" w:w="3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Predaja završnog </w:t>
            </w:r>
            <w:r w:rsidR="003D758B"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financijskog</w:t>
            </w: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izvješća</w:t>
            </w:r>
          </w:p>
        </w:tc>
        <w:tc>
          <w:tcPr>
            <w:tcW w:type="pct" w:w="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230,00</w:t>
            </w:r>
          </w:p>
        </w:tc>
      </w:tr>
      <w:tr w:rsidTr="00CF66C2" w:rsidR="00CF66C2" w:rsidRPr="00CF66C2">
        <w:trPr>
          <w:trHeight w:val="330"/>
        </w:trPr>
        <w:tc>
          <w:tcPr>
            <w:tcW w:type="pct" w:w="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7E9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</w:t>
            </w:r>
            <w:r w:rsidR="00CF66C2"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pct" w:w="3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758B" w:rsidP="00CF66C2" w:rsidR="00CF66C2" w:rsidRPr="00CF66C2">
            <w:pPr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Materijalni troškovi (</w:t>
            </w:r>
            <w:r w:rsidR="00CF66C2"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poštarina, potrošni  materijal, telefon, </w:t>
            </w:r>
            <w:proofErr w:type="spellStart"/>
            <w:r w:rsidR="00CF66C2"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biljezi</w:t>
            </w:r>
            <w:proofErr w:type="spellEnd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)</w:t>
            </w:r>
          </w:p>
        </w:tc>
        <w:tc>
          <w:tcPr>
            <w:tcW w:type="pct" w:w="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1326" w:rsidP="00CF66C2" w:rsidR="00CF66C2" w:rsidRPr="00CF66C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718,94</w:t>
            </w:r>
          </w:p>
        </w:tc>
      </w:tr>
      <w:tr w:rsidTr="00CF66C2" w:rsidR="00CF66C2" w:rsidRPr="00CF66C2">
        <w:trPr>
          <w:trHeight w:val="315"/>
        </w:trPr>
        <w:tc>
          <w:tcPr>
            <w:tcW w:type="pct" w:w="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Ukupno rezervacije</w:t>
            </w:r>
            <w:r w:rsidR="003D605A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za troškove stečajnog postupka</w:t>
            </w:r>
            <w:r w:rsidRPr="00CF66C2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:</w:t>
            </w:r>
          </w:p>
        </w:tc>
        <w:tc>
          <w:tcPr>
            <w:tcW w:type="pct" w:w="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7578" w:rsidP="00CF66C2" w:rsidR="00CF66C2" w:rsidRPr="00CF66C2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13</w:t>
            </w:r>
            <w:r w:rsidR="00CA132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.336,94</w:t>
            </w:r>
          </w:p>
        </w:tc>
      </w:tr>
      <w:tr w:rsidTr="00CF66C2" w:rsidR="00CF66C2" w:rsidRPr="00CF66C2">
        <w:trPr>
          <w:trHeight w:val="315"/>
        </w:trPr>
        <w:tc>
          <w:tcPr>
            <w:tcW w:type="pct" w:w="3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pct" w:w="3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6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F66C2" w:rsidR="00CF66C2" w:rsidRPr="00CF66C2">
        <w:trPr>
          <w:trHeight w:val="315"/>
        </w:trPr>
        <w:tc>
          <w:tcPr>
            <w:tcW w:type="pct" w:w="3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5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F66C2" w:rsidP="00CF66C2" w:rsidR="00CF66C2" w:rsidRPr="00CF66C2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CF66C2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Ostatak za namirenje  vjerovnika</w:t>
            </w:r>
          </w:p>
        </w:tc>
        <w:tc>
          <w:tcPr>
            <w:tcW w:type="pct" w:w="6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7578" w:rsidP="00CF66C2" w:rsidR="00CF66C2" w:rsidRPr="00CF66C2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14</w:t>
            </w:r>
            <w:r w:rsidR="00CF66C2" w:rsidRPr="00CF66C2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.285,58</w:t>
            </w:r>
          </w:p>
        </w:tc>
      </w:tr>
      <w:tr w:rsidTr="00CF66C2" w:rsidR="003D605A" w:rsidRPr="00CF66C2">
        <w:trPr>
          <w:trHeight w:val="315"/>
        </w:trPr>
        <w:tc>
          <w:tcPr>
            <w:tcW w:type="pct" w:w="3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3D605A" w:rsidP="00CF66C2" w:rsidR="003D605A" w:rsidRPr="00CF66C2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pct" w:w="395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857578" w:rsidP="00CF66C2" w:rsidR="003D605A" w:rsidRPr="00CF66C2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85757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Predviđeno za isplatu kod završne diobe</w:t>
            </w:r>
          </w:p>
        </w:tc>
        <w:tc>
          <w:tcPr>
            <w:tcW w:type="pct" w:w="6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57578" w:rsidP="00CF66C2" w:rsidR="003D605A" w:rsidRPr="00CF66C2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4.166,00</w:t>
            </w:r>
          </w:p>
        </w:tc>
      </w:tr>
      <w:tr w:rsidTr="00CF66C2" w:rsidR="003D605A" w:rsidRPr="00CF66C2">
        <w:trPr>
          <w:trHeight w:val="315"/>
        </w:trPr>
        <w:tc>
          <w:tcPr>
            <w:tcW w:type="pct" w:w="3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3D605A" w:rsidP="00CF66C2" w:rsidR="003D605A" w:rsidRPr="00CF66C2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pct" w:w="395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857578" w:rsidP="00CF66C2" w:rsidR="003D605A" w:rsidRPr="00CF66C2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85757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Predviđeno za isplatu </w:t>
            </w: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po osnovi čl. 285. SZ članovima</w:t>
            </w:r>
            <w:r w:rsidRPr="0085757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društva</w:t>
            </w:r>
          </w:p>
        </w:tc>
        <w:tc>
          <w:tcPr>
            <w:tcW w:type="pct" w:w="6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57578" w:rsidP="00CF66C2" w:rsidR="003D605A" w:rsidRPr="00CF66C2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10.119,58</w:t>
            </w:r>
          </w:p>
        </w:tc>
      </w:tr>
    </w:tbl>
    <w:p w:rsidRDefault="00C017FB" w:rsidP="00C017FB" w:rsidR="00C017FB" w:rsidRPr="00C017F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C017FB">
        <w:rPr>
          <w:rFonts w:hAnsi="Times New Roman" w:ascii="Times New Roman"/>
          <w:sz w:val="24"/>
          <w:szCs w:val="24"/>
          <w:lang w:val="pl-PL"/>
        </w:rPr>
        <w:lastRenderedPageBreak/>
        <w:t>Detaljan opis troškova stečajnog postupka iz točke I.B.</w:t>
      </w:r>
    </w:p>
    <w:p w:rsidRDefault="00C017FB" w:rsidP="00C017FB" w:rsidR="00C017FB" w:rsidRPr="00C017FB">
      <w:pPr>
        <w:pStyle w:val="Odlomakpopisa"/>
        <w:numPr>
          <w:ilvl w:val="0"/>
          <w:numId w:val="7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C017FB">
        <w:rPr>
          <w:rFonts w:hAnsi="Times New Roman" w:ascii="Times New Roman"/>
          <w:sz w:val="24"/>
          <w:szCs w:val="24"/>
          <w:lang w:val="pl-PL"/>
        </w:rPr>
        <w:t xml:space="preserve">Naknada banci za vođenje računa </w:t>
      </w:r>
    </w:p>
    <w:p w:rsidRDefault="00C017FB" w:rsidP="00C017FB" w:rsidR="00C017FB" w:rsidRPr="00C017FB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C017FB">
        <w:rPr>
          <w:rFonts w:hAnsi="Times New Roman" w:ascii="Times New Roman"/>
          <w:sz w:val="24"/>
          <w:szCs w:val="24"/>
          <w:lang w:val="pl-PL"/>
        </w:rPr>
        <w:t>7 mjesec</w:t>
      </w:r>
      <w:r w:rsidR="00052512">
        <w:rPr>
          <w:rFonts w:hAnsi="Times New Roman" w:ascii="Times New Roman"/>
          <w:sz w:val="24"/>
          <w:szCs w:val="24"/>
          <w:lang w:val="pl-PL"/>
        </w:rPr>
        <w:t>i</w:t>
      </w:r>
      <w:r w:rsidRPr="00C017FB">
        <w:rPr>
          <w:rFonts w:hAnsi="Times New Roman" w:ascii="Times New Roman"/>
          <w:sz w:val="24"/>
          <w:szCs w:val="24"/>
          <w:lang w:val="pl-PL"/>
        </w:rPr>
        <w:t xml:space="preserve"> x prosječno 50,79 kn=</w:t>
      </w:r>
      <w:r w:rsidRPr="00C017FB">
        <w:t xml:space="preserve"> </w:t>
      </w:r>
      <w:r w:rsidRPr="00C017FB">
        <w:rPr>
          <w:rFonts w:hAnsi="Times New Roman" w:ascii="Times New Roman"/>
          <w:sz w:val="24"/>
          <w:szCs w:val="24"/>
          <w:lang w:val="pl-PL"/>
        </w:rPr>
        <w:t>355,50 kn</w:t>
      </w:r>
    </w:p>
    <w:p w:rsidRDefault="00C017FB" w:rsidP="00C017FB" w:rsidR="00C017FB" w:rsidRPr="00C017FB">
      <w:pPr>
        <w:pStyle w:val="Odlomakpopisa"/>
        <w:numPr>
          <w:ilvl w:val="0"/>
          <w:numId w:val="7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C017FB">
        <w:rPr>
          <w:rFonts w:hAnsi="Times New Roman" w:ascii="Times New Roman"/>
          <w:sz w:val="24"/>
          <w:szCs w:val="24"/>
          <w:lang w:val="pl-PL"/>
        </w:rPr>
        <w:t>Naknada za izradu eleborata procjene vrijednosti pokretnina</w:t>
      </w:r>
    </w:p>
    <w:p w:rsidRDefault="00C017FB" w:rsidP="00C017FB" w:rsidR="00C017FB" w:rsidRPr="00C017FB">
      <w:pPr>
        <w:pStyle w:val="Odlomakpopisa"/>
        <w:spacing w:after="0"/>
        <w:jc w:val="both"/>
        <w:rPr>
          <w:rFonts w:hAnsi="Times New Roman" w:ascii="Times New Roman"/>
          <w:sz w:val="24"/>
        </w:rPr>
      </w:pPr>
      <w:r w:rsidRPr="00C017FB">
        <w:rPr>
          <w:rFonts w:hAnsi="Times New Roman" w:ascii="Times New Roman"/>
          <w:sz w:val="24"/>
        </w:rPr>
        <w:t xml:space="preserve">Račun 153A/2018 na iznos od 625,00 kn, </w:t>
      </w:r>
    </w:p>
    <w:p w:rsidRDefault="00C017FB" w:rsidP="00C017FB" w:rsidR="00C017FB" w:rsidRPr="00C017FB">
      <w:pPr>
        <w:pStyle w:val="Odlomakpopisa"/>
        <w:spacing w:after="0"/>
        <w:jc w:val="both"/>
        <w:rPr>
          <w:rFonts w:hAnsi="Times New Roman" w:ascii="Times New Roman"/>
          <w:sz w:val="24"/>
        </w:rPr>
      </w:pPr>
      <w:r w:rsidRPr="00C017FB">
        <w:rPr>
          <w:rFonts w:hAnsi="Times New Roman" w:ascii="Times New Roman"/>
          <w:sz w:val="24"/>
        </w:rPr>
        <w:t>Račun 154A/2018 na iznos od 875,00 kn</w:t>
      </w:r>
    </w:p>
    <w:p w:rsidRDefault="00C017FB" w:rsidP="00C017FB" w:rsidR="00C017FB" w:rsidRPr="00C017FB">
      <w:pPr>
        <w:pStyle w:val="Odlomakpopisa"/>
        <w:numPr>
          <w:ilvl w:val="0"/>
          <w:numId w:val="7"/>
        </w:numPr>
        <w:spacing w:after="0"/>
        <w:jc w:val="both"/>
        <w:rPr>
          <w:rFonts w:hAnsi="Times New Roman" w:ascii="Times New Roman"/>
          <w:sz w:val="24"/>
        </w:rPr>
      </w:pPr>
      <w:r w:rsidRPr="00C017FB">
        <w:rPr>
          <w:rFonts w:hAnsi="Times New Roman" w:ascii="Times New Roman"/>
          <w:sz w:val="24"/>
        </w:rPr>
        <w:t>Knjigovodstvene usluge</w:t>
      </w:r>
    </w:p>
    <w:p w:rsidRDefault="00C017FB" w:rsidP="00C017FB" w:rsidR="00C017FB" w:rsidRPr="00C017FB">
      <w:pPr>
        <w:pStyle w:val="Odlomakpopisa"/>
        <w:spacing w:after="0"/>
        <w:jc w:val="both"/>
        <w:rPr>
          <w:rFonts w:hAnsi="Times New Roman" w:ascii="Times New Roman"/>
          <w:sz w:val="24"/>
        </w:rPr>
      </w:pPr>
      <w:r w:rsidRPr="00C017FB">
        <w:rPr>
          <w:rFonts w:hAnsi="Times New Roman" w:ascii="Times New Roman"/>
          <w:sz w:val="24"/>
        </w:rPr>
        <w:t>7 mjeseci x 1.000,00 kn = 7.000,00 kn</w:t>
      </w:r>
    </w:p>
    <w:p w:rsidRDefault="00C017FB" w:rsidP="00C017FB" w:rsidR="00C017FB" w:rsidRPr="00C017FB">
      <w:pPr>
        <w:pStyle w:val="Odlomakpopisa"/>
        <w:numPr>
          <w:ilvl w:val="0"/>
          <w:numId w:val="7"/>
        </w:numPr>
        <w:spacing w:after="0"/>
        <w:jc w:val="both"/>
        <w:rPr>
          <w:rFonts w:hAnsi="Times New Roman" w:ascii="Times New Roman"/>
          <w:sz w:val="24"/>
        </w:rPr>
      </w:pPr>
      <w:r w:rsidRPr="00C017FB">
        <w:rPr>
          <w:rFonts w:hAnsi="Times New Roman" w:ascii="Times New Roman"/>
          <w:sz w:val="24"/>
        </w:rPr>
        <w:t>PDV</w:t>
      </w:r>
    </w:p>
    <w:p w:rsidRDefault="00C017FB" w:rsidP="00C017FB" w:rsidR="00C017FB">
      <w:pPr>
        <w:pStyle w:val="Odlomakpopisa"/>
        <w:spacing w:after="0"/>
        <w:jc w:val="both"/>
        <w:rPr>
          <w:rFonts w:hAnsi="Times New Roman" w:ascii="Times New Roman"/>
          <w:sz w:val="24"/>
        </w:rPr>
      </w:pPr>
      <w:r w:rsidRPr="00C017FB">
        <w:rPr>
          <w:rFonts w:hAnsi="Times New Roman" w:ascii="Times New Roman"/>
          <w:sz w:val="24"/>
        </w:rPr>
        <w:t>Plaćeni PDV pri prodaji pokretnina = 7.199,77 kn</w:t>
      </w:r>
    </w:p>
    <w:p w:rsidRDefault="000B7E92" w:rsidP="000B7E92" w:rsidR="00C017FB" w:rsidRPr="000B7E92">
      <w:pPr>
        <w:pStyle w:val="Odlomakpopisa"/>
        <w:numPr>
          <w:ilvl w:val="0"/>
          <w:numId w:val="7"/>
        </w:numPr>
        <w:spacing w:after="0"/>
        <w:jc w:val="both"/>
        <w:rPr>
          <w:rFonts w:hAnsi="Times New Roman" w:ascii="Times New Roman"/>
          <w:sz w:val="24"/>
        </w:rPr>
      </w:pPr>
      <w:r w:rsidRPr="000B7E92">
        <w:rPr>
          <w:rFonts w:hAnsi="Times New Roman" w:ascii="Times New Roman"/>
          <w:sz w:val="24"/>
        </w:rPr>
        <w:t>Predviđena naknada banci za zatvaranje računa i trošak platnog prometa = 400,00 kn</w:t>
      </w:r>
    </w:p>
    <w:p w:rsidRDefault="000B7E92" w:rsidP="000B7E92" w:rsidR="000B7E92" w:rsidRPr="000B7E92">
      <w:pPr>
        <w:pStyle w:val="Odlomakpopisa"/>
        <w:numPr>
          <w:ilvl w:val="0"/>
          <w:numId w:val="7"/>
        </w:numPr>
        <w:spacing w:after="0"/>
        <w:jc w:val="both"/>
        <w:rPr>
          <w:rFonts w:hAnsi="Times New Roman" w:ascii="Times New Roman"/>
          <w:sz w:val="24"/>
        </w:rPr>
      </w:pPr>
      <w:r w:rsidRPr="000B7E92">
        <w:rPr>
          <w:rFonts w:hAnsi="Times New Roman" w:ascii="Times New Roman"/>
          <w:sz w:val="24"/>
        </w:rPr>
        <w:t>Nagrada stečajnom upravitelju ( u bruto iznosu) temeljem Uredbe vlade RH</w:t>
      </w:r>
    </w:p>
    <w:p w:rsidRDefault="000B7E92" w:rsidP="000B7E92" w:rsidR="000B7E92">
      <w:pPr>
        <w:spacing w:after="0"/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Izračun nagrade</w:t>
      </w:r>
    </w:p>
    <w:p w:rsidRDefault="000B7E92" w:rsidP="000B7E92" w:rsidR="000B7E92" w:rsidRPr="000B7E92">
      <w:pPr>
        <w:spacing w:after="120"/>
        <w:ind w:left="720"/>
        <w:contextualSpacing/>
        <w:jc w:val="both"/>
        <w:rPr>
          <w:rFonts w:hAnsi="Times New Roman" w:ascii="Times New Roman"/>
          <w:sz w:val="24"/>
          <w:szCs w:val="24"/>
          <w:lang w:val="pl-PL"/>
        </w:rPr>
      </w:pPr>
      <w:r w:rsidRPr="000B7E92">
        <w:rPr>
          <w:rFonts w:hAnsi="Times New Roman" w:ascii="Times New Roman"/>
          <w:sz w:val="24"/>
          <w:szCs w:val="24"/>
          <w:lang w:val="pl-PL"/>
        </w:rPr>
        <w:t>Vrijednost st. mase</w:t>
      </w:r>
      <w:r w:rsidRPr="000B7E92">
        <w:rPr>
          <w:rFonts w:hAnsi="Times New Roman" w:ascii="Times New Roman"/>
          <w:sz w:val="24"/>
          <w:szCs w:val="24"/>
          <w:lang w:val="pl-PL"/>
        </w:rPr>
        <w:tab/>
        <w:t xml:space="preserve">             Primijenjeni  %        Unovčena masa          Nagrada bruto</w:t>
      </w:r>
    </w:p>
    <w:p w:rsidRDefault="000B7E92" w:rsidP="000B7E92" w:rsidR="000B7E92">
      <w:pPr>
        <w:spacing w:after="120"/>
        <w:ind w:left="720"/>
        <w:contextualSpacing/>
        <w:jc w:val="both"/>
        <w:rPr>
          <w:rFonts w:hAnsi="Times New Roman" w:ascii="Times New Roman"/>
          <w:sz w:val="24"/>
          <w:szCs w:val="24"/>
          <w:lang w:val="pl-PL"/>
        </w:rPr>
      </w:pPr>
      <w:r w:rsidRPr="000B7E92">
        <w:rPr>
          <w:rFonts w:hAnsi="Times New Roman" w:ascii="Times New Roman"/>
          <w:sz w:val="24"/>
          <w:szCs w:val="24"/>
          <w:lang w:val="pl-PL"/>
        </w:rPr>
        <w:t>do 100.000,00</w:t>
      </w:r>
      <w:r w:rsidRPr="000B7E92">
        <w:rPr>
          <w:rFonts w:hAnsi="Times New Roman" w:ascii="Times New Roman"/>
          <w:sz w:val="24"/>
          <w:szCs w:val="24"/>
          <w:lang w:val="pl-PL"/>
        </w:rPr>
        <w:tab/>
        <w:t xml:space="preserve">                                      16,00  </w:t>
      </w:r>
      <w:r w:rsidRPr="000B7E92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>43.675,00</w:t>
      </w:r>
      <w:r w:rsidRPr="000B7E92">
        <w:rPr>
          <w:rFonts w:hAnsi="Times New Roman" w:ascii="Times New Roman"/>
          <w:sz w:val="24"/>
          <w:szCs w:val="24"/>
          <w:lang w:val="pl-PL"/>
        </w:rPr>
        <w:tab/>
        <w:t xml:space="preserve">           </w:t>
      </w:r>
      <w:r>
        <w:rPr>
          <w:rFonts w:hAnsi="Times New Roman" w:ascii="Times New Roman"/>
          <w:sz w:val="24"/>
          <w:szCs w:val="24"/>
          <w:lang w:val="pl-PL"/>
        </w:rPr>
        <w:t>6.988,00</w:t>
      </w:r>
    </w:p>
    <w:p w:rsidRDefault="000B7E92" w:rsidP="000B7E92" w:rsidR="00C017FB" w:rsidRPr="000B7E92">
      <w:pPr>
        <w:pStyle w:val="Odlomakpopisa"/>
        <w:numPr>
          <w:ilvl w:val="0"/>
          <w:numId w:val="7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0B7E92">
        <w:rPr>
          <w:rFonts w:hAnsi="Times New Roman" w:ascii="Times New Roman"/>
          <w:sz w:val="24"/>
        </w:rPr>
        <w:t>Nagrada privremenom stečajnom upravitelju u prethodnom postupku u bruto iznosu 3.000,00 kn</w:t>
      </w:r>
    </w:p>
    <w:p w:rsidRDefault="000B7E92" w:rsidP="000B7E92" w:rsidR="000B7E92">
      <w:pPr>
        <w:pStyle w:val="Odlomakpopisa"/>
        <w:numPr>
          <w:ilvl w:val="0"/>
          <w:numId w:val="7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0B7E92">
        <w:rPr>
          <w:rFonts w:hAnsi="Times New Roman" w:ascii="Times New Roman"/>
          <w:sz w:val="24"/>
          <w:szCs w:val="24"/>
          <w:lang w:val="pl-PL"/>
        </w:rPr>
        <w:t>Knjigovodstvene usluge do zaključenja stečajnog postupka</w:t>
      </w:r>
      <w:r>
        <w:rPr>
          <w:rFonts w:hAnsi="Times New Roman" w:ascii="Times New Roman"/>
          <w:sz w:val="24"/>
          <w:szCs w:val="24"/>
          <w:lang w:val="pl-PL"/>
        </w:rPr>
        <w:t xml:space="preserve"> 2 mjeseca x 1.000,00 kn = 2.000,00 kn</w:t>
      </w:r>
    </w:p>
    <w:p w:rsidRDefault="000B7E92" w:rsidP="000B7E92" w:rsidR="000B7E92">
      <w:pPr>
        <w:pStyle w:val="Odlomakpopisa"/>
        <w:numPr>
          <w:ilvl w:val="0"/>
          <w:numId w:val="7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Troškovi predaje završnog financijskog izvješća = 230,00 kn</w:t>
      </w:r>
    </w:p>
    <w:p w:rsidRDefault="000B7E92" w:rsidP="000B7E92" w:rsidR="00C017FB" w:rsidRPr="000B7E92">
      <w:pPr>
        <w:pStyle w:val="Odlomakpopisa"/>
        <w:numPr>
          <w:ilvl w:val="0"/>
          <w:numId w:val="7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Materijalni troškovi ( poštarina, biljezi, troško</w:t>
      </w:r>
      <w:r w:rsidR="00052512">
        <w:rPr>
          <w:rFonts w:hAnsi="Times New Roman" w:ascii="Times New Roman"/>
          <w:sz w:val="24"/>
          <w:szCs w:val="24"/>
          <w:lang w:val="pl-PL"/>
        </w:rPr>
        <w:t>vi, potrošni materijal, telefon</w:t>
      </w:r>
      <w:r>
        <w:rPr>
          <w:rFonts w:hAnsi="Times New Roman" w:ascii="Times New Roman"/>
          <w:sz w:val="24"/>
          <w:szCs w:val="24"/>
          <w:lang w:val="pl-PL"/>
        </w:rPr>
        <w:t>) = 718,94 kn</w:t>
      </w:r>
    </w:p>
    <w:p w:rsidRDefault="00C017FB" w:rsidP="005F1ABE" w:rsidR="00C017FB">
      <w:pPr>
        <w:spacing w:after="120"/>
        <w:jc w:val="both"/>
        <w:rPr>
          <w:rFonts w:hAnsi="Times New Roman" w:ascii="Times New Roman"/>
          <w:sz w:val="24"/>
        </w:rPr>
      </w:pPr>
    </w:p>
    <w:p w:rsidRDefault="005F1ABE" w:rsidP="005F1ABE" w:rsidR="00DB4637">
      <w:pPr>
        <w:spacing w:after="12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II. </w:t>
      </w:r>
      <w:r w:rsidR="00DB4637">
        <w:rPr>
          <w:rFonts w:hAnsi="Times New Roman" w:ascii="Times New Roman"/>
          <w:sz w:val="24"/>
        </w:rPr>
        <w:t xml:space="preserve">ZAVRŠNA BILANCA </w:t>
      </w:r>
    </w:p>
    <w:p w:rsidRDefault="00F3616A" w:rsidP="005F1ABE" w:rsidR="00DB4637" w:rsidRPr="00256118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256118">
        <w:rPr>
          <w:rFonts w:hAnsi="Times New Roman" w:ascii="Times New Roman"/>
          <w:sz w:val="24"/>
          <w:szCs w:val="24"/>
        </w:rPr>
        <w:t>A / IMOVINA</w:t>
      </w:r>
    </w:p>
    <w:tbl>
      <w:tblPr>
        <w:tblW w:type="pct" w:w="5000"/>
        <w:tblLayout w:type="fixed"/>
        <w:tblLook w:val="04A0" w:noVBand="1" w:noHBand="0" w:lastColumn="0" w:firstColumn="1" w:lastRow="0" w:firstRow="1"/>
      </w:tblPr>
      <w:tblGrid>
        <w:gridCol w:w="572"/>
        <w:gridCol w:w="4508"/>
        <w:gridCol w:w="1455"/>
        <w:gridCol w:w="1310"/>
        <w:gridCol w:w="1443"/>
      </w:tblGrid>
      <w:tr w:rsidTr="00FD046E" w:rsidR="003D758B" w:rsidRPr="00256118">
        <w:trPr>
          <w:trHeight w:val="636"/>
        </w:trPr>
        <w:tc>
          <w:tcPr>
            <w:tcW w:type="pct" w:w="30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</w:tcPr>
          <w:p w:rsidRDefault="003D758B" w:rsidP="00256118" w:rsidR="003D758B" w:rsidRPr="00256118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pct" w:w="242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D758B" w:rsidP="00256118" w:rsidR="003D758B" w:rsidRPr="00256118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Vrsta imovine</w:t>
            </w:r>
          </w:p>
        </w:tc>
        <w:tc>
          <w:tcPr>
            <w:tcW w:type="pct" w:w="78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D046E" w:rsidP="007A143F" w:rsidR="003D758B" w:rsidRPr="00256118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Početno stanje /kn</w:t>
            </w:r>
          </w:p>
        </w:tc>
        <w:tc>
          <w:tcPr>
            <w:tcW w:type="pct" w:w="70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D758B" w:rsidP="007A143F" w:rsidR="003D758B" w:rsidRPr="00256118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Status</w:t>
            </w:r>
          </w:p>
        </w:tc>
        <w:tc>
          <w:tcPr>
            <w:tcW w:type="pct" w:w="77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D758B" w:rsidP="00256118" w:rsidR="003D758B" w:rsidRPr="00256118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Završno stanje nakon unovčenja</w:t>
            </w:r>
          </w:p>
        </w:tc>
      </w:tr>
      <w:tr w:rsidTr="00FD046E" w:rsidR="003D758B" w:rsidRPr="00256118">
        <w:trPr>
          <w:trHeight w:val="324"/>
        </w:trPr>
        <w:tc>
          <w:tcPr>
            <w:tcW w:type="pct" w:w="30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</w:tcPr>
          <w:p w:rsidRDefault="003D758B" w:rsidP="00256118" w:rsidR="003D758B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242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5412AC" w:rsidP="00256118" w:rsidR="003D758B" w:rsidRPr="0025611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Pokretnina: vozilo - </w:t>
            </w:r>
            <w:r w:rsidR="003D758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="003D758B" w:rsidRPr="003D758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M1, marka CHEVROLET 1.6 DOHC LS</w:t>
            </w:r>
          </w:p>
        </w:tc>
        <w:tc>
          <w:tcPr>
            <w:tcW w:type="pct" w:w="7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3D758B" w:rsidP="008E099D" w:rsidR="003D758B" w:rsidRPr="0025611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23.469,00</w:t>
            </w:r>
          </w:p>
        </w:tc>
        <w:tc>
          <w:tcPr>
            <w:tcW w:type="pct" w:w="7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3D758B" w:rsidP="00546B4D" w:rsidR="003D758B" w:rsidRPr="0025611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unovčeno</w:t>
            </w:r>
          </w:p>
        </w:tc>
        <w:tc>
          <w:tcPr>
            <w:tcW w:type="pct" w:w="7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3D758B" w:rsidP="00256118" w:rsidR="003D758B" w:rsidRPr="0025611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FD046E" w:rsidR="003D758B" w:rsidRPr="00256118">
        <w:trPr>
          <w:trHeight w:val="324"/>
        </w:trPr>
        <w:tc>
          <w:tcPr>
            <w:tcW w:type="pct" w:w="30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</w:tcPr>
          <w:p w:rsidRDefault="003D758B" w:rsidP="00256118" w:rsidR="003D758B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pct" w:w="242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5412AC" w:rsidP="00256118" w:rsidR="003D758B" w:rsidRPr="0025611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Pokretnina: vozilo - </w:t>
            </w:r>
            <w:r w:rsidR="003D758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="003D758B" w:rsidRPr="003D758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N1, marka RENAULT 1.5 DCI</w:t>
            </w:r>
          </w:p>
        </w:tc>
        <w:tc>
          <w:tcPr>
            <w:tcW w:type="pct" w:w="78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3D758B" w:rsidP="00256118" w:rsidR="003D758B" w:rsidRPr="0025611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11.760,00</w:t>
            </w:r>
          </w:p>
        </w:tc>
        <w:tc>
          <w:tcPr>
            <w:tcW w:type="pct" w:w="70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3D758B" w:rsidP="003D758B" w:rsidR="003D758B" w:rsidRPr="0025611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unovčeno</w:t>
            </w:r>
          </w:p>
        </w:tc>
        <w:tc>
          <w:tcPr>
            <w:tcW w:type="pct" w:w="77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3D758B" w:rsidP="003D758B" w:rsidR="003D758B" w:rsidRPr="0025611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FD046E" w:rsidR="003D758B" w:rsidRPr="00256118">
        <w:trPr>
          <w:trHeight w:val="324"/>
        </w:trPr>
        <w:tc>
          <w:tcPr>
            <w:tcW w:type="pct" w:w="30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</w:tcPr>
          <w:p w:rsidRDefault="003D758B" w:rsidP="00256118" w:rsidR="003D758B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42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3D758B" w:rsidP="00256118" w:rsidR="003D758B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78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3D758B" w:rsidP="00256118" w:rsidR="003D758B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70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3D758B" w:rsidP="003D758B" w:rsidR="003D758B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77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3D758B" w:rsidP="00256118" w:rsidR="003D758B" w:rsidRPr="0025611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FD046E" w:rsidR="003D758B" w:rsidRPr="00256118">
        <w:trPr>
          <w:trHeight w:val="324"/>
        </w:trPr>
        <w:tc>
          <w:tcPr>
            <w:tcW w:type="pct" w:w="30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</w:tcPr>
          <w:p w:rsidRDefault="003D758B" w:rsidP="00256118" w:rsidR="003D758B" w:rsidRPr="0025611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42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D758B" w:rsidP="00256118" w:rsidR="003D758B" w:rsidRPr="0025611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pct" w:w="78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D758B" w:rsidP="00256118" w:rsidR="003D758B" w:rsidRPr="0025611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35.229,00</w:t>
            </w:r>
          </w:p>
        </w:tc>
        <w:tc>
          <w:tcPr>
            <w:tcW w:type="pct" w:w="70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D758B" w:rsidP="00256118" w:rsidR="003D758B" w:rsidRPr="0025611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77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D758B" w:rsidP="007A531D" w:rsidR="003D758B" w:rsidRPr="0025611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</w:tbl>
    <w:p w:rsidRDefault="00DB4637" w:rsidP="005F1ABE" w:rsidR="005F1ABE">
      <w:pPr>
        <w:spacing w:lineRule="auto" w:line="36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Struktura ostvarene stečajne mase od unovčenja n</w:t>
      </w:r>
      <w:r w:rsidR="003D758B">
        <w:rPr>
          <w:rFonts w:hAnsi="Times New Roman" w:ascii="Times New Roman"/>
          <w:sz w:val="24"/>
        </w:rPr>
        <w:t>ekretnina i najamnine</w:t>
      </w:r>
      <w:r>
        <w:rPr>
          <w:rFonts w:hAnsi="Times New Roman" w:ascii="Times New Roman"/>
          <w:sz w:val="24"/>
        </w:rPr>
        <w:t>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718"/>
        <w:gridCol w:w="4508"/>
        <w:gridCol w:w="1601"/>
        <w:gridCol w:w="2461"/>
      </w:tblGrid>
      <w:tr w:rsidTr="00FD046E" w:rsidR="00256118" w:rsidRPr="00256118">
        <w:trPr>
          <w:trHeight w:val="636"/>
        </w:trPr>
        <w:tc>
          <w:tcPr>
            <w:tcW w:type="pct" w:w="38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pct" w:w="242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86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Procijenjena vrijednost</w:t>
            </w:r>
            <w:r w:rsidR="00EE678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/kn</w:t>
            </w:r>
          </w:p>
        </w:tc>
        <w:tc>
          <w:tcPr>
            <w:tcW w:type="pct" w:w="132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56118" w:rsidP="00546B4D" w:rsidR="00256118" w:rsidRPr="0025611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Ostvarena vrijednost</w:t>
            </w:r>
            <w:r w:rsidR="00EE678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/kn</w:t>
            </w:r>
          </w:p>
        </w:tc>
      </w:tr>
      <w:tr w:rsidTr="00FD046E" w:rsidR="00256118" w:rsidRPr="00256118">
        <w:trPr>
          <w:trHeight w:val="324"/>
        </w:trPr>
        <w:tc>
          <w:tcPr>
            <w:tcW w:type="pct" w:w="386"/>
            <w:tcBorders>
              <w:top w:val="nil"/>
              <w:left w:space="0" w:sz="8" w:color="auto" w:val="single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</w:t>
            </w:r>
          </w:p>
        </w:tc>
        <w:tc>
          <w:tcPr>
            <w:tcW w:type="pct" w:w="2427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</w:t>
            </w:r>
          </w:p>
        </w:tc>
        <w:tc>
          <w:tcPr>
            <w:tcW w:type="pct" w:w="862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325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FD046E" w:rsidR="00256118" w:rsidRPr="00256118">
        <w:trPr>
          <w:trHeight w:val="336"/>
        </w:trPr>
        <w:tc>
          <w:tcPr>
            <w:tcW w:type="pct" w:w="38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24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Prihodi s osnova unovčenja </w:t>
            </w:r>
            <w:r w:rsidR="007A531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pokretnina</w:t>
            </w:r>
          </w:p>
        </w:tc>
        <w:tc>
          <w:tcPr>
            <w:tcW w:type="pct" w:w="86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758B" w:rsidP="007A143F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35.229,00</w:t>
            </w:r>
          </w:p>
        </w:tc>
        <w:tc>
          <w:tcPr>
            <w:tcW w:type="pct" w:w="132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23687" w:rsidP="00297F8B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3D758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41.800,00</w:t>
            </w:r>
            <w:r w:rsidR="00256118"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FD046E" w:rsidR="00256118" w:rsidRPr="00256118">
        <w:trPr>
          <w:trHeight w:val="324"/>
        </w:trPr>
        <w:tc>
          <w:tcPr>
            <w:tcW w:type="pct" w:w="38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  <w:r w:rsidR="00256118"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pct" w:w="24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pasivne kamate banke</w:t>
            </w:r>
          </w:p>
        </w:tc>
        <w:tc>
          <w:tcPr>
            <w:tcW w:type="pct" w:w="86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7A531D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32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A143F" w:rsidP="00FD046E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</w:t>
            </w:r>
            <w:r w:rsidR="003D758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2,79</w:t>
            </w:r>
          </w:p>
        </w:tc>
      </w:tr>
      <w:tr w:rsidTr="00FD046E" w:rsidR="007A143F" w:rsidRPr="00256118">
        <w:trPr>
          <w:trHeight w:val="324"/>
        </w:trPr>
        <w:tc>
          <w:tcPr>
            <w:tcW w:type="pct" w:w="38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C36" w:rsidP="00256118" w:rsidR="007A143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pct" w:w="24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035313" w:rsidP="00256118" w:rsidR="007A143F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Prihod</w:t>
            </w:r>
            <w:r w:rsidR="007A143F" w:rsidRPr="0075008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o o</w:t>
            </w:r>
            <w:r w:rsidR="003D758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snova najma pokretnine</w:t>
            </w:r>
          </w:p>
        </w:tc>
        <w:tc>
          <w:tcPr>
            <w:tcW w:type="pct" w:w="86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A143F" w:rsidP="007A531D" w:rsidR="007A143F" w:rsidRPr="0025611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32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D758B" w:rsidP="00FD046E" w:rsidR="007A143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1.875,00</w:t>
            </w:r>
          </w:p>
        </w:tc>
      </w:tr>
      <w:tr w:rsidTr="00FD046E" w:rsidR="00256118" w:rsidRPr="00256118">
        <w:trPr>
          <w:trHeight w:val="324"/>
        </w:trPr>
        <w:tc>
          <w:tcPr>
            <w:tcW w:type="pct" w:w="38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24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prihodi stečajnog postupka</w:t>
            </w:r>
          </w:p>
        </w:tc>
        <w:tc>
          <w:tcPr>
            <w:tcW w:type="pct" w:w="86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7A531D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32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758B" w:rsidP="00FD046E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43.677,79</w:t>
            </w:r>
          </w:p>
        </w:tc>
      </w:tr>
    </w:tbl>
    <w:p w:rsidRDefault="007A531D" w:rsidP="005F1ABE" w:rsidR="007A531D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3616A" w:rsidP="005F1ABE" w:rsidR="00F3616A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 / OBVEZE</w:t>
      </w:r>
    </w:p>
    <w:tbl>
      <w:tblPr>
        <w:tblW w:type="dxa" w:w="8959"/>
        <w:tblInd w:type="dxa" w:w="108"/>
        <w:tblLook w:val="04A0" w:noVBand="1" w:noHBand="0" w:lastColumn="0" w:firstColumn="1" w:lastRow="0" w:firstRow="1"/>
      </w:tblPr>
      <w:tblGrid>
        <w:gridCol w:w="6550"/>
        <w:gridCol w:w="2409"/>
      </w:tblGrid>
      <w:tr w:rsidTr="00723687" w:rsidR="003D758B" w:rsidRPr="003D758B">
        <w:trPr>
          <w:trHeight w:val="315"/>
        </w:trPr>
        <w:tc>
          <w:tcPr>
            <w:tcW w:type="dxa" w:w="65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758B" w:rsidP="003D758B" w:rsidR="003D758B" w:rsidRPr="003D758B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758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</w:t>
            </w:r>
          </w:p>
        </w:tc>
        <w:tc>
          <w:tcPr>
            <w:tcW w:type="dxa" w:w="24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758B" w:rsidP="003D758B" w:rsidR="003D758B" w:rsidRPr="003D758B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758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Priznato </w:t>
            </w:r>
          </w:p>
        </w:tc>
      </w:tr>
      <w:tr w:rsidTr="00723687" w:rsidR="003D758B" w:rsidRPr="003D758B">
        <w:trPr>
          <w:trHeight w:val="315"/>
        </w:trPr>
        <w:tc>
          <w:tcPr>
            <w:tcW w:type="dxa" w:w="65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758B" w:rsidP="003D758B" w:rsidR="003D758B" w:rsidRPr="003D758B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758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I. viši isplatni red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D758B" w:rsidP="003D758B" w:rsidR="003D758B" w:rsidRPr="003D758B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758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723687" w:rsidR="003D758B" w:rsidRPr="003D758B">
        <w:trPr>
          <w:trHeight w:val="315"/>
        </w:trPr>
        <w:tc>
          <w:tcPr>
            <w:tcW w:type="dxa" w:w="65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758B" w:rsidP="003D758B" w:rsidR="003D758B" w:rsidRPr="003D758B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758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II. viši isplatni red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D758B" w:rsidP="003D758B" w:rsidR="003D758B" w:rsidRPr="003D758B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758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4.166,00</w:t>
            </w:r>
          </w:p>
        </w:tc>
      </w:tr>
      <w:tr w:rsidTr="00723687" w:rsidR="003D758B" w:rsidRPr="003D758B">
        <w:trPr>
          <w:trHeight w:val="315"/>
        </w:trPr>
        <w:tc>
          <w:tcPr>
            <w:tcW w:type="dxa" w:w="65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D758B" w:rsidP="003D758B" w:rsidR="003D758B" w:rsidRPr="003D758B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3D758B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D758B" w:rsidP="003D758B" w:rsidR="003D758B" w:rsidRPr="003D758B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3D758B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4.166,00</w:t>
            </w:r>
          </w:p>
        </w:tc>
      </w:tr>
    </w:tbl>
    <w:p w:rsidRDefault="00403C36" w:rsidP="005F1ABE" w:rsidR="00403C3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B2A9B" w:rsidP="00F3616A" w:rsidR="00DB2A9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F3616A" w:rsidR="005F1AB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III. ZAVRŠNI IZVJEŠTAJ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UPRAVITELJA </w:t>
      </w:r>
    </w:p>
    <w:p w:rsidRDefault="00E446A1" w:rsidP="00F3616A" w:rsidR="00E446A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C7ACA" w:rsidP="00E446A1" w:rsidR="00EE6780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Rješenjem Trgovačkog suda u Zagrebu posl.br. 20. St-2519/17 od 09. ožujka 2018. godine imenovana sam privremenim stečajnim upraviteljem dužnika </w:t>
      </w:r>
      <w:r w:rsidRPr="00DC7ACA">
        <w:rPr>
          <w:rFonts w:eastAsia="Times New Roman" w:hAnsi="Times New Roman" w:ascii="Times New Roman"/>
          <w:sz w:val="24"/>
          <w:szCs w:val="24"/>
        </w:rPr>
        <w:t xml:space="preserve">DJEČJI SVIJET d.o.o. za trgovinu i usluge, Zagreb, </w:t>
      </w:r>
      <w:proofErr w:type="spellStart"/>
      <w:r w:rsidRPr="00DC7ACA">
        <w:rPr>
          <w:rFonts w:eastAsia="Times New Roman" w:hAnsi="Times New Roman" w:ascii="Times New Roman"/>
          <w:sz w:val="24"/>
          <w:szCs w:val="24"/>
        </w:rPr>
        <w:t>Trnsko</w:t>
      </w:r>
      <w:proofErr w:type="spellEnd"/>
      <w:r w:rsidRPr="00DC7ACA">
        <w:rPr>
          <w:rFonts w:eastAsia="Times New Roman" w:hAnsi="Times New Roman" w:ascii="Times New Roman"/>
          <w:sz w:val="24"/>
          <w:szCs w:val="24"/>
        </w:rPr>
        <w:t xml:space="preserve"> 9/E, OIB 59208120029</w:t>
      </w:r>
      <w:r>
        <w:rPr>
          <w:rFonts w:eastAsia="Times New Roman" w:hAnsi="Times New Roman" w:ascii="Times New Roman"/>
          <w:sz w:val="24"/>
          <w:szCs w:val="24"/>
        </w:rPr>
        <w:t>. Na temelju izvješća privremenog stečajnog upravitelja</w:t>
      </w:r>
      <w:r w:rsidRPr="00DC7ACA">
        <w:rPr>
          <w:rFonts w:eastAsia="Times New Roman" w:hAnsi="Times New Roman" w:ascii="Times New Roman"/>
          <w:sz w:val="24"/>
          <w:szCs w:val="24"/>
        </w:rPr>
        <w:t xml:space="preserve"> i </w:t>
      </w:r>
      <w:r>
        <w:rPr>
          <w:rFonts w:eastAsia="Times New Roman" w:hAnsi="Times New Roman" w:ascii="Times New Roman"/>
          <w:sz w:val="24"/>
          <w:szCs w:val="24"/>
        </w:rPr>
        <w:t xml:space="preserve">na osnovu prikupljene dokumentacije </w:t>
      </w:r>
      <w:r w:rsidRPr="00DC7ACA">
        <w:rPr>
          <w:rFonts w:eastAsia="Times New Roman" w:hAnsi="Times New Roman" w:ascii="Times New Roman"/>
          <w:sz w:val="24"/>
          <w:szCs w:val="24"/>
        </w:rPr>
        <w:t xml:space="preserve">Sud je utvrdio kako kod dužnika postoji stečajni razlog </w:t>
      </w:r>
      <w:r w:rsidR="004F681B">
        <w:rPr>
          <w:rFonts w:eastAsia="Times New Roman" w:hAnsi="Times New Roman" w:ascii="Times New Roman"/>
          <w:sz w:val="24"/>
          <w:szCs w:val="24"/>
        </w:rPr>
        <w:t>nesposobnosti za plaćanje, te</w:t>
      </w:r>
      <w:r w:rsidRPr="00DC7ACA">
        <w:rPr>
          <w:rFonts w:eastAsia="Times New Roman" w:hAnsi="Times New Roman" w:ascii="Times New Roman"/>
          <w:sz w:val="24"/>
          <w:szCs w:val="24"/>
        </w:rPr>
        <w:t xml:space="preserve"> da dužnik ima imovinu koja ulazi u stečajnu masu i za koju se osnovano može pretpostaviti da će biti dostatna za namirenje najmanje troškova ovog stečajnog postupka.</w:t>
      </w:r>
    </w:p>
    <w:p w:rsidRDefault="005B43DA" w:rsidP="0023201B" w:rsidR="00FD046E" w:rsidRPr="0023201B">
      <w:pPr>
        <w:spacing w:after="0"/>
        <w:jc w:val="both"/>
        <w:rPr>
          <w:rFonts w:eastAsia="Times New Roman" w:hAnsi="Times New Roman" w:ascii="Times New Roman"/>
          <w:sz w:val="24"/>
          <w:szCs w:val="24"/>
          <w:lang w:val="pl-PL"/>
        </w:rPr>
      </w:pPr>
      <w:r w:rsidRPr="005B43DA">
        <w:rPr>
          <w:rFonts w:eastAsia="Times New Roman" w:hAnsi="Times New Roman" w:ascii="Times New Roman"/>
          <w:sz w:val="24"/>
          <w:szCs w:val="24"/>
        </w:rPr>
        <w:t>Rješenjem Trgovačkog suda u Zagrebu posl.br. 20. St-2519/17 od dana 6. srpnja 2019</w:t>
      </w:r>
      <w:r w:rsidR="00052512">
        <w:rPr>
          <w:rFonts w:eastAsia="Times New Roman" w:hAnsi="Times New Roman" w:ascii="Times New Roman"/>
          <w:sz w:val="24"/>
          <w:szCs w:val="24"/>
        </w:rPr>
        <w:t>.</w:t>
      </w:r>
      <w:r w:rsidRPr="005B43DA">
        <w:rPr>
          <w:rFonts w:eastAsia="Times New Roman" w:hAnsi="Times New Roman" w:ascii="Times New Roman"/>
          <w:sz w:val="24"/>
          <w:szCs w:val="24"/>
        </w:rPr>
        <w:t xml:space="preserve"> godine otvoren je stečajni postupak nad dužnikom </w:t>
      </w:r>
      <w:r w:rsidRPr="005B43DA">
        <w:rPr>
          <w:rFonts w:eastAsia="Times New Roman" w:hAnsi="Times New Roman" w:ascii="Times New Roman"/>
          <w:sz w:val="24"/>
          <w:szCs w:val="24"/>
          <w:lang w:eastAsia="hr-HR"/>
        </w:rPr>
        <w:t xml:space="preserve">DJEČJI SVIJET d.o.o. za trgovinu i usluge, Zagreb, </w:t>
      </w:r>
      <w:proofErr w:type="spellStart"/>
      <w:r w:rsidRPr="005B43DA">
        <w:rPr>
          <w:rFonts w:eastAsia="Times New Roman" w:hAnsi="Times New Roman" w:ascii="Times New Roman"/>
          <w:sz w:val="24"/>
          <w:szCs w:val="24"/>
          <w:lang w:eastAsia="hr-HR"/>
        </w:rPr>
        <w:t>Trnsko</w:t>
      </w:r>
      <w:proofErr w:type="spellEnd"/>
      <w:r w:rsidRPr="005B43DA">
        <w:rPr>
          <w:rFonts w:eastAsia="Times New Roman" w:hAnsi="Times New Roman" w:ascii="Times New Roman"/>
          <w:sz w:val="24"/>
          <w:szCs w:val="24"/>
          <w:lang w:eastAsia="hr-HR"/>
        </w:rPr>
        <w:t xml:space="preserve"> 9/E, OIB 59208120029</w:t>
      </w:r>
      <w:r w:rsidR="005412AC">
        <w:rPr>
          <w:rFonts w:eastAsia="Times New Roman" w:hAnsi="Times New Roman" w:ascii="Times New Roman"/>
          <w:sz w:val="24"/>
          <w:szCs w:val="24"/>
          <w:lang w:eastAsia="hr-HR"/>
        </w:rPr>
        <w:t xml:space="preserve"> te sam istim rješenjem imenovana stečajnim upraviteljem predloženog dužnika. </w:t>
      </w:r>
    </w:p>
    <w:p w:rsidRDefault="00DD28B6" w:rsidP="00F3616A" w:rsidR="00F3616A" w:rsidRPr="00DD28B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DD28B6">
        <w:rPr>
          <w:rFonts w:hAnsi="Times New Roman" w:ascii="Times New Roman"/>
          <w:b/>
          <w:sz w:val="24"/>
          <w:szCs w:val="24"/>
          <w:lang w:val="pl-PL"/>
        </w:rPr>
        <w:t>Poduzete radnje</w:t>
      </w:r>
    </w:p>
    <w:p w:rsidRDefault="00546B4D" w:rsidP="00F810D8" w:rsidR="009A44A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Nakon </w:t>
      </w:r>
      <w:r w:rsidR="009A44A0">
        <w:rPr>
          <w:rFonts w:hAnsi="Times New Roman" w:ascii="Times New Roman"/>
          <w:sz w:val="24"/>
          <w:szCs w:val="24"/>
          <w:lang w:val="pl-PL"/>
        </w:rPr>
        <w:t>pruzimanja potvrde o imenovanju preuzete su dužnosti stečajnog upravitelja te su poduzete sljedeće radnje:</w:t>
      </w:r>
    </w:p>
    <w:p w:rsidRDefault="009A44A0" w:rsidP="00F810D8" w:rsidR="00F810D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Od bivšeg zakonskog zastupnika </w:t>
      </w:r>
      <w:r w:rsidR="00723687">
        <w:rPr>
          <w:rFonts w:hAnsi="Times New Roman" w:ascii="Times New Roman"/>
          <w:sz w:val="24"/>
          <w:szCs w:val="24"/>
          <w:lang w:val="pl-PL"/>
        </w:rPr>
        <w:t xml:space="preserve">stečajnog </w:t>
      </w:r>
      <w:r>
        <w:rPr>
          <w:rFonts w:hAnsi="Times New Roman" w:ascii="Times New Roman"/>
          <w:sz w:val="24"/>
          <w:szCs w:val="24"/>
          <w:lang w:val="pl-PL"/>
        </w:rPr>
        <w:t>dužnika preuzet je žig te je isti arhiviran. I</w:t>
      </w:r>
      <w:r w:rsidR="00F810D8" w:rsidRPr="00F810D8">
        <w:rPr>
          <w:rFonts w:hAnsi="Times New Roman" w:ascii="Times New Roman"/>
          <w:sz w:val="24"/>
          <w:szCs w:val="24"/>
          <w:lang w:val="pl-PL"/>
        </w:rPr>
        <w:t xml:space="preserve">zrađen je </w:t>
      </w:r>
      <w:r>
        <w:rPr>
          <w:rFonts w:hAnsi="Times New Roman" w:ascii="Times New Roman"/>
          <w:sz w:val="24"/>
          <w:szCs w:val="24"/>
          <w:lang w:val="pl-PL"/>
        </w:rPr>
        <w:t xml:space="preserve">novi </w:t>
      </w:r>
      <w:r w:rsidR="00F810D8" w:rsidRPr="00F810D8">
        <w:rPr>
          <w:rFonts w:hAnsi="Times New Roman" w:ascii="Times New Roman"/>
          <w:sz w:val="24"/>
          <w:szCs w:val="24"/>
          <w:lang w:val="pl-PL"/>
        </w:rPr>
        <w:t>žig i otvoren transak</w:t>
      </w:r>
      <w:r w:rsidR="00052512">
        <w:rPr>
          <w:rFonts w:hAnsi="Times New Roman" w:ascii="Times New Roman"/>
          <w:sz w:val="24"/>
          <w:szCs w:val="24"/>
          <w:lang w:val="pl-PL"/>
        </w:rPr>
        <w:t>cijski račun kod PODRAVSKE banke</w:t>
      </w:r>
      <w:r w:rsidR="00887AD5">
        <w:rPr>
          <w:rFonts w:hAnsi="Times New Roman" w:ascii="Times New Roman"/>
          <w:sz w:val="24"/>
          <w:szCs w:val="24"/>
          <w:lang w:val="pl-PL"/>
        </w:rPr>
        <w:t xml:space="preserve"> d.d. broj</w:t>
      </w:r>
      <w:r w:rsidR="00F16C20" w:rsidRPr="00F16C20">
        <w:rPr>
          <w:rFonts w:hAnsi="Times New Roman" w:ascii="Times New Roman"/>
          <w:sz w:val="24"/>
          <w:szCs w:val="24"/>
          <w:lang w:val="pl-PL"/>
        </w:rPr>
        <w:t>: IBAN:</w:t>
      </w:r>
      <w:r w:rsidRPr="009A44A0">
        <w:t xml:space="preserve"> </w:t>
      </w:r>
      <w:r w:rsidRPr="009A44A0">
        <w:rPr>
          <w:rFonts w:hAnsi="Times New Roman" w:ascii="Times New Roman"/>
          <w:sz w:val="24"/>
          <w:szCs w:val="24"/>
          <w:lang w:val="pl-PL"/>
        </w:rPr>
        <w:t>HR1623860021119023410.</w:t>
      </w:r>
    </w:p>
    <w:p w:rsidRDefault="00BB349B" w:rsidP="00F810D8" w:rsidR="00887AD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B349B">
        <w:rPr>
          <w:rFonts w:hAnsi="Times New Roman" w:ascii="Times New Roman"/>
          <w:sz w:val="24"/>
          <w:szCs w:val="24"/>
          <w:lang w:val="pl-PL"/>
        </w:rPr>
        <w:t xml:space="preserve">Izvršena je procjena vrijednosti vozila od strane stalnog sudskog vještaka </w:t>
      </w:r>
      <w:r w:rsidR="00887AD5" w:rsidRPr="00887AD5">
        <w:rPr>
          <w:rFonts w:hAnsi="Times New Roman" w:ascii="Times New Roman"/>
          <w:sz w:val="24"/>
          <w:szCs w:val="24"/>
          <w:lang w:val="pl-PL"/>
        </w:rPr>
        <w:t>za cestovni promet, tehniku i procjenu m</w:t>
      </w:r>
      <w:r w:rsidR="00887AD5">
        <w:rPr>
          <w:rFonts w:hAnsi="Times New Roman" w:ascii="Times New Roman"/>
          <w:sz w:val="24"/>
          <w:szCs w:val="24"/>
          <w:lang w:val="pl-PL"/>
        </w:rPr>
        <w:t>otornih vozila  dipl.ing. Goran Husinec.</w:t>
      </w:r>
    </w:p>
    <w:p w:rsidRDefault="00887AD5" w:rsidP="00887AD5" w:rsidR="00887AD5" w:rsidRPr="00887AD5">
      <w:pPr>
        <w:spacing w:lineRule="auto" w:line="276" w:after="0"/>
        <w:jc w:val="both"/>
        <w:rPr>
          <w:rFonts w:hAnsi="Times New Roman" w:ascii="Times New Roman"/>
          <w:sz w:val="24"/>
          <w:szCs w:val="24"/>
          <w:lang w:eastAsia="hr-HR"/>
        </w:rPr>
      </w:pPr>
      <w:r w:rsidRPr="00887AD5">
        <w:rPr>
          <w:rFonts w:hAnsi="Times New Roman" w:ascii="Times New Roman"/>
          <w:sz w:val="24"/>
          <w:szCs w:val="24"/>
          <w:lang w:eastAsia="hr-HR"/>
        </w:rPr>
        <w:t>Pri državnom zavodu za statistiku izvršena je registracija promjena tvrtke društva stečajnog dužnika.</w:t>
      </w:r>
    </w:p>
    <w:p w:rsidRDefault="00887AD5" w:rsidP="00F810D8" w:rsidR="00887AD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87AD5">
        <w:rPr>
          <w:rFonts w:hAnsi="Times New Roman" w:ascii="Times New Roman"/>
          <w:sz w:val="24"/>
          <w:szCs w:val="24"/>
          <w:lang w:val="pl-PL"/>
        </w:rPr>
        <w:t>Sklopljen je ugovor s ovlaštenim knjigovodstvom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887AD5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Biba biro d.o.o., Srednja</w:t>
      </w:r>
      <w:r w:rsidR="00723687">
        <w:rPr>
          <w:rFonts w:hAnsi="Times New Roman" w:ascii="Times New Roman"/>
          <w:sz w:val="24"/>
          <w:szCs w:val="24"/>
          <w:lang w:val="pl-PL"/>
        </w:rPr>
        <w:t>k</w:t>
      </w:r>
      <w:r>
        <w:rPr>
          <w:rFonts w:hAnsi="Times New Roman" w:ascii="Times New Roman"/>
          <w:sz w:val="24"/>
          <w:szCs w:val="24"/>
          <w:lang w:val="pl-PL"/>
        </w:rPr>
        <w:t xml:space="preserve"> 11, Zagreb, </w:t>
      </w:r>
      <w:r w:rsidRPr="00887AD5">
        <w:rPr>
          <w:rFonts w:hAnsi="Times New Roman" w:ascii="Times New Roman"/>
          <w:sz w:val="24"/>
          <w:szCs w:val="24"/>
          <w:lang w:val="pl-PL"/>
        </w:rPr>
        <w:t>te su sačinjeni početni financijski izvještaji. Mjesečno su redovno nadležnim tijelima slani svi potrebni obrasci i izvještaji.</w:t>
      </w:r>
    </w:p>
    <w:p w:rsidRDefault="00887AD5" w:rsidP="00F810D8" w:rsidR="00887AD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87AD5">
        <w:rPr>
          <w:rFonts w:hAnsi="Times New Roman" w:ascii="Times New Roman"/>
          <w:sz w:val="24"/>
          <w:szCs w:val="24"/>
          <w:lang w:val="pl-PL"/>
        </w:rPr>
        <w:t>Danom otvaranja stečajnog postupka kod stečajnog dužnika nije bilo prijavljenih radnika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887AD5" w:rsidP="00F810D8" w:rsidR="00887AD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Sačinjen je popis imovine stečajnog dužnika. Dana 25. kolovoza 2018. godine preuzeta su vozila stečajnog dužnika od bivšeg zakonskog zastupnika stečajnog dužnika o čemu je i sastavljen zapisnik.</w:t>
      </w:r>
    </w:p>
    <w:p w:rsidRDefault="00887AD5" w:rsidP="00F810D8" w:rsidR="00887AD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Ispitno i izvještajno ročište održano je dana 14. prosinca 2018. </w:t>
      </w:r>
      <w:r w:rsidR="00380F34">
        <w:rPr>
          <w:rFonts w:hAnsi="Times New Roman" w:ascii="Times New Roman"/>
          <w:sz w:val="24"/>
          <w:szCs w:val="24"/>
          <w:lang w:val="pl-PL"/>
        </w:rPr>
        <w:t>g</w:t>
      </w:r>
      <w:r>
        <w:rPr>
          <w:rFonts w:hAnsi="Times New Roman" w:ascii="Times New Roman"/>
          <w:sz w:val="24"/>
          <w:szCs w:val="24"/>
          <w:lang w:val="pl-PL"/>
        </w:rPr>
        <w:t xml:space="preserve">odine. Na ispitnom ročištu </w:t>
      </w:r>
      <w:r w:rsidR="00297F8B" w:rsidRPr="00297F8B">
        <w:rPr>
          <w:rFonts w:hAnsi="Times New Roman" w:ascii="Times New Roman"/>
          <w:sz w:val="24"/>
          <w:szCs w:val="24"/>
          <w:lang w:val="pl-PL"/>
        </w:rPr>
        <w:t>ispitane su sve prijavljenje tražbine prema svojim iznosima i redu, te su utvrđene</w:t>
      </w:r>
      <w:r w:rsidR="00723687">
        <w:rPr>
          <w:rFonts w:hAnsi="Times New Roman" w:ascii="Times New Roman"/>
          <w:sz w:val="24"/>
          <w:szCs w:val="24"/>
          <w:lang w:val="pl-PL"/>
        </w:rPr>
        <w:t xml:space="preserve"> tražbine</w:t>
      </w:r>
      <w:r w:rsidR="00297F8B">
        <w:rPr>
          <w:rFonts w:hAnsi="Times New Roman" w:ascii="Times New Roman"/>
          <w:sz w:val="24"/>
          <w:szCs w:val="24"/>
          <w:lang w:val="pl-PL"/>
        </w:rPr>
        <w:t xml:space="preserve"> u drugom višem isplatnom redu i to:</w:t>
      </w:r>
    </w:p>
    <w:p w:rsidRDefault="00297F8B" w:rsidP="00F810D8" w:rsidR="00887AD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II. viši isplatni red</w:t>
      </w:r>
    </w:p>
    <w:p w:rsidRDefault="00380F34" w:rsidP="00380F34" w:rsidR="000B7E9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RH, Ministarstvo financija, Porezna uprava, OIB: 18683136487 u iznosu od 4.166,00 kn.</w:t>
      </w:r>
    </w:p>
    <w:p w:rsidRDefault="00297F8B" w:rsidP="000B7E92" w:rsidR="00380F34" w:rsidRPr="000B7E9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B7E92">
        <w:rPr>
          <w:rFonts w:hAnsi="Times New Roman" w:ascii="Times New Roman"/>
          <w:sz w:val="24"/>
          <w:szCs w:val="24"/>
          <w:lang w:val="pl-PL"/>
        </w:rPr>
        <w:lastRenderedPageBreak/>
        <w:t xml:space="preserve">Prijavljenih tražbina u prvom višem isplatnom redu nije bilo. Izlučnih i razlučnih </w:t>
      </w:r>
      <w:r w:rsidR="000B7E92" w:rsidRPr="000B7E92">
        <w:rPr>
          <w:rFonts w:hAnsi="Times New Roman" w:ascii="Times New Roman"/>
          <w:sz w:val="24"/>
          <w:szCs w:val="24"/>
          <w:lang w:val="pl-PL"/>
        </w:rPr>
        <w:t>vjerovnika nije bilo.</w:t>
      </w:r>
    </w:p>
    <w:p w:rsidRDefault="00085B82" w:rsidP="00F3616A" w:rsidR="00DB2A9B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085B82">
        <w:rPr>
          <w:rFonts w:hAnsi="Times New Roman" w:ascii="Times New Roman"/>
          <w:b/>
          <w:sz w:val="24"/>
          <w:szCs w:val="24"/>
          <w:lang w:val="pl-PL"/>
        </w:rPr>
        <w:t>Imovina dužnika</w:t>
      </w:r>
    </w:p>
    <w:p w:rsidRDefault="0054526F" w:rsidP="0054526F" w:rsidR="00380F34" w:rsidRPr="00085B8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4526F">
        <w:rPr>
          <w:rFonts w:hAnsi="Times New Roman" w:ascii="Times New Roman"/>
          <w:sz w:val="24"/>
          <w:szCs w:val="24"/>
          <w:lang w:val="pl-PL"/>
        </w:rPr>
        <w:t>U dosadašnjem tijeku stečajnog postupka unovčena je sva imovina stečajnog dužnika, i to</w:t>
      </w:r>
      <w:r w:rsidR="00380F34">
        <w:rPr>
          <w:rFonts w:hAnsi="Times New Roman" w:ascii="Times New Roman"/>
          <w:sz w:val="24"/>
          <w:szCs w:val="24"/>
          <w:lang w:val="pl-PL"/>
        </w:rPr>
        <w:t xml:space="preserve"> sljedeće pokretnine</w:t>
      </w:r>
      <w:r w:rsidRPr="0054526F">
        <w:rPr>
          <w:rFonts w:hAnsi="Times New Roman" w:ascii="Times New Roman"/>
          <w:sz w:val="24"/>
          <w:szCs w:val="24"/>
          <w:lang w:val="pl-PL"/>
        </w:rPr>
        <w:t>:</w:t>
      </w:r>
    </w:p>
    <w:p w:rsidRDefault="00380F34" w:rsidP="00380F34" w:rsidR="00380F34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380F34">
        <w:rPr>
          <w:rFonts w:hAnsi="Times New Roman" w:ascii="Times New Roman"/>
          <w:sz w:val="24"/>
          <w:szCs w:val="24"/>
          <w:lang w:val="pl-PL"/>
        </w:rPr>
        <w:t>M1, marka</w:t>
      </w:r>
      <w:r w:rsidR="00BB349B" w:rsidRPr="00380F34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380F34">
        <w:rPr>
          <w:rFonts w:hAnsi="Times New Roman" w:ascii="Times New Roman"/>
          <w:sz w:val="24"/>
          <w:szCs w:val="24"/>
          <w:lang w:val="pl-PL"/>
        </w:rPr>
        <w:t>CHEVROLET 1.6 DOHC LS, godina proizvodnje 2010, reg. oznaka: ZG3711EH, broj šasije: KL1JF69E9AK673617</w:t>
      </w:r>
      <w:r w:rsidR="00781983">
        <w:rPr>
          <w:rFonts w:hAnsi="Times New Roman" w:ascii="Times New Roman"/>
          <w:sz w:val="24"/>
          <w:szCs w:val="24"/>
          <w:lang w:val="pl-PL"/>
        </w:rPr>
        <w:t>.</w:t>
      </w:r>
    </w:p>
    <w:p w:rsidRDefault="00781983" w:rsidP="00781983" w:rsidR="00781983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N1, marka </w:t>
      </w:r>
      <w:r w:rsidRPr="00781983">
        <w:rPr>
          <w:rFonts w:hAnsi="Times New Roman" w:ascii="Times New Roman"/>
          <w:sz w:val="24"/>
          <w:szCs w:val="24"/>
          <w:lang w:val="pl-PL"/>
        </w:rPr>
        <w:t>RENAULT 1.5 DCI, godina proizvodnje 2008, ZG9901EI, broj šasije: VF1FC1EAF39200662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781983" w:rsidP="00F3616A" w:rsidR="000B7E9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Temeljem oglasa objavljenog na mrežnim stranicama Visokog trgovačkog suda, sukladno odluci skupštine vjerovnika, predmetne pokretnine unovčen</w:t>
      </w:r>
      <w:r w:rsidR="00284E9E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 xml:space="preserve"> su </w:t>
      </w:r>
      <w:r w:rsidR="00EE6780">
        <w:rPr>
          <w:rFonts w:hAnsi="Times New Roman" w:ascii="Times New Roman"/>
          <w:sz w:val="24"/>
          <w:szCs w:val="24"/>
          <w:lang w:val="pl-PL"/>
        </w:rPr>
        <w:t xml:space="preserve">za ukupan iznos od 41.800,00 kn s uključenim PDV-om. </w:t>
      </w:r>
      <w:r w:rsidR="00FD046E">
        <w:rPr>
          <w:rFonts w:hAnsi="Times New Roman" w:ascii="Times New Roman"/>
          <w:sz w:val="24"/>
          <w:szCs w:val="24"/>
          <w:lang w:val="pl-PL"/>
        </w:rPr>
        <w:t xml:space="preserve">Za unovčena vozila po izvršenoj uplati ispostavljeni su računi </w:t>
      </w:r>
      <w:r w:rsidR="00EE6780">
        <w:rPr>
          <w:rFonts w:hAnsi="Times New Roman" w:ascii="Times New Roman"/>
          <w:sz w:val="24"/>
          <w:szCs w:val="24"/>
          <w:lang w:val="pl-PL"/>
        </w:rPr>
        <w:t>kupcima te su ima vozila predana u posjed.</w:t>
      </w:r>
    </w:p>
    <w:p w:rsidRDefault="00085B82" w:rsidP="00F3616A" w:rsidR="00085B82" w:rsidRPr="000B7E9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Prihodi i rashodi stečajnog postupka</w:t>
      </w:r>
    </w:p>
    <w:p w:rsidRDefault="00146E14" w:rsidP="00F3616A" w:rsidR="00146E1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pct" w:w="5011"/>
        <w:tblInd w:type="dxa" w:w="-10"/>
        <w:tblLook w:val="04A0" w:noVBand="1" w:noHBand="0" w:lastColumn="0" w:firstColumn="1" w:lastRow="0" w:firstRow="1"/>
      </w:tblPr>
      <w:tblGrid>
        <w:gridCol w:w="11"/>
        <w:gridCol w:w="858"/>
        <w:gridCol w:w="5752"/>
        <w:gridCol w:w="1456"/>
        <w:gridCol w:w="17"/>
        <w:gridCol w:w="1203"/>
        <w:gridCol w:w="11"/>
      </w:tblGrid>
      <w:tr w:rsidTr="00857578" w:rsidR="00C8769F" w:rsidRPr="00C8769F">
        <w:trPr>
          <w:gridBefore w:val="1"/>
          <w:gridAfter w:val="1"/>
          <w:wBefore w:type="pct" w:w="6"/>
          <w:wAfter w:type="pct" w:w="6"/>
          <w:trHeight w:val="636"/>
        </w:trPr>
        <w:tc>
          <w:tcPr>
            <w:tcW w:type="pct" w:w="46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pct" w:w="309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78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Procijenjena vrijednost</w:t>
            </w:r>
          </w:p>
        </w:tc>
        <w:tc>
          <w:tcPr>
            <w:tcW w:type="pct" w:w="655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Ostvarena vrijednost</w:t>
            </w:r>
          </w:p>
        </w:tc>
      </w:tr>
      <w:tr w:rsidTr="00857578" w:rsidR="00C8769F" w:rsidRPr="00C8769F">
        <w:trPr>
          <w:gridBefore w:val="1"/>
          <w:gridAfter w:val="1"/>
          <w:wBefore w:type="pct" w:w="6"/>
          <w:wAfter w:type="pct" w:w="6"/>
          <w:trHeight w:val="324"/>
        </w:trPr>
        <w:tc>
          <w:tcPr>
            <w:tcW w:type="pct" w:w="461"/>
            <w:tcBorders>
              <w:top w:val="nil"/>
              <w:left w:space="0" w:sz="8" w:color="auto" w:val="single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</w:t>
            </w:r>
          </w:p>
        </w:tc>
        <w:tc>
          <w:tcPr>
            <w:tcW w:type="pct" w:w="3090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</w:t>
            </w:r>
          </w:p>
        </w:tc>
        <w:tc>
          <w:tcPr>
            <w:tcW w:type="pct" w:w="782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55"/>
            <w:gridSpan w:val="2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857578" w:rsidR="00C8769F" w:rsidRPr="00C8769F">
        <w:trPr>
          <w:gridBefore w:val="1"/>
          <w:gridAfter w:val="1"/>
          <w:wBefore w:type="pct" w:w="6"/>
          <w:wAfter w:type="pct" w:w="6"/>
          <w:trHeight w:val="336"/>
        </w:trPr>
        <w:tc>
          <w:tcPr>
            <w:tcW w:type="pct" w:w="4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309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unovčenja pokretnina</w:t>
            </w:r>
          </w:p>
        </w:tc>
        <w:tc>
          <w:tcPr>
            <w:tcW w:type="pct" w:w="78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D62" w:rsidP="00BD0D62" w:rsidR="00C8769F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D6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35.229,00</w:t>
            </w:r>
            <w:r w:rsidR="00C8769F"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55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D62" w:rsidP="00C8769F" w:rsidR="00C8769F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41.800,00</w:t>
            </w:r>
          </w:p>
        </w:tc>
      </w:tr>
      <w:tr w:rsidTr="00857578" w:rsidR="00BD0D62" w:rsidRPr="00C8769F">
        <w:trPr>
          <w:gridBefore w:val="1"/>
          <w:gridAfter w:val="1"/>
          <w:wBefore w:type="pct" w:w="6"/>
          <w:wAfter w:type="pct" w:w="6"/>
          <w:trHeight w:val="336"/>
        </w:trPr>
        <w:tc>
          <w:tcPr>
            <w:tcW w:type="pct" w:w="4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D0D62" w:rsidP="00C8769F" w:rsidR="00BD0D62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pct" w:w="309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BD0D62" w:rsidP="00C8769F" w:rsidR="00BD0D62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 s osnova najma pokretnine</w:t>
            </w:r>
          </w:p>
        </w:tc>
        <w:tc>
          <w:tcPr>
            <w:tcW w:type="pct" w:w="78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D0D62" w:rsidP="00BD0D62" w:rsidR="00BD0D62" w:rsidRPr="00BD0D6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655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D0D62" w:rsidP="00C8769F" w:rsidR="00BD0D6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1.875,00</w:t>
            </w:r>
          </w:p>
        </w:tc>
      </w:tr>
      <w:tr w:rsidTr="00857578" w:rsidR="00C8769F" w:rsidRPr="00C8769F">
        <w:trPr>
          <w:gridBefore w:val="1"/>
          <w:gridAfter w:val="1"/>
          <w:wBefore w:type="pct" w:w="6"/>
          <w:wAfter w:type="pct" w:w="6"/>
          <w:trHeight w:val="324"/>
        </w:trPr>
        <w:tc>
          <w:tcPr>
            <w:tcW w:type="pct" w:w="4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D62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pct" w:w="309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pasivne kamate banke</w:t>
            </w:r>
          </w:p>
        </w:tc>
        <w:tc>
          <w:tcPr>
            <w:tcW w:type="pct" w:w="78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55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D62" w:rsidP="00C8769F" w:rsidR="00C8769F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2,79</w:t>
            </w:r>
          </w:p>
        </w:tc>
      </w:tr>
      <w:tr w:rsidTr="00857578" w:rsidR="00C8769F" w:rsidRPr="00BD0D62">
        <w:trPr>
          <w:gridBefore w:val="1"/>
          <w:gridAfter w:val="1"/>
          <w:wBefore w:type="pct" w:w="6"/>
          <w:wAfter w:type="pct" w:w="6"/>
          <w:trHeight w:val="324"/>
        </w:trPr>
        <w:tc>
          <w:tcPr>
            <w:tcW w:type="pct" w:w="4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BD0D6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D6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09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8769F" w:rsidP="00C8769F" w:rsidR="00C8769F" w:rsidRPr="00BD0D6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D6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prihodi stečajnog postupka</w:t>
            </w:r>
          </w:p>
        </w:tc>
        <w:tc>
          <w:tcPr>
            <w:tcW w:type="pct" w:w="78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BD0D6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D6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55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D0D62" w:rsidP="00C8769F" w:rsidR="00C8769F" w:rsidRPr="00BD0D6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D62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43.677,79</w:t>
            </w:r>
          </w:p>
        </w:tc>
      </w:tr>
      <w:tr w:rsidTr="00857578" w:rsidR="00C8769F" w:rsidRPr="00C8769F">
        <w:trPr>
          <w:gridBefore w:val="1"/>
          <w:gridAfter w:val="1"/>
          <w:wBefore w:type="pct" w:w="6"/>
          <w:wAfter w:type="pct" w:w="6"/>
          <w:trHeight w:val="300"/>
        </w:trPr>
        <w:tc>
          <w:tcPr>
            <w:tcW w:type="pct" w:w="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769F" w:rsidP="00C8769F" w:rsidR="00C8769F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30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7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65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57578" w:rsidR="00C8769F" w:rsidRPr="00C8769F">
        <w:trPr>
          <w:gridBefore w:val="1"/>
          <w:gridAfter w:val="1"/>
          <w:wBefore w:type="pct" w:w="6"/>
          <w:wAfter w:type="pct" w:w="6"/>
          <w:trHeight w:val="324"/>
        </w:trPr>
        <w:tc>
          <w:tcPr>
            <w:tcW w:type="pct" w:w="461"/>
            <w:tcBorders>
              <w:top w:space="0" w:sz="8" w:color="auto" w:val="single"/>
              <w:left w:space="0" w:sz="8" w:color="auto" w:val="single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</w:t>
            </w:r>
          </w:p>
        </w:tc>
        <w:tc>
          <w:tcPr>
            <w:tcW w:type="pct" w:w="3090"/>
            <w:tcBorders>
              <w:top w:space="0" w:sz="8" w:color="auto" w:val="single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RASHODI</w:t>
            </w:r>
          </w:p>
        </w:tc>
        <w:tc>
          <w:tcPr>
            <w:tcW w:type="pct" w:w="782"/>
            <w:tcBorders>
              <w:top w:space="0" w:sz="8" w:color="auto" w:val="single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55"/>
            <w:gridSpan w:val="2"/>
            <w:tcBorders>
              <w:top w:space="0" w:sz="8" w:color="auto" w:val="single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857578" w:rsidR="00C8769F" w:rsidRPr="00C8769F">
        <w:trPr>
          <w:gridBefore w:val="1"/>
          <w:gridAfter w:val="1"/>
          <w:wBefore w:type="pct" w:w="6"/>
          <w:wAfter w:type="pct" w:w="6"/>
          <w:trHeight w:val="336"/>
        </w:trPr>
        <w:tc>
          <w:tcPr>
            <w:tcW w:type="pct" w:w="4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3872"/>
            <w:gridSpan w:val="2"/>
            <w:tcBorders>
              <w:top w:space="0" w:sz="6" w:color="auto" w:val="doub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Naknada banci za vođenje računa                                    </w:t>
            </w:r>
          </w:p>
        </w:tc>
        <w:tc>
          <w:tcPr>
            <w:tcW w:type="pct" w:w="655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D62" w:rsidP="00C8769F" w:rsidR="00C8769F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355,50</w:t>
            </w:r>
          </w:p>
        </w:tc>
      </w:tr>
      <w:tr w:rsidTr="00857578" w:rsidR="00C8769F" w:rsidRPr="00C8769F">
        <w:trPr>
          <w:gridBefore w:val="1"/>
          <w:gridAfter w:val="1"/>
          <w:wBefore w:type="pct" w:w="6"/>
          <w:wAfter w:type="pct" w:w="6"/>
          <w:trHeight w:val="324"/>
        </w:trPr>
        <w:tc>
          <w:tcPr>
            <w:tcW w:type="pct" w:w="4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pct" w:w="3872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Naknada za izradu elaborata procjene pokretnine</w:t>
            </w:r>
          </w:p>
        </w:tc>
        <w:tc>
          <w:tcPr>
            <w:tcW w:type="pct" w:w="655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D62" w:rsidP="00C8769F" w:rsidR="00C8769F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1.500,00</w:t>
            </w:r>
          </w:p>
        </w:tc>
      </w:tr>
      <w:tr w:rsidTr="00857578" w:rsidR="00BD0D62" w:rsidRPr="00C8769F">
        <w:trPr>
          <w:gridBefore w:val="1"/>
          <w:gridAfter w:val="1"/>
          <w:wBefore w:type="pct" w:w="6"/>
          <w:wAfter w:type="pct" w:w="6"/>
          <w:trHeight w:val="324"/>
        </w:trPr>
        <w:tc>
          <w:tcPr>
            <w:tcW w:type="pct" w:w="4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D0D62" w:rsidP="00C8769F" w:rsidR="00BD0D62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pct" w:w="3872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BD0D62" w:rsidP="00C8769F" w:rsidR="00BD0D62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Knjigovodstvene usluge</w:t>
            </w:r>
          </w:p>
        </w:tc>
        <w:tc>
          <w:tcPr>
            <w:tcW w:type="pct" w:w="655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D0D62" w:rsidP="00C8769F" w:rsidR="00BD0D6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7.000,00</w:t>
            </w:r>
          </w:p>
        </w:tc>
      </w:tr>
      <w:tr w:rsidTr="00857578" w:rsidR="00C8769F" w:rsidRPr="00C8769F">
        <w:trPr>
          <w:gridBefore w:val="1"/>
          <w:gridAfter w:val="1"/>
          <w:wBefore w:type="pct" w:w="6"/>
          <w:wAfter w:type="pct" w:w="6"/>
          <w:trHeight w:val="324"/>
        </w:trPr>
        <w:tc>
          <w:tcPr>
            <w:tcW w:type="pct" w:w="4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201B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  <w:r w:rsidR="00C8769F"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pct" w:w="309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Plaćeni PDV</w:t>
            </w:r>
          </w:p>
        </w:tc>
        <w:tc>
          <w:tcPr>
            <w:tcW w:type="pct" w:w="7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769F" w:rsidP="00C8769F" w:rsidR="00C8769F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55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D62" w:rsidP="00C8769F" w:rsidR="00C8769F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7.199,77</w:t>
            </w:r>
          </w:p>
        </w:tc>
      </w:tr>
      <w:tr w:rsidTr="00857578" w:rsidR="00C8769F" w:rsidRPr="00C8769F">
        <w:trPr>
          <w:gridBefore w:val="1"/>
          <w:gridAfter w:val="1"/>
          <w:wBefore w:type="pct" w:w="6"/>
          <w:wAfter w:type="pct" w:w="6"/>
          <w:trHeight w:val="324"/>
        </w:trPr>
        <w:tc>
          <w:tcPr>
            <w:tcW w:type="pct" w:w="4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09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ostvareni rashodi</w:t>
            </w:r>
          </w:p>
        </w:tc>
        <w:tc>
          <w:tcPr>
            <w:tcW w:type="pct" w:w="7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C8769F">
              <w:rPr>
                <w:rFonts w:cs="Calibri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655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D62" w:rsidP="00C8769F" w:rsidR="00C8769F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16.055,27</w:t>
            </w:r>
          </w:p>
        </w:tc>
      </w:tr>
      <w:tr w:rsidTr="00857578" w:rsidR="00C8769F" w:rsidRPr="00C8769F">
        <w:trPr>
          <w:gridBefore w:val="1"/>
          <w:gridAfter w:val="1"/>
          <w:wBefore w:type="pct" w:w="6"/>
          <w:wAfter w:type="pct" w:w="6"/>
          <w:trHeight w:val="300"/>
        </w:trPr>
        <w:tc>
          <w:tcPr>
            <w:tcW w:type="pct" w:w="4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8769F" w:rsidP="00C8769F" w:rsidR="00C8769F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309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78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65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57578" w:rsidR="00C8769F" w:rsidRPr="00C8769F">
        <w:trPr>
          <w:gridBefore w:val="1"/>
          <w:gridAfter w:val="1"/>
          <w:wBefore w:type="pct" w:w="6"/>
          <w:wAfter w:type="pct" w:w="6"/>
          <w:trHeight w:val="312"/>
        </w:trPr>
        <w:tc>
          <w:tcPr>
            <w:tcW w:type="pct" w:w="46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769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872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558FE" w:rsidP="00BC2991" w:rsidR="00C8769F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Raspoloživa sredstva:</w:t>
            </w:r>
          </w:p>
        </w:tc>
        <w:tc>
          <w:tcPr>
            <w:tcW w:type="pct" w:w="655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D62" w:rsidP="00C8769F" w:rsidR="00C8769F" w:rsidRPr="00C8769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27.622,52</w:t>
            </w:r>
          </w:p>
        </w:tc>
      </w:tr>
      <w:tr w:rsidTr="00857578" w:rsidR="00035313" w:rsidRPr="00C8769F">
        <w:trPr>
          <w:gridBefore w:val="1"/>
          <w:gridAfter w:val="1"/>
          <w:wBefore w:type="pct" w:w="6"/>
          <w:wAfter w:type="pct" w:w="6"/>
          <w:trHeight w:val="312"/>
        </w:trPr>
        <w:tc>
          <w:tcPr>
            <w:tcW w:type="pct" w:w="46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35313" w:rsidP="00C8769F" w:rsidR="00035313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3872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35313" w:rsidP="00035313" w:rsidR="00035313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Rezervacije:</w:t>
            </w:r>
          </w:p>
        </w:tc>
        <w:tc>
          <w:tcPr>
            <w:tcW w:type="pct" w:w="655"/>
            <w:gridSpan w:val="2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35313" w:rsidP="00C8769F" w:rsidR="000353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57578" w:rsidR="00035313" w:rsidRPr="00C8769F">
        <w:trPr>
          <w:gridBefore w:val="1"/>
          <w:gridAfter w:val="1"/>
          <w:wBefore w:type="pct" w:w="6"/>
          <w:wAfter w:type="pct" w:w="6"/>
          <w:trHeight w:val="312"/>
        </w:trPr>
        <w:tc>
          <w:tcPr>
            <w:tcW w:type="pct" w:w="46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52512" w:rsidP="00C8769F" w:rsidR="00035313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pct" w:w="3872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35313" w:rsidP="00035313" w:rsidR="00035313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353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Trošak platnog prometa i zatvaranje računa</w:t>
            </w:r>
          </w:p>
        </w:tc>
        <w:tc>
          <w:tcPr>
            <w:tcW w:type="pct" w:w="655"/>
            <w:gridSpan w:val="2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D0D62" w:rsidP="00C8769F" w:rsidR="000353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400,00</w:t>
            </w:r>
          </w:p>
        </w:tc>
      </w:tr>
      <w:tr w:rsidTr="00857578" w:rsidR="00035313" w:rsidRPr="00C8769F">
        <w:trPr>
          <w:gridBefore w:val="1"/>
          <w:gridAfter w:val="1"/>
          <w:wBefore w:type="pct" w:w="6"/>
          <w:wAfter w:type="pct" w:w="6"/>
          <w:trHeight w:val="312"/>
        </w:trPr>
        <w:tc>
          <w:tcPr>
            <w:tcW w:type="pct" w:w="46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52512" w:rsidP="00C8769F" w:rsidR="00035313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pct" w:w="3872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35313" w:rsidP="00BD0D62" w:rsidR="00035313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353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Nagrada stečajnom upravitelju u (bruto iznosu</w:t>
            </w:r>
            <w:r w:rsidR="00A429A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A429A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16% od </w:t>
            </w:r>
            <w:r w:rsidR="00BD0D6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43.675,00</w:t>
            </w:r>
            <w:r w:rsidR="00A429A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kn</w:t>
            </w:r>
            <w:r w:rsidRPr="000353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)</w:t>
            </w:r>
          </w:p>
        </w:tc>
        <w:tc>
          <w:tcPr>
            <w:tcW w:type="pct" w:w="655"/>
            <w:gridSpan w:val="2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D0D62" w:rsidP="00C8769F" w:rsidR="000353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6.988,00</w:t>
            </w:r>
          </w:p>
        </w:tc>
      </w:tr>
      <w:tr w:rsidTr="00857578" w:rsidR="00BD0D62" w:rsidRPr="00C8769F">
        <w:trPr>
          <w:gridBefore w:val="1"/>
          <w:gridAfter w:val="1"/>
          <w:wBefore w:type="pct" w:w="6"/>
          <w:wAfter w:type="pct" w:w="6"/>
          <w:trHeight w:val="312"/>
        </w:trPr>
        <w:tc>
          <w:tcPr>
            <w:tcW w:type="pct" w:w="46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52512" w:rsidP="00C8769F" w:rsidR="00BD0D6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  <w:r w:rsidR="00BD0D6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pct" w:w="3872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D0D62" w:rsidP="00BD0D62" w:rsidR="00BD0D62" w:rsidRPr="000353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Nagrada privremenom stečajnom upravitelju u bruto iznosu</w:t>
            </w:r>
          </w:p>
        </w:tc>
        <w:tc>
          <w:tcPr>
            <w:tcW w:type="pct" w:w="655"/>
            <w:gridSpan w:val="2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D0D62" w:rsidP="00C8769F" w:rsidR="00BD0D6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3.000,00</w:t>
            </w:r>
          </w:p>
        </w:tc>
      </w:tr>
      <w:tr w:rsidTr="00857578" w:rsidR="00035313" w:rsidRPr="00C8769F">
        <w:trPr>
          <w:gridBefore w:val="1"/>
          <w:gridAfter w:val="1"/>
          <w:wBefore w:type="pct" w:w="6"/>
          <w:wAfter w:type="pct" w:w="6"/>
          <w:trHeight w:val="312"/>
        </w:trPr>
        <w:tc>
          <w:tcPr>
            <w:tcW w:type="pct" w:w="46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52512" w:rsidP="00C8769F" w:rsidR="000353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  <w:r w:rsidR="000353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pct" w:w="3872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35313" w:rsidP="00035313" w:rsidR="00035313" w:rsidRPr="0003531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Knjigovodstvene usluge</w:t>
            </w:r>
            <w:r w:rsidR="00BD0D6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do zaključenja stečajnog postupka</w:t>
            </w:r>
          </w:p>
        </w:tc>
        <w:tc>
          <w:tcPr>
            <w:tcW w:type="pct" w:w="655"/>
            <w:gridSpan w:val="2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D605A" w:rsidP="00C8769F" w:rsidR="000353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  <w:r w:rsidR="00BD0D6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.000,00</w:t>
            </w:r>
          </w:p>
        </w:tc>
      </w:tr>
      <w:tr w:rsidTr="00857578" w:rsidR="00BD0D62" w:rsidRPr="00C8769F">
        <w:trPr>
          <w:gridBefore w:val="1"/>
          <w:gridAfter w:val="1"/>
          <w:wBefore w:type="pct" w:w="6"/>
          <w:wAfter w:type="pct" w:w="6"/>
          <w:trHeight w:val="312"/>
        </w:trPr>
        <w:tc>
          <w:tcPr>
            <w:tcW w:type="pct" w:w="46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52512" w:rsidP="00C8769F" w:rsidR="00BD0D6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</w:t>
            </w:r>
            <w:r w:rsidR="0023201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pct" w:w="3872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3323E" w:rsidP="00035313" w:rsidR="00BD0D6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Predaja završnog financijskog izvješća</w:t>
            </w:r>
          </w:p>
        </w:tc>
        <w:tc>
          <w:tcPr>
            <w:tcW w:type="pct" w:w="655"/>
            <w:gridSpan w:val="2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3323E" w:rsidP="00C8769F" w:rsidR="00BD0D6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230,00</w:t>
            </w:r>
          </w:p>
        </w:tc>
      </w:tr>
      <w:tr w:rsidTr="00857578" w:rsidR="00035313" w:rsidRPr="00C8769F">
        <w:trPr>
          <w:gridBefore w:val="1"/>
          <w:gridAfter w:val="1"/>
          <w:wBefore w:type="pct" w:w="6"/>
          <w:wAfter w:type="pct" w:w="6"/>
          <w:trHeight w:val="312"/>
        </w:trPr>
        <w:tc>
          <w:tcPr>
            <w:tcW w:type="pct" w:w="46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52512" w:rsidP="00C8769F" w:rsidR="00035313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</w:t>
            </w:r>
            <w:r w:rsidR="0023201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pct" w:w="3872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35313" w:rsidP="00035313" w:rsidR="00035313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353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Materijalni troškovi, poštarina, potrošni  materijal, telefon, </w:t>
            </w:r>
            <w:proofErr w:type="spellStart"/>
            <w:r w:rsidRPr="0003531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biljezi</w:t>
            </w:r>
            <w:proofErr w:type="spellEnd"/>
            <w:r w:rsidR="0054456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žig</w:t>
            </w:r>
          </w:p>
        </w:tc>
        <w:tc>
          <w:tcPr>
            <w:tcW w:type="pct" w:w="655"/>
            <w:gridSpan w:val="2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3323E" w:rsidP="00C8769F" w:rsidR="000353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718,94</w:t>
            </w:r>
          </w:p>
        </w:tc>
      </w:tr>
      <w:tr w:rsidTr="00857578" w:rsidR="00035313" w:rsidRPr="00C8769F">
        <w:trPr>
          <w:gridBefore w:val="1"/>
          <w:gridAfter w:val="1"/>
          <w:wBefore w:type="pct" w:w="6"/>
          <w:wAfter w:type="pct" w:w="6"/>
          <w:trHeight w:val="312"/>
        </w:trPr>
        <w:tc>
          <w:tcPr>
            <w:tcW w:type="pct" w:w="46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35313" w:rsidP="00C8769F" w:rsidR="00035313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3872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35313" w:rsidP="00035313" w:rsidR="00035313" w:rsidRPr="00C8769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655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35313" w:rsidP="00C8769F" w:rsidR="0003531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57578" w:rsidR="00035313" w:rsidRPr="00035313">
        <w:trPr>
          <w:gridBefore w:val="1"/>
          <w:gridAfter w:val="1"/>
          <w:wBefore w:type="pct" w:w="6"/>
          <w:wAfter w:type="pct" w:w="6"/>
          <w:trHeight w:val="312"/>
        </w:trPr>
        <w:tc>
          <w:tcPr>
            <w:tcW w:type="pct" w:w="46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</w:tcPr>
          <w:p w:rsidRDefault="00035313" w:rsidP="00C8769F" w:rsidR="00035313" w:rsidRPr="00035313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3872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</w:tcPr>
          <w:p w:rsidRDefault="0033323E" w:rsidP="00035313" w:rsidR="00035313" w:rsidRPr="00035313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Ostatak za namirenje</w:t>
            </w:r>
            <w:r w:rsidR="00035313" w:rsidRPr="00035313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 xml:space="preserve"> vjerovnika</w:t>
            </w:r>
          </w:p>
        </w:tc>
        <w:tc>
          <w:tcPr>
            <w:tcW w:type="pct" w:w="655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D605A" w:rsidP="00C8769F" w:rsidR="00035313" w:rsidRPr="00035313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14</w:t>
            </w:r>
            <w:r w:rsidR="0033323E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.285,58</w:t>
            </w:r>
          </w:p>
        </w:tc>
      </w:tr>
      <w:tr w:rsidTr="00857578" w:rsidR="00857578" w:rsidRPr="00CF66C2">
        <w:trPr>
          <w:trHeight w:val="315"/>
        </w:trPr>
        <w:tc>
          <w:tcPr>
            <w:tcW w:type="pct" w:w="4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57578" w:rsidP="00CC3343" w:rsidR="00857578" w:rsidRPr="00CF66C2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pct" w:w="388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57578" w:rsidP="00CC3343" w:rsidR="00857578" w:rsidRPr="00CF66C2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85757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Predviđeno za isplatu kod završne diobe</w:t>
            </w:r>
          </w:p>
        </w:tc>
        <w:tc>
          <w:tcPr>
            <w:tcW w:type="pct" w:w="65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57578" w:rsidP="00CC3343" w:rsidR="00857578" w:rsidRPr="00CF66C2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4.166,00</w:t>
            </w:r>
          </w:p>
        </w:tc>
      </w:tr>
      <w:tr w:rsidTr="00857578" w:rsidR="00857578" w:rsidRPr="00CF66C2">
        <w:trPr>
          <w:trHeight w:val="315"/>
        </w:trPr>
        <w:tc>
          <w:tcPr>
            <w:tcW w:type="pct" w:w="4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57578" w:rsidP="00CC3343" w:rsidR="00857578" w:rsidRPr="00CF66C2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pct" w:w="388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57578" w:rsidP="00CC3343" w:rsidR="00857578" w:rsidRPr="00CF66C2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85757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Predviđeno za isplatu </w:t>
            </w: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po osnovi čl. 285. SZ članovima</w:t>
            </w:r>
            <w:r w:rsidRPr="0085757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društva</w:t>
            </w:r>
          </w:p>
        </w:tc>
        <w:tc>
          <w:tcPr>
            <w:tcW w:type="pct" w:w="65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57578" w:rsidP="00CC3343" w:rsidR="00857578" w:rsidRPr="00CF66C2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10.119,58</w:t>
            </w:r>
          </w:p>
        </w:tc>
      </w:tr>
    </w:tbl>
    <w:p w:rsidRDefault="0033323E" w:rsidP="00782B05" w:rsidR="0033323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3323E">
        <w:rPr>
          <w:rFonts w:hAnsi="Times New Roman" w:ascii="Times New Roman"/>
          <w:sz w:val="24"/>
          <w:szCs w:val="24"/>
          <w:lang w:val="pl-PL"/>
        </w:rPr>
        <w:lastRenderedPageBreak/>
        <w:t xml:space="preserve">U ovom stečajnom </w:t>
      </w:r>
      <w:r w:rsidR="00932F37">
        <w:rPr>
          <w:rFonts w:hAnsi="Times New Roman" w:ascii="Times New Roman"/>
          <w:sz w:val="24"/>
          <w:szCs w:val="24"/>
          <w:lang w:val="pl-PL"/>
        </w:rPr>
        <w:t>postupku nakon</w:t>
      </w:r>
      <w:r>
        <w:rPr>
          <w:rFonts w:hAnsi="Times New Roman" w:ascii="Times New Roman"/>
          <w:sz w:val="24"/>
          <w:szCs w:val="24"/>
          <w:lang w:val="pl-PL"/>
        </w:rPr>
        <w:t xml:space="preserve"> namirenja svih troškova stečajnog postup</w:t>
      </w:r>
      <w:r w:rsidR="00857578">
        <w:rPr>
          <w:rFonts w:hAnsi="Times New Roman" w:ascii="Times New Roman"/>
          <w:sz w:val="24"/>
          <w:szCs w:val="24"/>
          <w:lang w:val="pl-PL"/>
        </w:rPr>
        <w:t>ka ostaje raspoloživ iznos od 14</w:t>
      </w:r>
      <w:r>
        <w:rPr>
          <w:rFonts w:hAnsi="Times New Roman" w:ascii="Times New Roman"/>
          <w:sz w:val="24"/>
          <w:szCs w:val="24"/>
          <w:lang w:val="pl-PL"/>
        </w:rPr>
        <w:t xml:space="preserve">.285,58 kn za namirenje vjerovnika. Prema utvrđenim obvezama stečajnog postupka koje iznose 4.166,00 kn vjerovnici će se namiri u 100 % iznosu. </w:t>
      </w:r>
    </w:p>
    <w:p w:rsidRDefault="0033323E" w:rsidP="00782B05" w:rsidR="00035313" w:rsidRPr="0033323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Nakon </w:t>
      </w:r>
      <w:r w:rsidR="00932F37">
        <w:rPr>
          <w:rFonts w:hAnsi="Times New Roman" w:ascii="Times New Roman"/>
          <w:sz w:val="24"/>
          <w:szCs w:val="24"/>
          <w:lang w:val="pl-PL"/>
        </w:rPr>
        <w:t>što se izvši</w:t>
      </w:r>
      <w:r>
        <w:rPr>
          <w:rFonts w:hAnsi="Times New Roman" w:ascii="Times New Roman"/>
          <w:sz w:val="24"/>
          <w:szCs w:val="24"/>
          <w:lang w:val="pl-PL"/>
        </w:rPr>
        <w:t xml:space="preserve"> dioba po završnom diobno</w:t>
      </w:r>
      <w:r w:rsidR="0023201B">
        <w:rPr>
          <w:rFonts w:hAnsi="Times New Roman" w:ascii="Times New Roman"/>
          <w:sz w:val="24"/>
          <w:szCs w:val="24"/>
          <w:lang w:val="pl-PL"/>
        </w:rPr>
        <w:t>m</w:t>
      </w:r>
      <w:r>
        <w:rPr>
          <w:rFonts w:hAnsi="Times New Roman" w:ascii="Times New Roman"/>
          <w:sz w:val="24"/>
          <w:szCs w:val="24"/>
          <w:lang w:val="pl-PL"/>
        </w:rPr>
        <w:t xml:space="preserve"> popisu iznos koji će osta</w:t>
      </w:r>
      <w:r w:rsidR="00932F37">
        <w:rPr>
          <w:rFonts w:hAnsi="Times New Roman" w:ascii="Times New Roman"/>
          <w:sz w:val="24"/>
          <w:szCs w:val="24"/>
          <w:lang w:val="pl-PL"/>
        </w:rPr>
        <w:t>t</w:t>
      </w:r>
      <w:r w:rsidR="00857578">
        <w:rPr>
          <w:rFonts w:hAnsi="Times New Roman" w:ascii="Times New Roman"/>
          <w:sz w:val="24"/>
          <w:szCs w:val="24"/>
          <w:lang w:val="pl-PL"/>
        </w:rPr>
        <w:t>i u stečajnoj masi je 10</w:t>
      </w:r>
      <w:r>
        <w:rPr>
          <w:rFonts w:hAnsi="Times New Roman" w:ascii="Times New Roman"/>
          <w:sz w:val="24"/>
          <w:szCs w:val="24"/>
          <w:lang w:val="pl-PL"/>
        </w:rPr>
        <w:t>.119,58 kn.</w:t>
      </w:r>
    </w:p>
    <w:p w:rsidRDefault="0023201B" w:rsidP="00782B05" w:rsidR="0033323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3201B">
        <w:rPr>
          <w:rFonts w:hAnsi="Times New Roman" w:ascii="Times New Roman"/>
          <w:sz w:val="24"/>
          <w:szCs w:val="24"/>
          <w:lang w:val="pl-PL"/>
        </w:rPr>
        <w:t xml:space="preserve">Temeljem čl. </w:t>
      </w:r>
      <w:r>
        <w:rPr>
          <w:rFonts w:hAnsi="Times New Roman" w:ascii="Times New Roman"/>
          <w:sz w:val="24"/>
          <w:szCs w:val="24"/>
          <w:lang w:val="pl-PL"/>
        </w:rPr>
        <w:t>285 Stečajnog zakona (NN 71/15, 104/17) stečajni upravitelj će svakoj osobi koja ima udjela u dužniku dati onaj dio viška na koji bi imala pravo u slučaju likvidacije izvan stečajno</w:t>
      </w:r>
      <w:r w:rsidR="005D13DF">
        <w:rPr>
          <w:rFonts w:hAnsi="Times New Roman" w:ascii="Times New Roman"/>
          <w:sz w:val="24"/>
          <w:szCs w:val="24"/>
          <w:lang w:val="pl-PL"/>
        </w:rPr>
        <w:t>g</w:t>
      </w:r>
      <w:r>
        <w:rPr>
          <w:rFonts w:hAnsi="Times New Roman" w:ascii="Times New Roman"/>
          <w:sz w:val="24"/>
          <w:szCs w:val="24"/>
          <w:lang w:val="pl-PL"/>
        </w:rPr>
        <w:t xml:space="preserve"> postupka.</w:t>
      </w:r>
    </w:p>
    <w:p w:rsidRDefault="00857578" w:rsidP="0081523A" w:rsidR="0081523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Predlaže se navedeni iznos od 10</w:t>
      </w:r>
      <w:r w:rsidR="007E5B37">
        <w:rPr>
          <w:rFonts w:eastAsia="Times New Roman" w:hAnsi="Times New Roman" w:ascii="Times New Roman"/>
          <w:sz w:val="24"/>
          <w:szCs w:val="24"/>
          <w:lang w:eastAsia="hr-HR"/>
        </w:rPr>
        <w:t>.119,58 kn rezervirati za podjelu članovima društva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sukladno čl. 285 Stečajnog zakona, a isplatu provesti sukladno čl. 124</w:t>
      </w:r>
      <w:r w:rsidR="00ED2C24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Zakona o trgovačkim društvima</w:t>
      </w:r>
      <w:r w:rsidR="007E5B37">
        <w:rPr>
          <w:rFonts w:eastAsia="Times New Roman" w:hAnsi="Times New Roman" w:ascii="Times New Roman"/>
          <w:sz w:val="24"/>
          <w:szCs w:val="24"/>
          <w:lang w:eastAsia="hr-HR"/>
        </w:rPr>
        <w:t xml:space="preserve"> razmjerno njihovim</w:t>
      </w:r>
      <w:r w:rsidR="00A162FE">
        <w:rPr>
          <w:rFonts w:eastAsia="Times New Roman" w:hAnsi="Times New Roman" w:ascii="Times New Roman"/>
          <w:sz w:val="24"/>
          <w:szCs w:val="24"/>
          <w:lang w:eastAsia="hr-HR"/>
        </w:rPr>
        <w:t xml:space="preserve"> udjelima u kapitalu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društva.</w:t>
      </w:r>
    </w:p>
    <w:p w:rsidRDefault="007E5B37" w:rsidP="0081523A" w:rsidR="007E5B37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1523A" w:rsidP="0081523A" w:rsidR="0081523A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81523A">
        <w:rPr>
          <w:rFonts w:eastAsia="Times New Roman" w:hAnsi="Times New Roman" w:ascii="Times New Roman"/>
          <w:b/>
          <w:sz w:val="24"/>
          <w:szCs w:val="24"/>
          <w:lang w:eastAsia="hr-HR"/>
        </w:rPr>
        <w:t>Prijedlog odluka</w:t>
      </w:r>
    </w:p>
    <w:p w:rsidRDefault="0081523A" w:rsidP="0081523A" w:rsidR="0081523A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723687" w:rsidP="0081523A" w:rsidR="0081523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23687">
        <w:rPr>
          <w:rFonts w:eastAsia="Times New Roman" w:hAnsi="Times New Roman" w:ascii="Times New Roman"/>
          <w:sz w:val="24"/>
          <w:szCs w:val="24"/>
          <w:lang w:eastAsia="hr-HR"/>
        </w:rPr>
        <w:t>Na temelju završnog izvješća stečajnog upravitelja daje se prijedlog odluka za završno ročište, a koje glase:</w:t>
      </w:r>
    </w:p>
    <w:p w:rsidRDefault="00723687" w:rsidP="00723687" w:rsidR="00723687">
      <w:pPr>
        <w:pStyle w:val="Odlomakpopisa"/>
        <w:numPr>
          <w:ilvl w:val="0"/>
          <w:numId w:val="5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Prihvaća se završno izvješće i završni račun stečajnog upravitelja</w:t>
      </w:r>
    </w:p>
    <w:p w:rsidRDefault="00723687" w:rsidP="00723687" w:rsidR="00723687" w:rsidRPr="00723687">
      <w:pPr>
        <w:pStyle w:val="Odlomakpopisa"/>
        <w:numPr>
          <w:ilvl w:val="0"/>
          <w:numId w:val="5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Zaključuje se stečajni postupak temeljem čl. 286. Stečajnog zakona</w:t>
      </w:r>
    </w:p>
    <w:p w:rsidRDefault="0081523A" w:rsidP="0081523A" w:rsidR="0081523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D605A" w:rsidP="0081523A" w:rsidR="003D605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51AEC" w:rsidR="00E51AEC">
      <w:pPr>
        <w:spacing w:lineRule="auto" w:line="276" w:after="20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br w:type="page"/>
      </w:r>
    </w:p>
    <w:p w:rsidRDefault="0081523A" w:rsidP="0081523A" w:rsidR="0081523A" w:rsidRPr="0081523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162FE" w:rsidP="00782B05" w:rsidR="00782B0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IV. ZAVRŠNI (DIOBNI) POPIS</w:t>
      </w:r>
    </w:p>
    <w:p w:rsidRDefault="003D605A" w:rsidP="00782B05" w:rsidR="003D605A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tbl>
      <w:tblPr>
        <w:tblW w:type="dxa" w:w="9674"/>
        <w:tblLook w:val="04A0" w:noVBand="1" w:noHBand="0" w:lastColumn="0" w:firstColumn="1" w:lastRow="0" w:firstRow="1"/>
      </w:tblPr>
      <w:tblGrid>
        <w:gridCol w:w="617"/>
        <w:gridCol w:w="3494"/>
        <w:gridCol w:w="1843"/>
        <w:gridCol w:w="2446"/>
        <w:gridCol w:w="1274"/>
      </w:tblGrid>
      <w:tr w:rsidTr="003D605A" w:rsidR="003D605A" w:rsidRPr="003D605A">
        <w:trPr>
          <w:trHeight w:val="315"/>
        </w:trPr>
        <w:tc>
          <w:tcPr>
            <w:tcW w:type="dxa" w:w="41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605A" w:rsidP="003D605A" w:rsidR="003D605A" w:rsidRPr="003D605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D605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 VIŠI ISPLATNI RED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605A" w:rsidP="003D605A" w:rsidR="003D605A" w:rsidRPr="003D605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4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605A" w:rsidP="003D605A" w:rsidR="003D605A" w:rsidRPr="003D605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605A" w:rsidP="003D605A" w:rsidR="003D605A" w:rsidRPr="003D605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3D605A" w:rsidR="003D605A" w:rsidRPr="003D605A">
        <w:trPr>
          <w:trHeight w:val="315"/>
        </w:trPr>
        <w:tc>
          <w:tcPr>
            <w:tcW w:type="dxa" w:w="6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605A" w:rsidP="003D605A" w:rsidR="003D605A" w:rsidRPr="003D605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4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605A" w:rsidP="003D605A" w:rsidR="003D605A" w:rsidRPr="003D605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605A" w:rsidP="003D605A" w:rsidR="003D605A" w:rsidRPr="003D605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605A" w:rsidP="003D605A" w:rsidR="003D605A" w:rsidRPr="003D605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605A" w:rsidP="003D605A" w:rsidR="003D605A" w:rsidRPr="003D605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3D605A" w:rsidR="003D605A" w:rsidRPr="003D605A">
        <w:trPr>
          <w:trHeight w:val="765"/>
        </w:trPr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605A" w:rsidP="003D605A" w:rsidR="003D605A" w:rsidRPr="003D605A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3D605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R.b</w:t>
            </w:r>
            <w:proofErr w:type="spellEnd"/>
            <w:r w:rsidRPr="003D605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4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605A" w:rsidP="003D605A" w:rsidR="003D605A" w:rsidRPr="003D605A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D605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605A" w:rsidP="003D605A" w:rsidR="003D605A" w:rsidRPr="003D605A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D605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Utvrđena tražbina</w:t>
            </w:r>
          </w:p>
        </w:tc>
        <w:tc>
          <w:tcPr>
            <w:tcW w:type="dxa" w:w="24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605A" w:rsidP="003D605A" w:rsidR="003D605A" w:rsidRPr="003D605A">
            <w:pPr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D605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 isplatu kod završne diobe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(100 %)</w:t>
            </w:r>
          </w:p>
        </w:tc>
        <w:tc>
          <w:tcPr>
            <w:tcW w:type="dxa" w:w="12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605A" w:rsidP="003D605A" w:rsidR="003D605A" w:rsidRPr="003D605A">
            <w:pPr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D605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Ostatak tražbine</w:t>
            </w:r>
          </w:p>
        </w:tc>
      </w:tr>
      <w:tr w:rsidTr="003D605A" w:rsidR="003D605A" w:rsidRPr="003D605A">
        <w:trPr>
          <w:trHeight w:val="9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605A" w:rsidP="003D605A" w:rsidR="003D605A" w:rsidRPr="003D605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D605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3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605A" w:rsidP="003D605A" w:rsidR="003D605A" w:rsidRPr="003D605A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3D605A">
              <w:rPr>
                <w:rFonts w:eastAsia="Times New Roman" w:hAnsi="Times New Roman" w:ascii="Times New Roman"/>
                <w:lang w:eastAsia="hr-HR"/>
              </w:rPr>
              <w:t>RH, MINISTARSVO FINANCIJA, POREZNA UPRAVA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D605A" w:rsidP="003D605A" w:rsidR="003D605A" w:rsidRPr="003D605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D605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4.166,00</w:t>
            </w:r>
          </w:p>
        </w:tc>
        <w:tc>
          <w:tcPr>
            <w:tcW w:type="dxa" w:w="2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D605A" w:rsidP="003D605A" w:rsidR="003D605A" w:rsidRPr="003D605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D605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4.166,00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D605A" w:rsidP="003D605A" w:rsidR="003D605A" w:rsidRPr="003D605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D605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3D605A" w:rsidR="003D605A" w:rsidRPr="003D605A">
        <w:trPr>
          <w:trHeight w:val="315"/>
        </w:trPr>
        <w:tc>
          <w:tcPr>
            <w:tcW w:type="dxa" w:w="595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D605A" w:rsidP="003D605A" w:rsidR="003D605A" w:rsidRPr="003D605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D605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dxa" w:w="2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D605A" w:rsidP="003D605A" w:rsidR="003D605A" w:rsidRPr="003D605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D605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4.166,00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D605A" w:rsidP="003D605A" w:rsidR="003D605A" w:rsidRPr="003D605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D605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</w:tbl>
    <w:p w:rsidRDefault="003D605A" w:rsidP="00782B05" w:rsidR="003D605A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A162FE" w:rsidP="00782B05" w:rsidR="00A162FE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3D605A" w:rsidP="00782B05" w:rsidR="003D605A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3D605A" w:rsidP="00782B05" w:rsidR="003D605A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A162FE" w:rsidP="00782B05" w:rsidR="00A162FE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2B3539" w:rsidP="002B3539" w:rsidR="002B3539" w:rsidRPr="00B234F4">
      <w:pPr>
        <w:spacing w:after="0"/>
        <w:rPr>
          <w:rFonts w:hAnsi="Times New Roman" w:ascii="Times New Roman"/>
          <w:sz w:val="24"/>
        </w:rPr>
      </w:pPr>
    </w:p>
    <w:p w:rsidRDefault="002B3539" w:rsidP="002B3539" w:rsidR="002B3539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2B3539" w:rsidP="002B3539" w:rsidR="002B3539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857578">
        <w:rPr>
          <w:rFonts w:hAnsi="Times New Roman" w:ascii="Times New Roman"/>
          <w:sz w:val="24"/>
        </w:rPr>
        <w:t xml:space="preserve">05.03.2019.                                                              </w:t>
      </w:r>
      <w:r w:rsidR="00897477">
        <w:rPr>
          <w:rFonts w:hAnsi="Times New Roman" w:ascii="Times New Roman"/>
          <w:sz w:val="24"/>
        </w:rPr>
        <w:t>Ivana Brebrić</w:t>
      </w:r>
    </w:p>
    <w:p w:rsidRDefault="002B3539" w:rsidP="00F3616A" w:rsidR="002B35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F3616A" w:rsidR="002B35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0225F" w:rsidP="00F3616A" w:rsidR="0090225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0225F" w:rsidP="00F3616A" w:rsidR="0090225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0225F" w:rsidP="00F3616A" w:rsidR="0090225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0225F" w:rsidP="00F3616A" w:rsidR="0090225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0225F" w:rsidP="00F3616A" w:rsidR="0090225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0225F" w:rsidP="00F3616A" w:rsidR="0090225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sectPr w:rsidSect="00FF1172" w:rsidR="009022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AA4" w:rsidR="00A86AA4">
      <w:pPr>
        <w:spacing w:after="0"/>
      </w:pPr>
      <w:r>
        <w:separator/>
      </w:r>
    </w:p>
  </w:endnote>
  <w:endnote w:id="0" w:type="continuationSeparator">
    <w:p w:rsidRDefault="00A86AA4" w:rsidR="00A86AA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AA4" w:rsidR="00A86AA4">
      <w:pPr>
        <w:spacing w:after="0"/>
      </w:pPr>
      <w:r>
        <w:separator/>
      </w:r>
    </w:p>
  </w:footnote>
  <w:footnote w:id="0" w:type="continuationSeparator">
    <w:p w:rsidRDefault="00A86AA4" w:rsidR="00A86AA4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85AC0"/>
    <w:multiLevelType w:val="hybridMultilevel"/>
    <w:tmpl w:val="A6E04E0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7B0CAC"/>
    <w:multiLevelType w:val="hybridMultilevel"/>
    <w:tmpl w:val="074066B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1A47A78"/>
    <w:multiLevelType w:val="hybridMultilevel"/>
    <w:tmpl w:val="D2522F04"/>
    <w:lvl w:tplc="CEDA095E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5D61A4"/>
    <w:multiLevelType w:val="hybridMultilevel"/>
    <w:tmpl w:val="D4D6C988"/>
    <w:lvl w:tplc="E3BC404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487287"/>
    <w:multiLevelType w:val="hybridMultilevel"/>
    <w:tmpl w:val="D3A85FE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78568BA"/>
    <w:multiLevelType w:val="hybridMultilevel"/>
    <w:tmpl w:val="CE7AC9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0F1724"/>
    <w:multiLevelType w:val="hybridMultilevel"/>
    <w:tmpl w:val="3CEE04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100702"/>
    <w:multiLevelType w:val="hybridMultilevel"/>
    <w:tmpl w:val="AA2C01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610AFA"/>
    <w:multiLevelType w:val="hybridMultilevel"/>
    <w:tmpl w:val="153E2A5E"/>
    <w:lvl w:tplc="E72ACDC8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1388B"/>
    <w:rsid w:val="00023596"/>
    <w:rsid w:val="00035313"/>
    <w:rsid w:val="00052512"/>
    <w:rsid w:val="0007328A"/>
    <w:rsid w:val="00085B82"/>
    <w:rsid w:val="000B272C"/>
    <w:rsid w:val="000B7E92"/>
    <w:rsid w:val="000C70D7"/>
    <w:rsid w:val="001060AF"/>
    <w:rsid w:val="00146E14"/>
    <w:rsid w:val="00147A18"/>
    <w:rsid w:val="00160A5F"/>
    <w:rsid w:val="00174D2A"/>
    <w:rsid w:val="001C0C7A"/>
    <w:rsid w:val="001D2CF9"/>
    <w:rsid w:val="00221C19"/>
    <w:rsid w:val="0023201B"/>
    <w:rsid w:val="00256118"/>
    <w:rsid w:val="00272707"/>
    <w:rsid w:val="00284E9E"/>
    <w:rsid w:val="00285397"/>
    <w:rsid w:val="00297F8B"/>
    <w:rsid w:val="002B3539"/>
    <w:rsid w:val="002B5385"/>
    <w:rsid w:val="002C0B45"/>
    <w:rsid w:val="002C5A6B"/>
    <w:rsid w:val="002C7FAA"/>
    <w:rsid w:val="0033323E"/>
    <w:rsid w:val="00341167"/>
    <w:rsid w:val="003467AB"/>
    <w:rsid w:val="00363251"/>
    <w:rsid w:val="00380F34"/>
    <w:rsid w:val="003D1F10"/>
    <w:rsid w:val="003D21B3"/>
    <w:rsid w:val="003D605A"/>
    <w:rsid w:val="003D758B"/>
    <w:rsid w:val="003E3E9E"/>
    <w:rsid w:val="003F66B5"/>
    <w:rsid w:val="00403C36"/>
    <w:rsid w:val="004240A0"/>
    <w:rsid w:val="00426CF3"/>
    <w:rsid w:val="004558FE"/>
    <w:rsid w:val="00470F4F"/>
    <w:rsid w:val="004F681B"/>
    <w:rsid w:val="0053104E"/>
    <w:rsid w:val="005412AC"/>
    <w:rsid w:val="00544565"/>
    <w:rsid w:val="0054526F"/>
    <w:rsid w:val="00546B4D"/>
    <w:rsid w:val="005520C0"/>
    <w:rsid w:val="005642E4"/>
    <w:rsid w:val="005B43DA"/>
    <w:rsid w:val="005D13DF"/>
    <w:rsid w:val="005F1ABE"/>
    <w:rsid w:val="00641D89"/>
    <w:rsid w:val="006962AC"/>
    <w:rsid w:val="006A4017"/>
    <w:rsid w:val="00723687"/>
    <w:rsid w:val="00725483"/>
    <w:rsid w:val="0074470A"/>
    <w:rsid w:val="00750088"/>
    <w:rsid w:val="007529AA"/>
    <w:rsid w:val="0075559D"/>
    <w:rsid w:val="00770039"/>
    <w:rsid w:val="00781983"/>
    <w:rsid w:val="00782B05"/>
    <w:rsid w:val="007A143F"/>
    <w:rsid w:val="007A531D"/>
    <w:rsid w:val="007B3493"/>
    <w:rsid w:val="007E5B37"/>
    <w:rsid w:val="0081523A"/>
    <w:rsid w:val="0081569A"/>
    <w:rsid w:val="008512FB"/>
    <w:rsid w:val="00857578"/>
    <w:rsid w:val="00860760"/>
    <w:rsid w:val="00887AD5"/>
    <w:rsid w:val="00897477"/>
    <w:rsid w:val="008D5BC1"/>
    <w:rsid w:val="008E099D"/>
    <w:rsid w:val="008E7536"/>
    <w:rsid w:val="0090225F"/>
    <w:rsid w:val="00932F37"/>
    <w:rsid w:val="00946DFC"/>
    <w:rsid w:val="00981A41"/>
    <w:rsid w:val="00985DEF"/>
    <w:rsid w:val="0099338F"/>
    <w:rsid w:val="009A44A0"/>
    <w:rsid w:val="009B3C00"/>
    <w:rsid w:val="009E498E"/>
    <w:rsid w:val="00A11CD0"/>
    <w:rsid w:val="00A162FE"/>
    <w:rsid w:val="00A429A6"/>
    <w:rsid w:val="00A86AA4"/>
    <w:rsid w:val="00AC10D7"/>
    <w:rsid w:val="00AD4147"/>
    <w:rsid w:val="00B263B6"/>
    <w:rsid w:val="00BB2289"/>
    <w:rsid w:val="00BB349B"/>
    <w:rsid w:val="00BC2991"/>
    <w:rsid w:val="00BD0D62"/>
    <w:rsid w:val="00BD253F"/>
    <w:rsid w:val="00BD3848"/>
    <w:rsid w:val="00C017FB"/>
    <w:rsid w:val="00C04667"/>
    <w:rsid w:val="00C05ED4"/>
    <w:rsid w:val="00C20CA8"/>
    <w:rsid w:val="00C328F6"/>
    <w:rsid w:val="00C61F72"/>
    <w:rsid w:val="00C709B9"/>
    <w:rsid w:val="00C8769F"/>
    <w:rsid w:val="00CA1326"/>
    <w:rsid w:val="00CA74DD"/>
    <w:rsid w:val="00CD0392"/>
    <w:rsid w:val="00CF3E34"/>
    <w:rsid w:val="00CF66C2"/>
    <w:rsid w:val="00D14FD4"/>
    <w:rsid w:val="00D668DF"/>
    <w:rsid w:val="00DB2A9B"/>
    <w:rsid w:val="00DB4637"/>
    <w:rsid w:val="00DC7ACA"/>
    <w:rsid w:val="00DD28B6"/>
    <w:rsid w:val="00DE5173"/>
    <w:rsid w:val="00DE6F13"/>
    <w:rsid w:val="00E0754E"/>
    <w:rsid w:val="00E149A5"/>
    <w:rsid w:val="00E2778A"/>
    <w:rsid w:val="00E446A1"/>
    <w:rsid w:val="00E515C3"/>
    <w:rsid w:val="00E51AEC"/>
    <w:rsid w:val="00E65A42"/>
    <w:rsid w:val="00E71DEC"/>
    <w:rsid w:val="00E72399"/>
    <w:rsid w:val="00E87BB4"/>
    <w:rsid w:val="00ED2C24"/>
    <w:rsid w:val="00EE0F67"/>
    <w:rsid w:val="00EE6780"/>
    <w:rsid w:val="00F13CD1"/>
    <w:rsid w:val="00F16C20"/>
    <w:rsid w:val="00F273C9"/>
    <w:rsid w:val="00F3041C"/>
    <w:rsid w:val="00F3616A"/>
    <w:rsid w:val="00F810D8"/>
    <w:rsid w:val="00FD046E"/>
    <w:rsid w:val="00FF1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7A18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7A18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341167"/>
    <w:pPr>
      <w:ind w:left="720"/>
      <w:contextualSpacing/>
    </w:pPr>
  </w:style>
  <w:style w:styleId="Bezproreda" w:type="paragraph">
    <w:name w:val="No Spacing"/>
    <w:uiPriority w:val="99"/>
    <w:qFormat/>
    <w:rsid w:val="00F16C20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2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7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72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72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72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7A18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7A18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341167"/>
    <w:pPr>
      <w:ind w:left="720"/>
      <w:contextualSpacing/>
    </w:pPr>
  </w:style>
  <w:style w:styleId="Bezproreda" w:type="paragraph">
    <w:name w:val="No Spacing"/>
    <w:uiPriority w:val="99"/>
    <w:qFormat/>
    <w:rsid w:val="00F16C20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2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7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72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72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72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25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254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413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1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32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817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19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879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81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1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59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83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35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78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548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82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84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7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1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1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60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09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5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000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544922-D136-45E2-B21D-B9FD9592F3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1278</properties:Words>
  <properties:Characters>7669</properties:Characters>
  <properties:Lines>402</properties:Lines>
  <properties:Paragraphs>245</properties:Paragraphs>
  <properties:TotalTime>118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2019-03-07T12:35:00Z</dcterms:created>
  <dc:creator>ADMINIBM</dc:creator>
  <cp:keywords/>
  <cp:lastModifiedBy>Tanja Štraubert</cp:lastModifiedBy>
  <cp:lastPrinted>2018-08-22T11:08:00Z</cp:lastPrinted>
  <dcterms:modified xmlns:xsi="http://www.w3.org/2001/XMLSchema-instance" xsi:type="dcterms:W3CDTF">2019-03-13T10:15:00Z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St-2519/2017-47 / Podnesak - Podnesak (završno izvješće dječji svijet.docx)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