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247b0" w14:paraId="d7247b0" w:rsidRDefault="007C51C0" w:rsidP="007C51C0" w:rsidR="007C51C0">
      <w:pPr>
        <w:spacing w:lineRule="auto" w:line="240" w:after="0"/>
        <w15:collapsed w:val="false"/>
        <w:rPr>
          <w:rFonts w:eastAsia="Times New Roman" w:hAnsi="Times New Roman" w:ascii="Times New Roman"/>
          <w:sz w:val="24"/>
          <w:szCs w:val="24"/>
          <w:lang w:eastAsia="hr-HR"/>
        </w:rPr>
      </w:pPr>
      <w:bookmarkStart w:name="_GoBack" w:id="0"/>
      <w:bookmarkEnd w:id="0"/>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B16D6B">
        <w:rPr>
          <w:rFonts w:eastAsia="Times New Roman" w:hAnsi="Times New Roman" w:ascii="Times New Roman"/>
          <w:sz w:val="24"/>
          <w:szCs w:val="24"/>
          <w:lang w:eastAsia="hr-HR"/>
        </w:rPr>
        <w:t xml:space="preserve">                        </w:t>
      </w:r>
      <w:r w:rsidR="006F3326">
        <w:rPr>
          <w:rFonts w:eastAsia="Times New Roman" w:hAnsi="Times New Roman" w:ascii="Times New Roman"/>
          <w:sz w:val="24"/>
          <w:szCs w:val="24"/>
          <w:lang w:eastAsia="hr-HR"/>
        </w:rPr>
        <w:t>9 St-1031</w:t>
      </w:r>
      <w:r>
        <w:rPr>
          <w:rFonts w:eastAsia="Times New Roman" w:hAnsi="Times New Roman" w:ascii="Times New Roman"/>
          <w:sz w:val="24"/>
          <w:szCs w:val="24"/>
          <w:lang w:eastAsia="hr-HR"/>
        </w:rPr>
        <w:t>/16</w:t>
      </w:r>
    </w:p>
    <w:p w:rsidRDefault="007C51C0" w:rsidP="007C51C0" w:rsidR="007C51C0">
      <w:pPr>
        <w:spacing w:lineRule="auto" w:line="240" w:after="0"/>
        <w:jc w:val="right"/>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REPUBLIKA HRVATSKA</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TRGOVAČKI SUD U ZADRU</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STALNA SLUŽBA U ŠIBENIKU</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Stjepana Radića 81/II</w:t>
      </w:r>
    </w:p>
    <w:p w:rsidRDefault="007C51C0" w:rsidP="007C51C0" w:rsidR="007C51C0">
      <w:pPr>
        <w:spacing w:lineRule="auto" w:line="240" w:after="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r>
        <w:rPr>
          <w:rFonts w:eastAsia="Times New Roman" w:hAnsi="Times New Roman" w:ascii="Times New Roman"/>
          <w:sz w:val="24"/>
          <w:szCs w:val="24"/>
          <w:lang w:eastAsia="hr-HR"/>
        </w:rPr>
        <w:t>R E P U B L I K A   H R V A T S K A</w:t>
      </w: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r>
        <w:rPr>
          <w:rFonts w:eastAsia="Times New Roman" w:hAnsi="Times New Roman" w:ascii="Times New Roman"/>
          <w:sz w:val="24"/>
          <w:szCs w:val="24"/>
          <w:lang w:eastAsia="hr-HR"/>
        </w:rPr>
        <w:t>R J E Š E N J E</w:t>
      </w:r>
    </w:p>
    <w:p w:rsidRDefault="007C51C0" w:rsidP="007C51C0" w:rsidR="007C51C0">
      <w:pPr>
        <w:spacing w:lineRule="auto" w:line="240" w:after="0"/>
        <w:jc w:val="center"/>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Trgovački sud u Zadru, Stalna služba u Šibeniku, po stečajnom sucu Terezija Goreta, povodom prijedloga za otvaranje stečajnog postupka nad dužnikom </w:t>
      </w:r>
      <w:r w:rsidR="006F3326" w:rsidRPr="006F3326">
        <w:rPr>
          <w:rFonts w:hAnsi="Times New Roman" w:ascii="Times New Roman"/>
          <w:sz w:val="24"/>
          <w:szCs w:val="24"/>
        </w:rPr>
        <w:t xml:space="preserve">GRABIĆ j.d.o.o. iz </w:t>
      </w:r>
      <w:proofErr w:type="spellStart"/>
      <w:r w:rsidR="006F3326" w:rsidRPr="006F3326">
        <w:rPr>
          <w:rFonts w:hAnsi="Times New Roman" w:ascii="Times New Roman"/>
          <w:sz w:val="24"/>
          <w:szCs w:val="24"/>
        </w:rPr>
        <w:t>Srime</w:t>
      </w:r>
      <w:proofErr w:type="spellEnd"/>
      <w:r w:rsidR="006F3326" w:rsidRPr="006F3326">
        <w:rPr>
          <w:rFonts w:hAnsi="Times New Roman" w:ascii="Times New Roman"/>
          <w:sz w:val="24"/>
          <w:szCs w:val="24"/>
        </w:rPr>
        <w:t xml:space="preserve">, </w:t>
      </w:r>
      <w:proofErr w:type="spellStart"/>
      <w:r w:rsidR="006F3326" w:rsidRPr="006F3326">
        <w:rPr>
          <w:rFonts w:hAnsi="Times New Roman" w:ascii="Times New Roman"/>
          <w:sz w:val="24"/>
          <w:szCs w:val="24"/>
        </w:rPr>
        <w:t>Srima</w:t>
      </w:r>
      <w:proofErr w:type="spellEnd"/>
      <w:r w:rsidR="006F3326" w:rsidRPr="006F3326">
        <w:rPr>
          <w:rFonts w:hAnsi="Times New Roman" w:ascii="Times New Roman"/>
          <w:sz w:val="24"/>
          <w:szCs w:val="24"/>
        </w:rPr>
        <w:t xml:space="preserve"> I/58, OIB: 70236374577</w:t>
      </w:r>
      <w:r w:rsidR="009F4611" w:rsidRPr="009F4611">
        <w:rPr>
          <w:rFonts w:hAnsi="Times New Roman" w:ascii="Times New Roman"/>
          <w:sz w:val="24"/>
          <w:szCs w:val="24"/>
        </w:rPr>
        <w:t xml:space="preserve">, dana </w:t>
      </w:r>
      <w:r w:rsidR="00BD583C">
        <w:rPr>
          <w:rFonts w:hAnsi="Times New Roman" w:ascii="Times New Roman"/>
          <w:sz w:val="24"/>
          <w:szCs w:val="24"/>
        </w:rPr>
        <w:t>21</w:t>
      </w:r>
      <w:r w:rsidR="006F3326">
        <w:rPr>
          <w:rFonts w:hAnsi="Times New Roman" w:ascii="Times New Roman"/>
          <w:sz w:val="24"/>
          <w:szCs w:val="24"/>
        </w:rPr>
        <w:t>. rujna</w:t>
      </w:r>
      <w:r w:rsidR="009F4611" w:rsidRPr="009F4611">
        <w:rPr>
          <w:rFonts w:hAnsi="Times New Roman" w:ascii="Times New Roman"/>
          <w:sz w:val="24"/>
          <w:szCs w:val="24"/>
        </w:rPr>
        <w:t xml:space="preserve"> 2016. godine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r>
        <w:rPr>
          <w:rFonts w:eastAsia="Times New Roman" w:hAnsi="Times New Roman" w:ascii="Times New Roman"/>
          <w:b/>
          <w:sz w:val="24"/>
          <w:szCs w:val="24"/>
          <w:lang w:eastAsia="hr-HR"/>
        </w:rPr>
        <w:t>r i j e š i o    j e</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pStyle w:val="Odlomakpopisa"/>
        <w:spacing w:lineRule="auto" w:line="240" w:after="0"/>
        <w:ind w:left="1080"/>
        <w:jc w:val="both"/>
        <w:rPr>
          <w:rFonts w:eastAsia="Times New Roman" w:hAnsi="Times New Roman" w:ascii="Times New Roman"/>
          <w:b/>
          <w:sz w:val="24"/>
          <w:szCs w:val="24"/>
          <w:lang w:eastAsia="hr-HR"/>
        </w:rPr>
      </w:pPr>
    </w:p>
    <w:p w:rsidRDefault="007C51C0" w:rsidP="007C51C0" w:rsidR="007C51C0">
      <w:pPr>
        <w:pStyle w:val="Odlomakpopisa"/>
        <w:numPr>
          <w:ilvl w:val="0"/>
          <w:numId w:val="1"/>
        </w:numPr>
        <w:spacing w:lineRule="auto" w:line="240" w:after="0"/>
        <w:ind w:firstLine="360" w:left="360"/>
        <w:jc w:val="both"/>
        <w:rPr>
          <w:rFonts w:eastAsia="Times New Roman" w:hAnsi="Times New Roman" w:ascii="Times New Roman"/>
          <w:sz w:val="24"/>
          <w:szCs w:val="24"/>
          <w:lang w:eastAsia="hr-HR"/>
        </w:rPr>
      </w:pPr>
      <w:r w:rsidRPr="00B16D6B">
        <w:rPr>
          <w:rFonts w:eastAsia="Times New Roman" w:hAnsi="Times New Roman" w:ascii="Times New Roman"/>
          <w:sz w:val="24"/>
          <w:szCs w:val="24"/>
          <w:lang w:eastAsia="hr-HR"/>
        </w:rPr>
        <w:t xml:space="preserve">Pokreće se postupak radi utvrđenja pretpostavki za otvaranje stečajnog postupka (prethodni postupak) nad dužnikom </w:t>
      </w:r>
      <w:r w:rsidR="006F3326" w:rsidRPr="006F3326">
        <w:rPr>
          <w:rFonts w:hAnsi="Times New Roman" w:ascii="Times New Roman"/>
          <w:sz w:val="24"/>
          <w:szCs w:val="24"/>
        </w:rPr>
        <w:t xml:space="preserve">GRABIĆ j.d.o.o. iz </w:t>
      </w:r>
      <w:proofErr w:type="spellStart"/>
      <w:r w:rsidR="006F3326" w:rsidRPr="006F3326">
        <w:rPr>
          <w:rFonts w:hAnsi="Times New Roman" w:ascii="Times New Roman"/>
          <w:sz w:val="24"/>
          <w:szCs w:val="24"/>
        </w:rPr>
        <w:t>Srime</w:t>
      </w:r>
      <w:proofErr w:type="spellEnd"/>
      <w:r w:rsidR="006F3326" w:rsidRPr="006F3326">
        <w:rPr>
          <w:rFonts w:hAnsi="Times New Roman" w:ascii="Times New Roman"/>
          <w:sz w:val="24"/>
          <w:szCs w:val="24"/>
        </w:rPr>
        <w:t xml:space="preserve">, </w:t>
      </w:r>
      <w:proofErr w:type="spellStart"/>
      <w:r w:rsidR="006F3326" w:rsidRPr="006F3326">
        <w:rPr>
          <w:rFonts w:hAnsi="Times New Roman" w:ascii="Times New Roman"/>
          <w:sz w:val="24"/>
          <w:szCs w:val="24"/>
        </w:rPr>
        <w:t>Srima</w:t>
      </w:r>
      <w:proofErr w:type="spellEnd"/>
      <w:r w:rsidR="006F3326" w:rsidRPr="006F3326">
        <w:rPr>
          <w:rFonts w:hAnsi="Times New Roman" w:ascii="Times New Roman"/>
          <w:sz w:val="24"/>
          <w:szCs w:val="24"/>
        </w:rPr>
        <w:t xml:space="preserve"> I/58, OIB: 70236374577</w:t>
      </w:r>
      <w:r w:rsidR="00B16D6B">
        <w:rPr>
          <w:rFonts w:eastAsia="Times New Roman" w:hAnsi="Times New Roman" w:ascii="Times New Roman"/>
          <w:sz w:val="24"/>
          <w:szCs w:val="24"/>
          <w:lang w:eastAsia="hr-HR"/>
        </w:rPr>
        <w:t>.</w:t>
      </w:r>
    </w:p>
    <w:p w:rsidRDefault="00B16D6B" w:rsidP="00B16D6B" w:rsidR="00B16D6B" w:rsidRPr="00B16D6B">
      <w:pPr>
        <w:pStyle w:val="Odlomakpopisa"/>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Ročište radi očitovanju o prijedlogu za otvaranje stečajnog postupka određuje se u prostorijama ovog suda na adresi</w:t>
      </w:r>
      <w:r>
        <w:rPr>
          <w:rFonts w:eastAsia="Times New Roman" w:hAnsi="Times New Roman" w:ascii="Times New Roman"/>
          <w:sz w:val="24"/>
          <w:szCs w:val="24"/>
          <w:lang w:eastAsia="hr-HR" w:val="en-AU"/>
        </w:rPr>
        <w:t xml:space="preserve"> </w:t>
      </w:r>
      <w:proofErr w:type="spellStart"/>
      <w:r>
        <w:rPr>
          <w:rFonts w:eastAsia="Times New Roman" w:hAnsi="Times New Roman" w:ascii="Times New Roman"/>
          <w:b/>
          <w:sz w:val="24"/>
          <w:szCs w:val="24"/>
          <w:lang w:eastAsia="hr-HR" w:val="en-AU"/>
        </w:rPr>
        <w:t>Stjepana</w:t>
      </w:r>
      <w:proofErr w:type="spellEnd"/>
      <w:r>
        <w:rPr>
          <w:rFonts w:eastAsia="Times New Roman" w:hAnsi="Times New Roman" w:ascii="Times New Roman"/>
          <w:b/>
          <w:sz w:val="24"/>
          <w:szCs w:val="24"/>
          <w:lang w:eastAsia="hr-HR" w:val="en-AU"/>
        </w:rPr>
        <w:t xml:space="preserve"> </w:t>
      </w:r>
      <w:proofErr w:type="spellStart"/>
      <w:r>
        <w:rPr>
          <w:rFonts w:eastAsia="Times New Roman" w:hAnsi="Times New Roman" w:ascii="Times New Roman"/>
          <w:b/>
          <w:sz w:val="24"/>
          <w:szCs w:val="24"/>
          <w:lang w:eastAsia="hr-HR" w:val="en-AU"/>
        </w:rPr>
        <w:t>Radića</w:t>
      </w:r>
      <w:proofErr w:type="spellEnd"/>
      <w:r>
        <w:rPr>
          <w:rFonts w:eastAsia="Times New Roman" w:hAnsi="Times New Roman" w:ascii="Times New Roman"/>
          <w:b/>
          <w:sz w:val="24"/>
          <w:szCs w:val="24"/>
          <w:lang w:eastAsia="hr-HR" w:val="en-AU"/>
        </w:rPr>
        <w:t xml:space="preserve"> 81/II,  </w:t>
      </w:r>
      <w:proofErr w:type="spellStart"/>
      <w:r>
        <w:rPr>
          <w:rFonts w:eastAsia="Times New Roman" w:hAnsi="Times New Roman" w:ascii="Times New Roman"/>
          <w:b/>
          <w:sz w:val="24"/>
          <w:szCs w:val="24"/>
          <w:lang w:eastAsia="hr-HR" w:val="en-AU"/>
        </w:rPr>
        <w:t>Šibenik</w:t>
      </w:r>
      <w:proofErr w:type="spellEnd"/>
      <w:r>
        <w:rPr>
          <w:rFonts w:eastAsia="Times New Roman" w:hAnsi="Times New Roman" w:ascii="Times New Roman"/>
          <w:sz w:val="24"/>
          <w:szCs w:val="24"/>
          <w:lang w:eastAsia="hr-HR" w:val="en-AU"/>
        </w:rPr>
        <w:t>,</w:t>
      </w:r>
      <w:r>
        <w:rPr>
          <w:rFonts w:eastAsia="Times New Roman" w:hAnsi="Times New Roman" w:ascii="Times New Roman"/>
          <w:sz w:val="24"/>
          <w:szCs w:val="24"/>
          <w:lang w:eastAsia="hr-HR"/>
        </w:rPr>
        <w:t xml:space="preserve"> sudnica br. 212, za dan</w:t>
      </w:r>
    </w:p>
    <w:p w:rsidRDefault="007C51C0" w:rsidP="007C51C0" w:rsidR="007C51C0">
      <w:pPr>
        <w:pStyle w:val="Odlomakpopisa"/>
        <w:rPr>
          <w:rFonts w:eastAsia="Times New Roman" w:hAnsi="Times New Roman" w:ascii="Times New Roman"/>
          <w:sz w:val="24"/>
          <w:szCs w:val="24"/>
          <w:lang w:eastAsia="hr-HR"/>
        </w:rPr>
      </w:pPr>
    </w:p>
    <w:p w:rsidRDefault="007C51C0" w:rsidP="007C51C0" w:rsidR="007C51C0">
      <w:pPr>
        <w:pStyle w:val="Odlomakpopisa"/>
        <w:spacing w:lineRule="auto" w:line="240" w:after="0"/>
        <w:ind w:left="360"/>
        <w:jc w:val="both"/>
        <w:rPr>
          <w:rFonts w:eastAsia="Times New Roman" w:hAnsi="Times New Roman" w:ascii="Times New Roman"/>
          <w:sz w:val="24"/>
          <w:szCs w:val="24"/>
          <w:lang w:eastAsia="hr-HR"/>
        </w:rPr>
      </w:pPr>
    </w:p>
    <w:p w:rsidRDefault="007C51C0" w:rsidP="007C51C0" w:rsidR="007C51C0">
      <w:pPr>
        <w:spacing w:lineRule="auto" w:line="240" w:after="0"/>
        <w:ind w:hanging="705" w:left="705"/>
        <w:jc w:val="both"/>
        <w:rPr>
          <w:rFonts w:eastAsia="Times New Roman" w:hAnsi="Times New Roman" w:ascii="Times New Roman"/>
          <w:sz w:val="24"/>
          <w:szCs w:val="24"/>
          <w:lang w:eastAsia="hr-HR" w:val="en-AU"/>
        </w:rPr>
      </w:pPr>
    </w:p>
    <w:p w:rsidRDefault="00BD583C" w:rsidP="007C51C0" w:rsidR="007C51C0">
      <w:pPr>
        <w:spacing w:lineRule="auto" w:line="240" w:after="0"/>
        <w:jc w:val="center"/>
        <w:rPr>
          <w:rFonts w:eastAsia="Times New Roman" w:hAnsi="Times New Roman" w:ascii="Times New Roman"/>
          <w:b/>
          <w:sz w:val="24"/>
          <w:szCs w:val="24"/>
          <w:u w:val="single"/>
          <w:lang w:eastAsia="hr-HR"/>
        </w:rPr>
      </w:pPr>
      <w:r>
        <w:rPr>
          <w:rFonts w:eastAsia="Times New Roman" w:hAnsi="Times New Roman" w:ascii="Times New Roman"/>
          <w:b/>
          <w:sz w:val="24"/>
          <w:szCs w:val="24"/>
          <w:u w:val="single"/>
          <w:lang w:eastAsia="hr-HR"/>
        </w:rPr>
        <w:t>03. studenog</w:t>
      </w:r>
      <w:r w:rsidR="007C51C0">
        <w:rPr>
          <w:rFonts w:eastAsia="Times New Roman" w:hAnsi="Times New Roman" w:ascii="Times New Roman"/>
          <w:b/>
          <w:sz w:val="24"/>
          <w:szCs w:val="24"/>
          <w:u w:val="single"/>
          <w:lang w:eastAsia="hr-HR"/>
        </w:rPr>
        <w:t xml:space="preserve"> 2016. godine u </w:t>
      </w:r>
      <w:r>
        <w:rPr>
          <w:rFonts w:eastAsia="Times New Roman" w:hAnsi="Times New Roman" w:ascii="Times New Roman"/>
          <w:b/>
          <w:sz w:val="24"/>
          <w:szCs w:val="24"/>
          <w:u w:val="single"/>
          <w:lang w:eastAsia="hr-HR"/>
        </w:rPr>
        <w:t>11.45</w:t>
      </w:r>
      <w:r w:rsidR="007C51C0">
        <w:rPr>
          <w:rFonts w:eastAsia="Times New Roman" w:hAnsi="Times New Roman" w:ascii="Times New Roman"/>
          <w:b/>
          <w:sz w:val="24"/>
          <w:szCs w:val="24"/>
          <w:u w:val="single"/>
          <w:lang w:eastAsia="hr-HR"/>
        </w:rPr>
        <w:t xml:space="preserve"> sati.</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ind w:left="705"/>
        <w:jc w:val="both"/>
        <w:rPr>
          <w:rFonts w:eastAsia="Times New Roman" w:hAnsi="Times New Roman" w:ascii="Times New Roman"/>
          <w:b/>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Poziva se predlagatelj i zakonski zastupnik dužnika </w:t>
      </w:r>
      <w:r w:rsidR="006F3326" w:rsidRPr="006F3326">
        <w:rPr>
          <w:rFonts w:hAnsi="Times New Roman" w:ascii="Times New Roman"/>
          <w:sz w:val="24"/>
          <w:szCs w:val="24"/>
        </w:rPr>
        <w:t xml:space="preserve">Viktor </w:t>
      </w:r>
      <w:proofErr w:type="spellStart"/>
      <w:r w:rsidR="006F3326" w:rsidRPr="006F3326">
        <w:rPr>
          <w:rFonts w:hAnsi="Times New Roman" w:ascii="Times New Roman"/>
          <w:sz w:val="24"/>
          <w:szCs w:val="24"/>
        </w:rPr>
        <w:t>Koljnrekaj</w:t>
      </w:r>
      <w:proofErr w:type="spellEnd"/>
      <w:r w:rsidR="006F3326" w:rsidRPr="006F3326">
        <w:rPr>
          <w:rFonts w:hAnsi="Times New Roman" w:ascii="Times New Roman"/>
          <w:sz w:val="24"/>
          <w:szCs w:val="24"/>
        </w:rPr>
        <w:t xml:space="preserve"> iz Šibenika, Nikola </w:t>
      </w:r>
      <w:proofErr w:type="spellStart"/>
      <w:r w:rsidR="006F3326" w:rsidRPr="006F3326">
        <w:rPr>
          <w:rFonts w:hAnsi="Times New Roman" w:ascii="Times New Roman"/>
          <w:sz w:val="24"/>
          <w:szCs w:val="24"/>
        </w:rPr>
        <w:t>Vladanova</w:t>
      </w:r>
      <w:proofErr w:type="spellEnd"/>
      <w:r w:rsidR="006F3326" w:rsidRPr="006F3326">
        <w:rPr>
          <w:rFonts w:hAnsi="Times New Roman" w:ascii="Times New Roman"/>
          <w:sz w:val="24"/>
          <w:szCs w:val="24"/>
        </w:rPr>
        <w:t xml:space="preserve"> 3, OIB: 14906286241</w:t>
      </w:r>
      <w:r w:rsidR="00A508C5">
        <w:rPr>
          <w:rFonts w:eastAsia="Times New Roman" w:hAnsi="Times New Roman" w:ascii="Times New Roman"/>
          <w:sz w:val="24"/>
          <w:szCs w:val="24"/>
          <w:lang w:eastAsia="hr-HR"/>
        </w:rPr>
        <w:t>,</w:t>
      </w:r>
      <w:r>
        <w:rPr>
          <w:rFonts w:eastAsia="Times New Roman" w:hAnsi="Times New Roman" w:ascii="Times New Roman"/>
          <w:sz w:val="24"/>
          <w:szCs w:val="24"/>
          <w:lang w:eastAsia="hr-HR"/>
        </w:rPr>
        <w:t xml:space="preserve"> te osoba ovlaštena za zastupanje pravne osobe koja za dužnika obavlja poslove platnog prometa,  pristupiti na zakazano ročište.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Naređuje se zakonskom zastupniku dužnika u roku od osam (8) dana dostaviti sudu pozivom na gornji poslovni broj:</w:t>
      </w:r>
    </w:p>
    <w:p w:rsidRDefault="007C51C0" w:rsidP="007C51C0" w:rsidR="007C51C0">
      <w:pPr>
        <w:pStyle w:val="Odlomakpopisa"/>
        <w:spacing w:lineRule="auto" w:line="240" w:after="0"/>
        <w:ind w:left="360"/>
        <w:jc w:val="both"/>
        <w:rPr>
          <w:rFonts w:eastAsia="Times New Roman" w:hAnsi="Times New Roman" w:ascii="Times New Roman"/>
          <w:sz w:val="24"/>
          <w:szCs w:val="24"/>
          <w:lang w:eastAsia="hr-HR"/>
        </w:rPr>
      </w:pPr>
    </w:p>
    <w:p w:rsidRDefault="007C51C0" w:rsidP="007C51C0" w:rsidR="007C51C0">
      <w:pPr>
        <w:numPr>
          <w:ilvl w:val="0"/>
          <w:numId w:val="2"/>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pisano izvješće o financijsko-gospodarskom stanju dužnika u dva primjerka,</w:t>
      </w:r>
    </w:p>
    <w:p w:rsidRDefault="007C51C0" w:rsidP="007C51C0" w:rsidR="007C51C0">
      <w:pPr>
        <w:numPr>
          <w:ilvl w:val="0"/>
          <w:numId w:val="2"/>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popis imovine i obveza dužnika prema čl. 17. Stečajnog zakona (NN 71/15, dalje u tekstu SZ) u dva primjerka koji sastoji se od naznake:</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 nekretnina i pokretnina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2. imovinskih prava dužnika na tuđim stvarima,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3. novčanih i nenovčanih tražbina dužnika,</w:t>
      </w:r>
    </w:p>
    <w:p w:rsidRDefault="006F3326" w:rsidP="007C51C0" w:rsidR="006F3326">
      <w:pPr>
        <w:spacing w:lineRule="auto" w:line="240" w:after="0"/>
        <w:ind w:left="1065"/>
        <w:jc w:val="both"/>
        <w:rPr>
          <w:rFonts w:eastAsia="Times New Roman" w:hAnsi="Times New Roman" w:ascii="Times New Roman"/>
          <w:sz w:val="24"/>
          <w:szCs w:val="24"/>
          <w:lang w:eastAsia="hr-HR"/>
        </w:rPr>
      </w:pPr>
    </w:p>
    <w:p w:rsidRDefault="009F4611" w:rsidP="007C51C0" w:rsidR="009F4611">
      <w:pPr>
        <w:spacing w:lineRule="auto" w:line="240" w:after="0"/>
        <w:ind w:left="1065"/>
        <w:jc w:val="both"/>
        <w:rPr>
          <w:rFonts w:eastAsia="Times New Roman" w:hAnsi="Times New Roman" w:ascii="Times New Roman"/>
          <w:sz w:val="24"/>
          <w:szCs w:val="24"/>
          <w:lang w:eastAsia="hr-HR"/>
        </w:rPr>
      </w:pPr>
    </w:p>
    <w:p w:rsidRDefault="00B16D6B" w:rsidP="00B16D6B" w:rsidR="00B16D6B">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lastRenderedPageBreak/>
        <w:t xml:space="preserve">                                                                       - 2 -                            </w:t>
      </w:r>
      <w:r w:rsidR="006F3326">
        <w:rPr>
          <w:rFonts w:eastAsia="Times New Roman" w:hAnsi="Times New Roman" w:ascii="Times New Roman"/>
          <w:sz w:val="24"/>
          <w:szCs w:val="24"/>
          <w:lang w:eastAsia="hr-HR"/>
        </w:rPr>
        <w:t xml:space="preserve">                        9 St-1031</w:t>
      </w:r>
      <w:r>
        <w:rPr>
          <w:rFonts w:eastAsia="Times New Roman" w:hAnsi="Times New Roman" w:ascii="Times New Roman"/>
          <w:sz w:val="24"/>
          <w:szCs w:val="24"/>
          <w:lang w:eastAsia="hr-HR"/>
        </w:rPr>
        <w:t>/16</w:t>
      </w:r>
    </w:p>
    <w:p w:rsidRDefault="00B16D6B" w:rsidP="00B16D6B" w:rsidR="00B16D6B">
      <w:pPr>
        <w:spacing w:lineRule="auto" w:line="240" w:after="0"/>
        <w:ind w:left="1065"/>
        <w:jc w:val="both"/>
        <w:rPr>
          <w:rFonts w:eastAsia="Times New Roman" w:hAnsi="Times New Roman" w:ascii="Times New Roman"/>
          <w:sz w:val="24"/>
          <w:szCs w:val="24"/>
          <w:lang w:eastAsia="hr-HR"/>
        </w:rPr>
      </w:pPr>
    </w:p>
    <w:p w:rsidRDefault="00B16D6B" w:rsidP="00B16D6B" w:rsidR="00B16D6B">
      <w:pPr>
        <w:spacing w:lineRule="auto" w:line="240" w:after="0"/>
        <w:ind w:left="1065"/>
        <w:jc w:val="both"/>
        <w:rPr>
          <w:rFonts w:eastAsia="Times New Roman" w:hAnsi="Times New Roman" w:ascii="Times New Roman"/>
          <w:sz w:val="24"/>
          <w:szCs w:val="24"/>
          <w:lang w:eastAsia="hr-HR"/>
        </w:rPr>
      </w:pPr>
    </w:p>
    <w:p w:rsidRDefault="007C51C0" w:rsidP="00B16D6B"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4. drugih prava koja čine imovinu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5. novčanih sredstava na računima,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6. druge imovine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7. obveza dužnika unesenih u njegove poslovne knjige,</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8. drugih novčanih i nenovčanih obveza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9. </w:t>
      </w:r>
      <w:proofErr w:type="spellStart"/>
      <w:r>
        <w:rPr>
          <w:rFonts w:eastAsia="Times New Roman" w:hAnsi="Times New Roman" w:ascii="Times New Roman"/>
          <w:sz w:val="24"/>
          <w:szCs w:val="24"/>
          <w:lang w:eastAsia="hr-HR"/>
        </w:rPr>
        <w:t>razlučnih</w:t>
      </w:r>
      <w:proofErr w:type="spellEnd"/>
      <w:r>
        <w:rPr>
          <w:rFonts w:eastAsia="Times New Roman" w:hAnsi="Times New Roman" w:ascii="Times New Roman"/>
          <w:sz w:val="24"/>
          <w:szCs w:val="24"/>
          <w:lang w:eastAsia="hr-HR"/>
        </w:rPr>
        <w:t xml:space="preserve"> prava na imovini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10. izlučnih prava,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11. prosječnih mjesečnih troškova redovnoga poslovanja dužnika u posljednjih godinu dana,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12. postupaka pred sudovima ili javnopravnim tijelima u kojima je dužnik stranka i visinu ili opis tražbine koja je predmet postupka,</w:t>
      </w:r>
    </w:p>
    <w:p w:rsidRDefault="007C51C0" w:rsidP="007C51C0" w:rsidR="007C51C0">
      <w:pPr>
        <w:spacing w:lineRule="auto" w:line="240" w:after="0"/>
        <w:ind w:left="1065"/>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C51C0" w:rsidP="007C51C0" w:rsidR="007C51C0">
      <w:pPr>
        <w:spacing w:lineRule="auto" w:line="240" w:after="0"/>
        <w:ind w:left="1065"/>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Upozorava se zakonski zastupnik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Poziva se FINA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Pr>
          <w:rFonts w:eastAsia="Times New Roman" w:hAnsi="Times New Roman" w:ascii="Times New Roman"/>
          <w:sz w:val="24"/>
          <w:szCs w:val="24"/>
          <w:lang w:eastAsia="hr-HR"/>
        </w:rPr>
        <w:t>faxa</w:t>
      </w:r>
      <w:proofErr w:type="spellEnd"/>
      <w:r>
        <w:rPr>
          <w:rFonts w:eastAsia="Times New Roman" w:hAnsi="Times New Roman" w:ascii="Times New Roman"/>
          <w:sz w:val="24"/>
          <w:szCs w:val="24"/>
          <w:lang w:eastAsia="hr-HR"/>
        </w:rPr>
        <w:t xml:space="preserve"> na broj suda 022/209-320 najkasnije 60 minuta prije određenog ročišta.</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Obrazloženje</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Financijska agencija RC Split, Podružnica Šibenik je podnijela ovom sudu dana </w:t>
      </w:r>
      <w:r w:rsidR="006F3326">
        <w:rPr>
          <w:rFonts w:eastAsia="Times New Roman" w:hAnsi="Times New Roman" w:ascii="Times New Roman"/>
          <w:sz w:val="24"/>
          <w:szCs w:val="24"/>
          <w:lang w:eastAsia="hr-HR"/>
        </w:rPr>
        <w:t>02. rujna</w:t>
      </w:r>
      <w:r w:rsidR="009F4611">
        <w:rPr>
          <w:rFonts w:eastAsia="Times New Roman" w:hAnsi="Times New Roman" w:ascii="Times New Roman"/>
          <w:sz w:val="24"/>
          <w:szCs w:val="24"/>
          <w:lang w:eastAsia="hr-HR"/>
        </w:rPr>
        <w:t xml:space="preserve"> 2016</w:t>
      </w:r>
      <w:r>
        <w:rPr>
          <w:rFonts w:eastAsia="Times New Roman" w:hAnsi="Times New Roman" w:ascii="Times New Roman"/>
          <w:sz w:val="24"/>
          <w:szCs w:val="24"/>
          <w:lang w:eastAsia="hr-HR"/>
        </w:rPr>
        <w:t>. godine zahtjev za provedbu skraćenog  stečajnog postupka nad dužnikom</w:t>
      </w:r>
      <w:r w:rsidR="009F4611">
        <w:rPr>
          <w:rFonts w:eastAsia="Times New Roman" w:hAnsi="Times New Roman" w:ascii="Times New Roman"/>
          <w:sz w:val="24"/>
          <w:szCs w:val="24"/>
          <w:lang w:eastAsia="hr-HR"/>
        </w:rPr>
        <w:t>.</w:t>
      </w:r>
    </w:p>
    <w:p w:rsidRDefault="009F4611" w:rsidP="007C51C0" w:rsidR="009F4611">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B16D6B" w:rsidR="00B16D6B">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Sukladno čl. 428. Stečajnog zakona (NN 71/15, dalje u tekstu SZ) sud će provesti skraćeni stečajni postupak ako dužnik (a) nema zaposlenih, (b) u Očevidniku redoslijeda osnova za plaćanje ima evidentirane neizvršene osnove za plaćanje u neprekinutom razdoblju </w:t>
      </w:r>
    </w:p>
    <w:p w:rsidRDefault="009F4611" w:rsidP="00B16D6B" w:rsidR="009F4611">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lastRenderedPageBreak/>
        <w:t xml:space="preserve">                                                                      - 3 -                            </w:t>
      </w:r>
      <w:r w:rsidR="006F3326">
        <w:rPr>
          <w:rFonts w:eastAsia="Times New Roman" w:hAnsi="Times New Roman" w:ascii="Times New Roman"/>
          <w:sz w:val="24"/>
          <w:szCs w:val="24"/>
          <w:lang w:eastAsia="hr-HR"/>
        </w:rPr>
        <w:t xml:space="preserve">                        9 St-1031</w:t>
      </w:r>
      <w:r>
        <w:rPr>
          <w:rFonts w:eastAsia="Times New Roman" w:hAnsi="Times New Roman" w:ascii="Times New Roman"/>
          <w:sz w:val="24"/>
          <w:szCs w:val="24"/>
          <w:lang w:eastAsia="hr-HR"/>
        </w:rPr>
        <w:t>/16</w:t>
      </w: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7C51C0" w:rsidP="00B16D6B" w:rsidR="00A508C5">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od 120 dana, (c) nisu ispunjene pretpostavke za pokretanje drugog postupka radi brisanja iz sudskog registra.</w:t>
      </w:r>
    </w:p>
    <w:p w:rsidRDefault="00A508C5" w:rsidP="007C51C0" w:rsidR="00A508C5">
      <w:pPr>
        <w:spacing w:lineRule="auto" w:line="240" w:after="0"/>
        <w:ind w:firstLine="708"/>
        <w:jc w:val="both"/>
        <w:rPr>
          <w:rFonts w:eastAsia="Times New Roman" w:hAnsi="Times New Roman" w:ascii="Times New Roman"/>
          <w:sz w:val="24"/>
          <w:szCs w:val="24"/>
          <w:lang w:eastAsia="hr-HR"/>
        </w:rPr>
      </w:pPr>
    </w:p>
    <w:p w:rsidRDefault="007C51C0" w:rsidP="007C51C0" w:rsidR="00A508C5">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w:t>
      </w:r>
      <w:proofErr w:type="spellStart"/>
      <w:r>
        <w:rPr>
          <w:rFonts w:eastAsia="Times New Roman" w:hAnsi="Times New Roman" w:ascii="Times New Roman"/>
          <w:sz w:val="24"/>
          <w:szCs w:val="24"/>
          <w:lang w:eastAsia="hr-HR"/>
        </w:rPr>
        <w:t>skračenog</w:t>
      </w:r>
      <w:proofErr w:type="spellEnd"/>
      <w:r>
        <w:rPr>
          <w:rFonts w:eastAsia="Times New Roman" w:hAnsi="Times New Roman" w:ascii="Times New Roman"/>
          <w:sz w:val="24"/>
          <w:szCs w:val="24"/>
          <w:lang w:eastAsia="hr-HR"/>
        </w:rPr>
        <w:t xml:space="preserve"> stečajnog postupka, budući </w:t>
      </w:r>
      <w:r w:rsidR="00A508C5">
        <w:rPr>
          <w:rFonts w:eastAsia="Times New Roman" w:hAnsi="Times New Roman" w:ascii="Times New Roman"/>
          <w:sz w:val="24"/>
          <w:szCs w:val="24"/>
          <w:lang w:eastAsia="hr-HR"/>
        </w:rPr>
        <w:t>je vjerovnik Republika Hrvatska predložio otvaranje stečajnog postupka.</w:t>
      </w:r>
    </w:p>
    <w:p w:rsidRDefault="00A508C5"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Prema čl. 115. SZ na temelju prijedloga za otvaranje stečajnog postupka sud donosi rješenje o pokretanju prethodnog postupka radi utvrđenja pretpostavki za otvaranje stečajnog postupka (prethodni postupak). </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Zbog navedenog, na temelju navedenih propisa, odlučeno je kao u izreci. </w:t>
      </w:r>
    </w:p>
    <w:p w:rsidRDefault="007C51C0" w:rsidP="007C51C0" w:rsidR="007C51C0">
      <w:pPr>
        <w:spacing w:lineRule="auto" w:line="240" w:after="0"/>
        <w:jc w:val="both"/>
        <w:rPr>
          <w:rFonts w:eastAsia="Times New Roman" w:hAnsi="Times New Roman" w:ascii="Times New Roman"/>
          <w:sz w:val="24"/>
          <w:szCs w:val="24"/>
          <w:u w:val="single"/>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U Šibeniku, </w:t>
      </w:r>
      <w:r w:rsidR="00BD583C">
        <w:rPr>
          <w:rFonts w:eastAsia="Times New Roman" w:hAnsi="Times New Roman" w:ascii="Times New Roman"/>
          <w:sz w:val="24"/>
          <w:szCs w:val="24"/>
          <w:lang w:eastAsia="hr-HR"/>
        </w:rPr>
        <w:t>21</w:t>
      </w:r>
      <w:r w:rsidR="006F3326">
        <w:rPr>
          <w:rFonts w:eastAsia="Times New Roman" w:hAnsi="Times New Roman" w:ascii="Times New Roman"/>
          <w:sz w:val="24"/>
          <w:szCs w:val="24"/>
          <w:lang w:eastAsia="hr-HR"/>
        </w:rPr>
        <w:t>. rujna</w:t>
      </w:r>
      <w:r>
        <w:rPr>
          <w:rFonts w:eastAsia="Times New Roman" w:hAnsi="Times New Roman" w:ascii="Times New Roman"/>
          <w:sz w:val="24"/>
          <w:szCs w:val="24"/>
          <w:lang w:eastAsia="hr-HR"/>
        </w:rPr>
        <w:t xml:space="preserve"> 2016. godine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t>STEČAJNI SUDAC:</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t xml:space="preserve">               Terezija Goreta</w:t>
      </w:r>
      <w:r w:rsidR="00BD583C">
        <w:rPr>
          <w:rFonts w:eastAsia="Times New Roman" w:hAnsi="Times New Roman" w:ascii="Times New Roman"/>
          <w:sz w:val="24"/>
          <w:szCs w:val="24"/>
          <w:lang w:eastAsia="hr-HR"/>
        </w:rPr>
        <w:t>, v.r.</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UPUTA O PRAVNOM LIJEKU</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Protiv ovog rješenja nije dopuštena posebna žalba (115. st. 1. SZ).</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DN-a:</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A508C5">
        <w:rPr>
          <w:rFonts w:eastAsia="Times New Roman" w:hAnsi="Times New Roman" w:ascii="Times New Roman"/>
          <w:sz w:val="24"/>
          <w:szCs w:val="24"/>
          <w:lang w:eastAsia="hr-HR"/>
        </w:rPr>
        <w:t>zakonskom zastupniku</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FINA, Podružnica Šibenik, elektronskom poštom i putem e oglasne ploče,</w:t>
      </w:r>
    </w:p>
    <w:p w:rsidRDefault="007C51C0" w:rsidP="00512925" w:rsidR="00BC6AD1">
      <w:pPr>
        <w:spacing w:lineRule="auto" w:line="240" w:after="0"/>
        <w:jc w:val="both"/>
      </w:pPr>
      <w:r>
        <w:rPr>
          <w:rFonts w:eastAsia="Times New Roman" w:hAnsi="Times New Roman" w:ascii="Times New Roman"/>
          <w:sz w:val="24"/>
          <w:szCs w:val="24"/>
          <w:lang w:eastAsia="hr-HR"/>
        </w:rPr>
        <w:t>- e-oglasna ploča</w:t>
      </w:r>
    </w:p>
    <w:sectPr w:rsidR="00BC6AD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7A6704"/>
    <w:multiLevelType w:val="hybridMultilevel"/>
    <w:tmpl w:val="68B2D3D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plc="041A0003" w:ilvl="1">
      <w:start w:val="1"/>
      <w:numFmt w:val="bullet"/>
      <w:lvlText w:val="o"/>
      <w:lvlJc w:val="left"/>
      <w:pPr>
        <w:tabs>
          <w:tab w:pos="1785" w:val="num"/>
        </w:tabs>
        <w:ind w:hanging="360" w:left="1785"/>
      </w:pPr>
      <w:rPr>
        <w:rFonts w:cs="Times New Roman" w:hAnsi="Courier New" w:ascii="Courier New" w:hint="default"/>
      </w:rPr>
    </w:lvl>
    <w:lvl w:tplc="041A0005" w:ilvl="2">
      <w:start w:val="1"/>
      <w:numFmt w:val="bullet"/>
      <w:lvlText w:val=""/>
      <w:lvlJc w:val="left"/>
      <w:pPr>
        <w:tabs>
          <w:tab w:pos="2505" w:val="num"/>
        </w:tabs>
        <w:ind w:hanging="360" w:left="2505"/>
      </w:pPr>
      <w:rPr>
        <w:rFonts w:hAnsi="Wingdings" w:ascii="Wingdings" w:hint="default"/>
      </w:rPr>
    </w:lvl>
    <w:lvl w:tplc="041A0001" w:ilvl="3">
      <w:start w:val="1"/>
      <w:numFmt w:val="bullet"/>
      <w:lvlText w:val=""/>
      <w:lvlJc w:val="left"/>
      <w:pPr>
        <w:tabs>
          <w:tab w:pos="3225" w:val="num"/>
        </w:tabs>
        <w:ind w:hanging="360" w:left="3225"/>
      </w:pPr>
      <w:rPr>
        <w:rFonts w:hAnsi="Symbol" w:ascii="Symbol" w:hint="default"/>
      </w:rPr>
    </w:lvl>
    <w:lvl w:tplc="041A0003" w:ilvl="4">
      <w:start w:val="1"/>
      <w:numFmt w:val="bullet"/>
      <w:lvlText w:val="o"/>
      <w:lvlJc w:val="left"/>
      <w:pPr>
        <w:tabs>
          <w:tab w:pos="3945" w:val="num"/>
        </w:tabs>
        <w:ind w:hanging="360" w:left="3945"/>
      </w:pPr>
      <w:rPr>
        <w:rFonts w:cs="Times New Roman" w:hAnsi="Courier New" w:ascii="Courier New" w:hint="default"/>
      </w:rPr>
    </w:lvl>
    <w:lvl w:tplc="041A0005" w:ilvl="5">
      <w:start w:val="1"/>
      <w:numFmt w:val="bullet"/>
      <w:lvlText w:val=""/>
      <w:lvlJc w:val="left"/>
      <w:pPr>
        <w:tabs>
          <w:tab w:pos="4665" w:val="num"/>
        </w:tabs>
        <w:ind w:hanging="360" w:left="4665"/>
      </w:pPr>
      <w:rPr>
        <w:rFonts w:hAnsi="Wingdings" w:ascii="Wingdings" w:hint="default"/>
      </w:rPr>
    </w:lvl>
    <w:lvl w:tplc="041A0001" w:ilvl="6">
      <w:start w:val="1"/>
      <w:numFmt w:val="bullet"/>
      <w:lvlText w:val=""/>
      <w:lvlJc w:val="left"/>
      <w:pPr>
        <w:tabs>
          <w:tab w:pos="5385" w:val="num"/>
        </w:tabs>
        <w:ind w:hanging="360" w:left="5385"/>
      </w:pPr>
      <w:rPr>
        <w:rFonts w:hAnsi="Symbol" w:ascii="Symbol" w:hint="default"/>
      </w:rPr>
    </w:lvl>
    <w:lvl w:tplc="041A0003" w:ilvl="7">
      <w:start w:val="1"/>
      <w:numFmt w:val="bullet"/>
      <w:lvlText w:val="o"/>
      <w:lvlJc w:val="left"/>
      <w:pPr>
        <w:tabs>
          <w:tab w:pos="6105" w:val="num"/>
        </w:tabs>
        <w:ind w:hanging="360" w:left="6105"/>
      </w:pPr>
      <w:rPr>
        <w:rFonts w:cs="Times New Roman" w:hAnsi="Courier New" w:ascii="Courier New" w:hint="default"/>
      </w:rPr>
    </w:lvl>
    <w:lvl w:tplc="041A0005" w:ilvl="8">
      <w:start w:val="1"/>
      <w:numFmt w:val="bullet"/>
      <w:lvlText w:val=""/>
      <w:lvlJc w:val="left"/>
      <w:pPr>
        <w:tabs>
          <w:tab w:pos="6825" w:val="num"/>
        </w:tabs>
        <w:ind w:hanging="360" w:left="6825"/>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16E2"/>
    <w:rsid w:val="000B536E"/>
    <w:rsid w:val="001F75F2"/>
    <w:rsid w:val="00512925"/>
    <w:rsid w:val="00675B5B"/>
    <w:rsid w:val="006F3326"/>
    <w:rsid w:val="007C51C0"/>
    <w:rsid w:val="009F4611"/>
    <w:rsid w:val="00A508C5"/>
    <w:rsid w:val="00B16D6B"/>
    <w:rsid w:val="00BC6AD1"/>
    <w:rsid w:val="00BD583C"/>
    <w:rsid w:val="00EB0AB0"/>
    <w:rsid w:val="00EE16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C51C0"/>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C51C0"/>
    <w:pPr>
      <w:ind w:left="720"/>
      <w:contextualSpacing/>
    </w:pPr>
  </w:style>
  <w:style w:styleId="Tekstbalonia" w:type="paragraph">
    <w:name w:val="Balloon Text"/>
    <w:basedOn w:val="Normal"/>
    <w:link w:val="TekstbaloniaChar"/>
    <w:uiPriority w:val="99"/>
    <w:semiHidden/>
    <w:unhideWhenUsed/>
    <w:rsid w:val="00675B5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75B5B"/>
    <w:rPr>
      <w:rFonts w:cs="Tahoma" w:eastAsia="Calibri" w:hAnsi="Tahoma" w:ascii="Tahoma"/>
      <w:sz w:val="16"/>
      <w:szCs w:val="16"/>
    </w:rPr>
  </w:style>
  <w:style w:styleId="Tekstrezerviranogmjesta" w:type="character">
    <w:name w:val="Placeholder Text"/>
    <w:basedOn w:val="Zadanifontodlomka"/>
    <w:uiPriority w:val="99"/>
    <w:semiHidden/>
    <w:rsid w:val="001F75F2"/>
    <w:rPr>
      <w:color w:val="808080"/>
      <w:bdr w:space="0" w:sz="0" w:color="auto" w:val="none"/>
      <w:shd w:fill="auto" w:color="auto" w:val="clear"/>
    </w:rPr>
  </w:style>
  <w:style w:customStyle="true" w:styleId="eSPISCCParagraphDefaultFont" w:type="character">
    <w:name w:val="eSPIS_CC_Paragraph Default Font"/>
    <w:basedOn w:val="Zadanifontodlomka"/>
    <w:rsid w:val="001F75F2"/>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1F75F2"/>
    <w:rPr>
      <w:rFonts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1F75F2"/>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F75F2"/>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51C0"/>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C51C0"/>
    <w:pPr>
      <w:ind w:left="720"/>
      <w:contextualSpacing/>
    </w:pPr>
  </w:style>
  <w:style w:styleId="Tekstbalonia" w:type="paragraph">
    <w:name w:val="Balloon Text"/>
    <w:basedOn w:val="Normal"/>
    <w:link w:val="TekstbaloniaChar"/>
    <w:uiPriority w:val="99"/>
    <w:semiHidden/>
    <w:unhideWhenUsed/>
    <w:rsid w:val="00675B5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75B5B"/>
    <w:rPr>
      <w:rFonts w:ascii="Tahoma" w:cs="Tahoma" w:eastAsia="Calibri" w:hAnsi="Tahoma"/>
      <w:sz w:val="16"/>
      <w:szCs w:val="16"/>
    </w:rPr>
  </w:style>
  <w:style w:styleId="Tekstrezerviranogmjesta" w:type="character">
    <w:name w:val="Placeholder Text"/>
    <w:basedOn w:val="Zadanifontodlomka"/>
    <w:uiPriority w:val="99"/>
    <w:semiHidden/>
    <w:rsid w:val="001F75F2"/>
    <w:rPr>
      <w:color w:val="808080"/>
      <w:bdr w:color="auto" w:space="0" w:sz="0" w:val="none"/>
      <w:shd w:color="auto" w:fill="auto" w:val="clear"/>
    </w:rPr>
  </w:style>
  <w:style w:customStyle="1" w:styleId="eSPISCCParagraphDefaultFont" w:type="character">
    <w:name w:val="eSPIS_CC_Paragraph Default Font"/>
    <w:basedOn w:val="Zadanifontodlomka"/>
    <w:rsid w:val="001F75F2"/>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1F75F2"/>
    <w:rPr>
      <w:rFonts w:ascii="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1F75F2"/>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F75F2"/>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71063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2016.</izvorni_sadrzaj>
    <derivirana_varijabla naziv="DomainObject.DatumDonosenjaOdluke_1">21.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1031</izvorni_sadrzaj>
    <derivirana_varijabla naziv="DomainObject.Predmet.Broj_1">1031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rujna 2016.</izvorni_sadrzaj>
    <derivirana_varijabla naziv="DomainObject.Predmet.DatumOsnivanja_1">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St-1031/2016</izvorni_sadrzaj>
    <derivirana_varijabla naziv="DomainObject.Predmet.OznakaBroj_1">St-1031/2016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GRABIĆ j.d.o.o. za proizvodnju i prodaju pekarskih proizvoda</izvorni_sadrzaj>
    <derivirana_varijabla naziv="DomainObject.Predmet.ProtustrankaFormated_1">  GRABIĆ j.d.o.o. za proizvodnju i prodaju pekarskih proizvoda</derivirana_varijabla>
  </DomainObject.Predmet.ProtustrankaFormated>
  <DomainObject.Predmet.ProtustrankaFormatedOIB>
    <izvorni_sadrzaj>  GRABIĆ j.d.o.o. za proizvodnju i prodaju pekarskih proizvoda, OIB 70236374577</izvorni_sadrzaj>
    <derivirana_varijabla naziv="DomainObject.Predmet.ProtustrankaFormatedOIB_1">  GRABIĆ j.d.o.o. za proizvodnju i prodaju pekarskih proizvoda, OIB 70236374577</derivirana_varijabla>
  </DomainObject.Predmet.ProtustrankaFormatedOIB>
  <DomainObject.Predmet.ProtustrankaFormatedWithAdress>
    <izvorni_sadrzaj> GRABIĆ j.d.o.o. za proizvodnju i prodaju pekarskih proizvoda, Srima I/58 , 22211 Srima</izvorni_sadrzaj>
    <derivirana_varijabla naziv="DomainObject.Predmet.ProtustrankaFormatedWithAdress_1"> GRABIĆ j.d.o.o. za proizvodnju i prodaju pekarskih proizvoda, Srima I/58 , 22211 Srima</derivirana_varijabla>
  </DomainObject.Predmet.ProtustrankaFormatedWithAdress>
  <DomainObject.Predmet.ProtustrankaFormatedWithAdressOIB>
    <izvorni_sadrzaj> GRABIĆ j.d.o.o. za proizvodnju i prodaju pekarskih proizvoda, OIB 70236374577, Srima I/58 , 22211 Srima</izvorni_sadrzaj>
    <derivirana_varijabla naziv="DomainObject.Predmet.ProtustrankaFormatedWithAdressOIB_1"> GRABIĆ j.d.o.o. za proizvodnju i prodaju pekarskih proizvoda, OIB 70236374577, Srima I/58 , 22211 Srima</derivirana_varijabla>
  </DomainObject.Predmet.ProtustrankaFormatedWithAdressOIB>
  <DomainObject.Predmet.ProtustrankaWithAdress>
    <izvorni_sadrzaj>GRABIĆ j.d.o.o. za proizvodnju i prodaju pekarskih proizvoda Srima I/58 , 22211 Srima</izvorni_sadrzaj>
    <derivirana_varijabla naziv="DomainObject.Predmet.ProtustrankaWithAdress_1">GRABIĆ j.d.o.o. za proizvodnju i prodaju pekarskih proizvoda Srima I/58 , 22211 Srima</derivirana_varijabla>
  </DomainObject.Predmet.ProtustrankaWithAdress>
  <DomainObject.Predmet.ProtustrankaWithAdressOIB>
    <izvorni_sadrzaj>GRABIĆ j.d.o.o. za proizvodnju i prodaju pekarskih proizvoda, OIB 70236374577, Srima I/58 , 22211 Srima</izvorni_sadrzaj>
    <derivirana_varijabla naziv="DomainObject.Predmet.ProtustrankaWithAdressOIB_1">GRABIĆ j.d.o.o. za proizvodnju i prodaju pekarskih proizvoda, OIB 70236374577, Srima I/58 , 22211 Srima</derivirana_varijabla>
  </DomainObject.Predmet.ProtustrankaWithAdressOIB>
  <DomainObject.Predmet.ProtustrankaNazivFormated>
    <izvorni_sadrzaj>GRABIĆ j.d.o.o. za proizvodnju i prodaju pekarskih proizvoda</izvorni_sadrzaj>
    <derivirana_varijabla naziv="DomainObject.Predmet.ProtustrankaNazivFormated_1">GRABIĆ j.d.o.o. za proizvodnju i prodaju pekarskih proizvoda</derivirana_varijabla>
  </DomainObject.Predmet.ProtustrankaNazivFormated>
  <DomainObject.Predmet.ProtustrankaNazivFormatedOIB>
    <izvorni_sadrzaj>GRABIĆ j.d.o.o. za proizvodnju i prodaju pekarskih proizvoda, OIB 70236374577</izvorni_sadrzaj>
    <derivirana_varijabla naziv="DomainObject.Predmet.ProtustrankaNazivFormatedOIB_1">GRABIĆ j.d.o.o. za proizvodnju i prodaju pekarskih proizvoda, OIB 70236374577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GRABIĆ j.d.o.o. za proizvodnju i prodaju pekarskih proizvoda</item>
    </izvorni_sadrzaj>
    <derivirana_varijabla naziv="DomainObject.Predmet.ProtuStrankaListFormated_1">
      <item>GRABIĆ j.d.o.o. za proizvodnju i prodaju pekarskih proizvoda</item>
    </derivirana_varijabla>
  </DomainObject.Predmet.ProtuStrankaListFormated>
  <DomainObject.Predmet.ProtuStrankaListFormatedOIB>
    <izvorni_sadrzaj>
      <item>GRABIĆ j.d.o.o. za proizvodnju i prodaju pekarskih proizvoda, OIB 70236374577</item>
    </izvorni_sadrzaj>
    <derivirana_varijabla naziv="DomainObject.Predmet.ProtuStrankaListFormatedOIB_1">
      <item>GRABIĆ j.d.o.o. za proizvodnju i prodaju pekarskih proizvoda, OIB 70236374577</item>
    </derivirana_varijabla>
  </DomainObject.Predmet.ProtuStrankaListFormatedOIB>
  <DomainObject.Predmet.ProtuStrankaListFormatedWithAdress>
    <izvorni_sadrzaj>
      <item>GRABIĆ j.d.o.o. za proizvodnju i prodaju pekarskih proizvoda, Srima I/58 , 22211 Srima</item>
    </izvorni_sadrzaj>
    <derivirana_varijabla naziv="DomainObject.Predmet.ProtuStrankaListFormatedWithAdress_1">
      <item>GRABIĆ j.d.o.o. za proizvodnju i prodaju pekarskih proizvoda, Srima I/58 , 22211 Srima</item>
    </derivirana_varijabla>
  </DomainObject.Predmet.ProtuStrankaListFormatedWithAdress>
  <DomainObject.Predmet.ProtuStrankaListFormatedWithAdressOIB>
    <izvorni_sadrzaj>
      <item>GRABIĆ j.d.o.o. za proizvodnju i prodaju pekarskih proizvoda, OIB 70236374577, Srima I/58 , 22211 Srima</item>
    </izvorni_sadrzaj>
    <derivirana_varijabla naziv="DomainObject.Predmet.ProtuStrankaListFormatedWithAdressOIB_1">
      <item>GRABIĆ j.d.o.o. za proizvodnju i prodaju pekarskih proizvoda, OIB 70236374577, Srima I/58 , 22211 Srima</item>
    </derivirana_varijabla>
  </DomainObject.Predmet.ProtuStrankaListFormatedWithAdressOIB>
  <DomainObject.Predmet.ProtuStrankaListNazivFormated>
    <izvorni_sadrzaj>
      <item>GRABIĆ j.d.o.o. za proizvodnju i prodaju pekarskih proizvoda</item>
    </izvorni_sadrzaj>
    <derivirana_varijabla naziv="DomainObject.Predmet.ProtuStrankaListNazivFormated_1">
      <item>GRABIĆ j.d.o.o. za proizvodnju i prodaju pekarskih proizvoda</item>
    </derivirana_varijabla>
  </DomainObject.Predmet.ProtuStrankaListNazivFormated>
  <DomainObject.Predmet.ProtuStrankaListNazivFormatedOIB>
    <izvorni_sadrzaj>
      <item>GRABIĆ j.d.o.o. za proizvodnju i prodaju pekarskih proizvoda, OIB 70236374577</item>
    </izvorni_sadrzaj>
    <derivirana_varijabla naziv="DomainObject.Predmet.ProtuStrankaListNazivFormatedOIB_1">
      <item>GRABIĆ j.d.o.o. za proizvodnju i prodaju pekarskih proizvoda, OIB 70236374577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2016.</izvorni_sadrzaj>
    <derivirana_varijabla naziv="DomainObject.Datum_1">21. rujna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GRABIĆ j.d.o.o. za proizvodnju i prodaju pekarskih proizvoda</izvorni_sadrzaj>
    <derivirana_varijabla naziv="DomainObject.Predmet.ProtustrankaIDrugi_1">GRABIĆ j.d.o.o. za proizvodnju i prodaju pekarskih proizvoda</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GRABIĆ j.d.o.o. za proizvodnju i prodaju pekarskih proizvoda, OIB 70236374577, Srima I/58 , 22211 Srima</izvorni_sadrzaj>
    <derivirana_varijabla naziv="DomainObject.Predmet.ProtustrankaIDrugiAdressOIB_1">GRABIĆ j.d.o.o. za proizvodnju i prodaju pekarskih proizvoda, OIB 70236374577, Srima I/58 , 22211 Srima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GRABIĆ j.d.o.o. za proizvodnju i prodaju pekarskih proizvoda</item>
    </izvorni_sadrzaj>
    <derivirana_varijabla naziv="DomainObject.Predmet.SudioniciListNaziv_1">
      <item>FINA - Podružnica Šibenik</item>
      <item>GRABIĆ j.d.o.o. za proizvodnju i prodaju pekarskih proizvoda</item>
    </derivirana_varijabla>
  </DomainObject.Predmet.SudioniciListNaziv>
  <DomainObject.Predmet.SudioniciListAdressOIB>
    <izvorni_sadrzaj>
      <item>FINA - Podružnica Šibenik, OIB 85821130368, Perivoj L. Marune 1,22000 Šibenik</item>
      <item>GRABIĆ j.d.o.o. za proizvodnju i prodaju pekarskih proizvoda, OIB 70236374577, Srima I/58 ,22211 Srima</item>
    </izvorni_sadrzaj>
    <derivirana_varijabla naziv="DomainObject.Predmet.SudioniciListAdressOIB_1">
      <item>FINA - Podružnica Šibenik, OIB 85821130368, Perivoj L. Marune 1,22000 Šibenik</item>
      <item>GRABIĆ j.d.o.o. za proizvodnju i prodaju pekarskih proizvoda, OIB 70236374577, Srima I/58 ,22211 Srima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70236374577</item>
    </izvorni_sadrzaj>
    <derivirana_varijabla naziv="DomainObject.Predmet.SudioniciListNazivOIB_1">
      <item>, OIB 85821130368</item>
      <item>, OIB 70236374577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00104C-289E-4EBB-8D35-8B5B737B88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984</properties:Words>
  <properties:Characters>5391</properties:Characters>
  <properties:Lines>149</properties:Lines>
  <properties:Paragraphs>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2016-09-21T08:46:00Z</dcterms:created>
  <dc:creator>Terezija Goreta</dc:creator>
  <cp:lastModifiedBy>Marina Gulin</cp:lastModifiedBy>
  <cp:lastPrinted>2016-09-21T08:44:00Z</cp:lastPrinted>
  <dcterms:modified xmlns:xsi="http://www.w3.org/2001/XMLSchema-instance" xsi:type="dcterms:W3CDTF">2016-09-21T09:08:00Z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