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f6b4" w14:paraId="78cf6b4" w:rsidRDefault="002922C4" w:rsidP="000F5157" w:rsidR="000F5157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0F5157">
        <w:rPr>
          <w:b/>
          <w:noProof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157" w:rsidP="000F5157" w:rsidR="000F5157">
      <w:pPr>
        <w:jc w:val="both"/>
        <w:rPr>
          <w:b/>
        </w:rPr>
      </w:pPr>
    </w:p>
    <w:p w:rsidRDefault="000F5157" w:rsidP="000F5157" w:rsidR="000F5157">
      <w:pPr>
        <w:jc w:val="both"/>
      </w:pPr>
      <w:r>
        <w:t>REPUBLIKA HRVATSKA</w:t>
      </w:r>
    </w:p>
    <w:p w:rsidRDefault="000F5157" w:rsidP="000F5157" w:rsidR="000F5157">
      <w:r>
        <w:t xml:space="preserve">TRGOVAČKI SUD U SPLITU </w:t>
      </w:r>
    </w:p>
    <w:p w:rsidRDefault="000F5157" w:rsidP="00E904F5" w:rsidR="000F5157">
      <w:r>
        <w:t>Split, Sukoišanska 6</w:t>
      </w:r>
      <w:r>
        <w:tab/>
      </w:r>
      <w:r>
        <w:tab/>
      </w:r>
      <w:r>
        <w:tab/>
      </w:r>
      <w:r>
        <w:tab/>
      </w:r>
      <w:r>
        <w:tab/>
      </w:r>
      <w:r>
        <w:tab/>
        <w:t>Poslovni  broj: 1.St-115/2017-</w:t>
      </w:r>
      <w:r w:rsidR="00E2483F">
        <w:t>68</w:t>
      </w:r>
      <w:r>
        <w:tab/>
      </w:r>
      <w:r>
        <w:tab/>
      </w:r>
      <w:r>
        <w:tab/>
      </w:r>
    </w:p>
    <w:p w:rsidRDefault="000F5157" w:rsidP="00E904F5" w:rsidR="000F5157">
      <w:pPr>
        <w:spacing w:after="220" w:before="220"/>
        <w:jc w:val="center"/>
      </w:pPr>
      <w:r>
        <w:t>R E P U B L I K A  H R V A T S K A</w:t>
      </w:r>
    </w:p>
    <w:p w:rsidRDefault="000F5157" w:rsidP="00E904F5" w:rsidR="000F5157">
      <w:pPr>
        <w:pStyle w:val="Naslov1"/>
        <w:spacing w:after="220" w:before="220"/>
        <w:rPr>
          <w:b w:val="false"/>
        </w:rPr>
      </w:pPr>
      <w:r>
        <w:rPr>
          <w:b w:val="false"/>
        </w:rPr>
        <w:t>R J E Š E N J E</w:t>
      </w:r>
    </w:p>
    <w:p w:rsidRDefault="000F5157" w:rsidP="000F5157" w:rsidR="000F5157">
      <w:pPr>
        <w:pStyle w:val="Tijeloteksta"/>
        <w:tabs>
          <w:tab w:pos="1080" w:val="left"/>
        </w:tabs>
      </w:pPr>
      <w:r>
        <w:tab/>
        <w:t>Trgovački sud u Splitu, po sucu ovog suda Velimiru Vukoviću,  kao stečajnom sucu, u stečajnom postupku  nad  stečajnim dužnikom: Stečajna masa iza SILARM, d.o.o. u stečaju, Zagreb, Petrinjska 28, OIB: 47016529558</w:t>
      </w:r>
      <w:r>
        <w:rPr>
          <w:lang w:val="en-US"/>
        </w:rPr>
        <w:t>,</w:t>
      </w:r>
      <w:r>
        <w:t xml:space="preserve"> dana  7. </w:t>
      </w:r>
      <w:r w:rsidR="00F274A1">
        <w:t>lip</w:t>
      </w:r>
      <w:r>
        <w:t xml:space="preserve">nja 2019.                 </w:t>
      </w:r>
    </w:p>
    <w:p w:rsidRDefault="000F5157" w:rsidP="00E2483F" w:rsidR="000F5157">
      <w:pPr>
        <w:pStyle w:val="Tijeloteksta"/>
        <w:tabs>
          <w:tab w:pos="1080" w:val="left"/>
        </w:tabs>
        <w:spacing w:after="260" w:before="260"/>
        <w:jc w:val="center"/>
      </w:pPr>
      <w:r>
        <w:t xml:space="preserve">r i j e š i o   j e </w:t>
      </w:r>
    </w:p>
    <w:p w:rsidRDefault="000F5157" w:rsidP="00B7283B" w:rsidR="00B7283B">
      <w:pPr>
        <w:ind w:firstLine="708"/>
        <w:contextualSpacing/>
        <w:jc w:val="both"/>
      </w:pPr>
      <w:r>
        <w:t xml:space="preserve">I. Iz iznosa kupovnine u iznosu od 361.244,00  kn, dobivene unovčenjem </w:t>
      </w:r>
      <w:r w:rsidR="00B7283B" w:rsidRPr="001C67CB">
        <w:t>nekretnine</w:t>
      </w:r>
      <w:r w:rsidR="00B7283B" w:rsidRPr="001C67CB">
        <w:rPr>
          <w:b/>
        </w:rPr>
        <w:t xml:space="preserve"> </w:t>
      </w:r>
      <w:r w:rsidR="00B7283B" w:rsidRPr="001C67CB">
        <w:t xml:space="preserve">u vlasništvu uvodno navedenoga stečajnog Dužnika, upisane u zemljišnim knjigama Općinskog suda u Splitu, Zemljišno knjižni odjel Trogir, </w:t>
      </w:r>
      <w:r w:rsidR="00B7283B" w:rsidRPr="00B015F2">
        <w:t>nekretnine oznake - etažno vlasništvo u zgradi na čest. zgr. 657, ZU 1334 k.o. Trogir: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mlin na zkčbr.1147 ZGR, zgrada na zkčbr. 657 ZGR, zgrada na zkčbr.660 ZGR,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 – 5, Suvlasnički dio  s neodređenim omjerom (E-5), dvije sobe sa zapadne strane na II katu, u omjeru 1/1,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 – 6, Suvlasnički dio  s neodređenim omjerom (E-6), dvosoban stan sa kuhinjom, u omjeru 1/1,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 – 7, Suvlasnički dio  s neodređenim omjerom (E-7), potkrovlje južnog dijela zgrade, u omjeru 1/1,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 – 8, Suvlasnički dio  s neodređenim omjerom (E-8), terasa na istočnom dijelu zgrade, u omjeru 1/2,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 – 14, Suvlasnički dio  s neodređenim omjerom (E-14), praona – konobica u jugoistočnom prizemlju, u omjeru 1/1,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 – 15, Suvlasnički dio  s neodređenim omjerom (E-15), stepenište od I. do II. kata i dalje do terase, u omjeru 1/2,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 – 17, Suvlasnički dio  s neodređenim omjerom (E-17), balkon s i sjeveroistočne strane do drugih vrata sobe na balkonu, u omjeru 1/2,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XVII – 5, Suvlasnički dio  s neodređenim omjerom (E-5), dvije sobe sa zapadne strane na II katu, u omjeru 1/1,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XVII – 7, Suvlasnički dio  s neodređenim omjerom (E-7), praona – konobica u jugoistočnom prizemlju, u omjeru 1/1,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XVII – 8, Suvlasnički dio  s neodređenim omjerom (E-8), balkon sa južne strane i sjeveroistočne strane do drugih vrata sobe na balkonu, u omjeru 1/2,</w:t>
      </w:r>
    </w:p>
    <w:p w:rsidRDefault="00B7283B" w:rsidP="00E2483F" w:rsidR="00B7283B">
      <w:pPr>
        <w:spacing w:before="40"/>
        <w:ind w:firstLine="708"/>
        <w:jc w:val="both"/>
      </w:pPr>
      <w:r w:rsidRPr="0071426E">
        <w:t>- ZK tijelo XVII – 12, Suvlasnički dio  s neodređenim omjerom (E-12), dvosoban stan sa kuhinjom NA II. katu, u omjeru 1/1,</w:t>
      </w:r>
    </w:p>
    <w:p w:rsidRDefault="009F25C1" w:rsidP="00E2483F" w:rsidR="009F25C1" w:rsidRPr="0071426E">
      <w:pPr>
        <w:spacing w:before="4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lastRenderedPageBreak/>
        <w:t>- ZK tijelo XVII – 13, Suvlasnički dio  s neodređenim omjerom (E-13), potkrovlje južnog dijela zgrade, u omjeru 1/1,</w:t>
      </w:r>
    </w:p>
    <w:p w:rsidRDefault="00B7283B" w:rsidP="00E2483F" w:rsidR="00B7283B" w:rsidRPr="0071426E">
      <w:pPr>
        <w:spacing w:before="40"/>
        <w:ind w:firstLine="708"/>
        <w:jc w:val="both"/>
      </w:pPr>
      <w:r w:rsidRPr="0071426E">
        <w:t>- ZK tijelo XVII – 14, Suvlasnički dio  s neodređenim omjerom (E-14), terasa na istočnom dijelu zgrade, u omjeru 1/2,</w:t>
      </w:r>
    </w:p>
    <w:p w:rsidRDefault="00B7283B" w:rsidP="00E2483F" w:rsidR="000F5157">
      <w:pPr>
        <w:spacing w:before="40"/>
        <w:jc w:val="both"/>
      </w:pPr>
      <w:r w:rsidRPr="0071426E">
        <w:t xml:space="preserve">- ZK tijelo XVII – 15, Suvlasnički dio  s neodređenim omjerom (E-15), stepenište od I. do II. kata i dalje do terase, u omjeru </w:t>
      </w:r>
      <w:r>
        <w:t xml:space="preserve">½, </w:t>
      </w:r>
      <w:r w:rsidR="000F5157">
        <w:t>a koji se nalazi na računu Financijske agencije, Regionalnog centra Split:</w:t>
      </w:r>
    </w:p>
    <w:p w:rsidRDefault="000F5157" w:rsidP="000F5157" w:rsidR="000F5157">
      <w:pPr>
        <w:pStyle w:val="Tijeloteksta"/>
        <w:tabs>
          <w:tab w:pos="709" w:val="left"/>
        </w:tabs>
        <w:spacing w:before="70"/>
      </w:pPr>
      <w:r>
        <w:tab/>
        <w:t xml:space="preserve">1. iznos od </w:t>
      </w:r>
      <w:r w:rsidR="00B7283B">
        <w:t>81.541,91</w:t>
      </w:r>
      <w:r>
        <w:rPr>
          <w:rFonts w:cs="Arial" w:hAnsi="Arial" w:ascii="Arial"/>
          <w:i/>
        </w:rPr>
        <w:t xml:space="preserve"> </w:t>
      </w:r>
      <w:r>
        <w:t>kn izdvaja se na ime namirenja troškova unovčenja predmeta razlučnog prava</w:t>
      </w:r>
    </w:p>
    <w:p w:rsidRDefault="000F5157" w:rsidP="000F5157" w:rsidR="000F5157">
      <w:pPr>
        <w:pStyle w:val="Tijeloteksta"/>
        <w:tabs>
          <w:tab w:pos="709" w:val="left"/>
        </w:tabs>
        <w:spacing w:before="70"/>
      </w:pPr>
      <w:r>
        <w:tab/>
        <w:t xml:space="preserve">2. namiruje se tražbina razlučnog vjerovnika </w:t>
      </w:r>
      <w:r w:rsidR="00B7283B">
        <w:t>Republika Hrvatska, Ministarstvo financija</w:t>
      </w:r>
      <w:r w:rsidR="007F1A9A">
        <w:t xml:space="preserve">, </w:t>
      </w:r>
      <w:r w:rsidR="00B7283B">
        <w:t xml:space="preserve">OIB: </w:t>
      </w:r>
      <w:r w:rsidR="00E904F5" w:rsidRPr="00E904F5">
        <w:t>18683136487</w:t>
      </w:r>
      <w:r>
        <w:t xml:space="preserve">, u iznosu od </w:t>
      </w:r>
      <w:r w:rsidR="007F1A9A">
        <w:t>207.453,29</w:t>
      </w:r>
      <w:r>
        <w:t xml:space="preserve"> kn.</w:t>
      </w:r>
    </w:p>
    <w:p w:rsidRDefault="000F5157" w:rsidP="000F5157" w:rsidR="000F5157">
      <w:pPr>
        <w:pStyle w:val="Tijeloteksta"/>
        <w:tabs>
          <w:tab w:pos="709" w:val="left"/>
        </w:tabs>
        <w:spacing w:before="200"/>
      </w:pPr>
      <w:r>
        <w:tab/>
        <w:t>II. Nalaže se Financijskoj agenciji, Regionalnom centru Split, nakon pravomoćnosti ovog rješenja, bez odlaganja, sa računa na</w:t>
      </w:r>
      <w:r w:rsidR="00E2483F">
        <w:t xml:space="preserve"> koji su</w:t>
      </w:r>
      <w:r>
        <w:t xml:space="preserve"> uplaćene jamčevine i računa na koji </w:t>
      </w:r>
      <w:r w:rsidR="00E2483F">
        <w:t>je</w:t>
      </w:r>
      <w:r>
        <w:t xml:space="preserve"> uplaćen</w:t>
      </w:r>
      <w:r w:rsidR="00E2483F">
        <w:t>a kupovnina</w:t>
      </w:r>
      <w:r>
        <w:t xml:space="preserve"> za </w:t>
      </w:r>
      <w:r w:rsidR="00E2483F">
        <w:t>skupni predmet prodaje (identifikator</w:t>
      </w:r>
      <w:r>
        <w:t xml:space="preserve"> nadmetanja: 1</w:t>
      </w:r>
      <w:r w:rsidR="007F1A9A">
        <w:t>1714</w:t>
      </w:r>
      <w:r>
        <w:t>) isplatiti stečajnom upravitelju za namirenje preostalih troškova stečajnog postupka i namirenja tražbina stečajnih vjerovnika:</w:t>
      </w:r>
    </w:p>
    <w:p w:rsidRDefault="000F5157" w:rsidP="000F5157" w:rsidR="00321F64">
      <w:pPr>
        <w:pStyle w:val="Tijeloteksta"/>
        <w:tabs>
          <w:tab w:pos="709" w:val="left"/>
        </w:tabs>
        <w:spacing w:before="50"/>
      </w:pPr>
      <w:r>
        <w:tab/>
        <w:t xml:space="preserve">1. iznos od </w:t>
      </w:r>
      <w:r w:rsidR="007F1A9A">
        <w:t>81.541,91</w:t>
      </w:r>
      <w:r w:rsidR="007F1A9A">
        <w:rPr>
          <w:rFonts w:cs="Arial" w:hAnsi="Arial" w:ascii="Arial"/>
          <w:i/>
        </w:rPr>
        <w:t xml:space="preserve"> </w:t>
      </w:r>
      <w:r>
        <w:t>kn iz točke I.1. izreke ovog rješenja na račun stečajnog dužnika</w:t>
      </w:r>
      <w:r w:rsidR="007F1A9A">
        <w:t xml:space="preserve"> Stečajna masa iza SILARM, d.o.o. u stečaju, Zagreb, Petrinjska 28, OIB: 47016529558.</w:t>
      </w:r>
      <w:r>
        <w:t xml:space="preserve">, </w:t>
      </w:r>
      <w:r w:rsidR="00E2483F" w:rsidRPr="00E2483F">
        <w:t>IBAN: HR5523900011101008148, otvoren kod HPB d.d.</w:t>
      </w:r>
    </w:p>
    <w:p w:rsidRDefault="000F5157" w:rsidP="000F5157" w:rsidR="000F5157">
      <w:pPr>
        <w:pStyle w:val="Tijeloteksta"/>
        <w:tabs>
          <w:tab w:pos="709" w:val="left"/>
        </w:tabs>
        <w:spacing w:before="50"/>
      </w:pPr>
      <w:r>
        <w:tab/>
        <w:t xml:space="preserve">2. iznos od </w:t>
      </w:r>
      <w:r w:rsidR="00321F64">
        <w:t xml:space="preserve">207.453,29 </w:t>
      </w:r>
      <w:r>
        <w:t>kn iz točke I.2. izreke ovog rješenja na račun razlučnog vjerovnika</w:t>
      </w:r>
      <w:r w:rsidR="00321F64">
        <w:t xml:space="preserve"> Republika Hrvatska</w:t>
      </w:r>
      <w:r w:rsidR="00E2483F">
        <w:t xml:space="preserve">, Ministarstvo financija, OIB: </w:t>
      </w:r>
      <w:r w:rsidR="00E2483F" w:rsidRPr="00E2483F">
        <w:t>18683136487</w:t>
      </w:r>
      <w:r>
        <w:t xml:space="preserve">, </w:t>
      </w:r>
      <w:r w:rsidR="00E2483F" w:rsidRPr="00E2483F">
        <w:t>IBAN: HR1210010051863000160, sa pozivom na broj: 68 1201-998683136487.</w:t>
      </w:r>
    </w:p>
    <w:p w:rsidRDefault="000F5157" w:rsidP="000F5157" w:rsidR="000F5157">
      <w:pPr>
        <w:pStyle w:val="Tijeloteksta"/>
        <w:tabs>
          <w:tab w:pos="1080" w:val="left"/>
        </w:tabs>
        <w:spacing w:after="120" w:before="240"/>
        <w:jc w:val="center"/>
      </w:pPr>
      <w:r>
        <w:t>Obrazloženje</w:t>
      </w:r>
    </w:p>
    <w:p w:rsidRDefault="00321F64" w:rsidP="000F5157" w:rsidR="000F5157">
      <w:pPr>
        <w:spacing w:before="100"/>
        <w:ind w:firstLine="709"/>
        <w:jc w:val="both"/>
      </w:pPr>
      <w:r w:rsidRPr="006F28F1">
        <w:t>Rješenjem ovoga suda 1.St-115/2017 od 26. svibnja 2017. određen je nastavak stečajnog postupka nad dužnikom Stečajnom masom iza SILARM, d.o.o. u stečaju, Zagreb, Petrinjska 28, OIB: 47016529558</w:t>
      </w:r>
      <w:r>
        <w:t>,</w:t>
      </w:r>
      <w:r w:rsidR="000F5157">
        <w:t xml:space="preserve"> a rješenjem poslovni broj </w:t>
      </w:r>
      <w:r w:rsidRPr="006F28F1">
        <w:t xml:space="preserve">1.St-115/2017 od </w:t>
      </w:r>
      <w:r w:rsidR="00012F83">
        <w:t>3</w:t>
      </w:r>
      <w:r w:rsidRPr="006F28F1">
        <w:t>. svibnja 201</w:t>
      </w:r>
      <w:r w:rsidR="00012F83">
        <w:t>8</w:t>
      </w:r>
      <w:r w:rsidR="000F5157">
        <w:t>. određena je prodaja nekretnina opisanih u točki I. izreke ovog zaključka u stečajnom postupku, a temeljem odredbe članka 247. Stečajnog zakona („Narodne novine“ 71/15 i 104/17; dalje SZ).</w:t>
      </w:r>
    </w:p>
    <w:p w:rsidRDefault="000F5157" w:rsidP="00E904F5" w:rsidR="000F5157">
      <w:pPr>
        <w:spacing w:before="160"/>
        <w:ind w:firstLine="709"/>
        <w:jc w:val="both"/>
      </w:pPr>
      <w:r>
        <w:t>Po provedbi elektronskih javnih dražbi od strane Financijske agencije:</w:t>
      </w:r>
    </w:p>
    <w:p w:rsidRDefault="000F5157" w:rsidP="00E904F5" w:rsidR="000F5157">
      <w:pPr>
        <w:ind w:firstLine="709"/>
        <w:jc w:val="both"/>
      </w:pPr>
      <w:r>
        <w:t>-  rješenjem o dosudi ovoga suda poslovni broj 1.St-</w:t>
      </w:r>
      <w:r w:rsidR="00012F83">
        <w:t>115</w:t>
      </w:r>
      <w:r>
        <w:t>/201</w:t>
      </w:r>
      <w:r w:rsidR="00012F83">
        <w:t>7</w:t>
      </w:r>
      <w:r>
        <w:t>-</w:t>
      </w:r>
      <w:r w:rsidR="00012F83">
        <w:t>51</w:t>
      </w:r>
      <w:r>
        <w:t xml:space="preserve"> od </w:t>
      </w:r>
      <w:r w:rsidR="00012F83">
        <w:t>8</w:t>
      </w:r>
      <w:r>
        <w:t xml:space="preserve">. </w:t>
      </w:r>
      <w:r w:rsidR="00012F83">
        <w:t>ožujka</w:t>
      </w:r>
      <w:r>
        <w:t xml:space="preserve"> 2019. kupcu </w:t>
      </w:r>
      <w:r w:rsidR="00012F83">
        <w:t>Teskom Enertech d.o.o. Zagreb, Gajeva ulica 45, OIB: 09198736952</w:t>
      </w:r>
      <w:r>
        <w:t xml:space="preserve">, dosuđena je nekretnina opisana pod točkom I izreke ovog rješenja za iznos od </w:t>
      </w:r>
      <w:r w:rsidR="00E2483F">
        <w:t xml:space="preserve">361.244,00 </w:t>
      </w:r>
      <w:r>
        <w:t>kn</w:t>
      </w:r>
      <w:r w:rsidR="00E2483F">
        <w:t>.</w:t>
      </w:r>
    </w:p>
    <w:p w:rsidRDefault="00E2483F" w:rsidP="00E904F5" w:rsidR="000F5157">
      <w:pPr>
        <w:spacing w:before="160"/>
        <w:ind w:firstLine="709"/>
        <w:jc w:val="both"/>
      </w:pPr>
      <w:r>
        <w:t>Po uplati kupovnine</w:t>
      </w:r>
      <w:r w:rsidR="000F5157">
        <w:t xml:space="preserve"> u ukupnom iznosu od </w:t>
      </w:r>
      <w:r>
        <w:t>361.244,00</w:t>
      </w:r>
      <w:r w:rsidR="00012F83">
        <w:t xml:space="preserve"> </w:t>
      </w:r>
      <w:r w:rsidR="000F5157">
        <w:t xml:space="preserve">kn, zaključkom o predaji određena je predaja u posjed predmetnih nekretnina kupcima te je naložen upis brisanja svih prava i tereta koji prestaju prodajom. </w:t>
      </w:r>
    </w:p>
    <w:p w:rsidRDefault="000F5157" w:rsidP="00E904F5" w:rsidR="000F5157">
      <w:pPr>
        <w:pStyle w:val="Uvuenotijeloteksta"/>
        <w:spacing w:after="0" w:before="160"/>
        <w:ind w:firstLine="709" w:left="0"/>
        <w:jc w:val="both"/>
      </w:pPr>
      <w:r>
        <w:t xml:space="preserve">Do provedbe zaključaka o predaji na </w:t>
      </w:r>
      <w:r w:rsidR="00E2483F">
        <w:t>nekretninama</w:t>
      </w:r>
      <w:r>
        <w:t xml:space="preserve"> </w:t>
      </w:r>
      <w:r w:rsidR="00E2483F">
        <w:t>koje su bile</w:t>
      </w:r>
      <w:r>
        <w:t xml:space="preserve"> predmetom prodaje bilo je upisano razlučno pravo u korist </w:t>
      </w:r>
      <w:r w:rsidR="0059445E">
        <w:t xml:space="preserve">Republike Hrvatske, Ministarstvo financija ( upis pod Z-3561/11). </w:t>
      </w:r>
    </w:p>
    <w:p w:rsidRDefault="000F5157" w:rsidP="00E904F5" w:rsidR="000F5157">
      <w:pPr>
        <w:spacing w:before="160"/>
        <w:ind w:firstLine="708"/>
        <w:jc w:val="both"/>
      </w:pPr>
      <w:r>
        <w:t>Podneskom od 1</w:t>
      </w:r>
      <w:r w:rsidR="0059445E">
        <w:t>4</w:t>
      </w:r>
      <w:r>
        <w:t>. s</w:t>
      </w:r>
      <w:r w:rsidR="0059445E">
        <w:t>vibnja</w:t>
      </w:r>
      <w:r>
        <w:t xml:space="preserve"> 2019. stečajni upravitelj </w:t>
      </w:r>
      <w:r w:rsidR="0059445E">
        <w:t xml:space="preserve">Ivan Gjurašić </w:t>
      </w:r>
      <w:r>
        <w:t>dostavi</w:t>
      </w:r>
      <w:r w:rsidR="0059445E">
        <w:t>o</w:t>
      </w:r>
      <w:r>
        <w:t xml:space="preserve"> je prijedlog  diobe kupovnine, a po kojem: u odnosu na nekretninu opisanu u točki I. izreke ovog rješenja terete ovu nekretninu i to:</w:t>
      </w:r>
    </w:p>
    <w:p w:rsidRDefault="00883788" w:rsidP="00883788" w:rsidR="000F5157">
      <w:pPr>
        <w:pStyle w:val="Odlomakpopisa"/>
        <w:numPr>
          <w:ilvl w:val="0"/>
          <w:numId w:val="3"/>
        </w:numPr>
      </w:pPr>
      <w:r>
        <w:t xml:space="preserve">Ostale obveze stečajne mase </w:t>
      </w:r>
      <w:r w:rsidR="000F5157">
        <w:t xml:space="preserve"> u  iznosu</w:t>
      </w:r>
      <w:r>
        <w:t xml:space="preserve"> od 9.030,00 kn i to za</w:t>
      </w:r>
      <w:r w:rsidR="000F5157">
        <w:t>:</w:t>
      </w:r>
    </w:p>
    <w:p w:rsidRDefault="00883788" w:rsidP="00883788" w:rsidR="00883788">
      <w:pPr>
        <w:pStyle w:val="Odlomakpopisa"/>
        <w:numPr>
          <w:ilvl w:val="0"/>
          <w:numId w:val="4"/>
        </w:numPr>
      </w:pPr>
      <w:r>
        <w:t>naknada za platni promet  u iznosu od 680.00 kn</w:t>
      </w:r>
    </w:p>
    <w:p w:rsidRDefault="00883788" w:rsidP="00883788" w:rsidR="00883788">
      <w:pPr>
        <w:pStyle w:val="Odlomakpopisa"/>
        <w:numPr>
          <w:ilvl w:val="0"/>
          <w:numId w:val="4"/>
        </w:numPr>
      </w:pPr>
      <w:r>
        <w:t>knjigovodstvene usluge u iznosu od 6.250,00 kn</w:t>
      </w:r>
    </w:p>
    <w:p w:rsidRDefault="0022273A" w:rsidP="00E904F5" w:rsidR="0022273A">
      <w:pPr>
        <w:pStyle w:val="Odlomakpopisa"/>
        <w:numPr>
          <w:ilvl w:val="0"/>
          <w:numId w:val="4"/>
        </w:numPr>
      </w:pPr>
      <w:r>
        <w:t>troškovi Fine za e-dražbu u iznosu od 2.100,00 kn</w:t>
      </w:r>
    </w:p>
    <w:p w:rsidRDefault="0022273A" w:rsidP="00E904F5" w:rsidR="0022273A">
      <w:pPr>
        <w:pStyle w:val="Odlomakpopisa"/>
        <w:numPr>
          <w:ilvl w:val="0"/>
          <w:numId w:val="3"/>
        </w:numPr>
        <w:spacing w:before="140"/>
        <w:ind w:hanging="357" w:left="1066"/>
      </w:pPr>
      <w:r>
        <w:t>Troškove stečajnog postupka u iznosu od 70.511,91 kn i to za:</w:t>
      </w:r>
    </w:p>
    <w:p w:rsidRDefault="0022273A" w:rsidP="0022273A" w:rsidR="0022273A">
      <w:pPr>
        <w:pStyle w:val="Odlomakpopisa"/>
        <w:numPr>
          <w:ilvl w:val="0"/>
          <w:numId w:val="4"/>
        </w:numPr>
      </w:pPr>
      <w:r>
        <w:t>nagradu stečajnog upravitelja u iznosu od 49.583,73 kn</w:t>
      </w:r>
    </w:p>
    <w:p w:rsidRDefault="001A6375" w:rsidP="0022273A" w:rsidR="0022273A">
      <w:pPr>
        <w:pStyle w:val="Odlomakpopisa"/>
        <w:numPr>
          <w:ilvl w:val="0"/>
          <w:numId w:val="4"/>
        </w:numPr>
      </w:pPr>
      <w:r>
        <w:t xml:space="preserve">naknada stvarnih troškova </w:t>
      </w:r>
      <w:r w:rsidRPr="00DE0C8A">
        <w:t xml:space="preserve"> stečajno</w:t>
      </w:r>
      <w:r>
        <w:t>g</w:t>
      </w:r>
      <w:r w:rsidRPr="00DE0C8A">
        <w:t xml:space="preserve">  upravitelju</w:t>
      </w:r>
      <w:r>
        <w:t xml:space="preserve"> u iznosu od 20.928,18 kn</w:t>
      </w:r>
      <w:r w:rsidR="00E2483F">
        <w:t>.</w:t>
      </w:r>
    </w:p>
    <w:p w:rsidRDefault="001A6375" w:rsidP="00E904F5" w:rsidR="001A6375">
      <w:pPr>
        <w:spacing w:before="160"/>
        <w:ind w:firstLine="709"/>
        <w:jc w:val="both"/>
      </w:pPr>
      <w:r>
        <w:t xml:space="preserve">Podneskom od 4. lipnja 2019. stečajni upravitelj Ivan Gjurašić dostavio je dopunjeni prijedlog  diobe kupovnine, odnosno </w:t>
      </w:r>
      <w:r w:rsidR="00B73EA0">
        <w:t xml:space="preserve">u troškove stečajnog postupka dodao </w:t>
      </w:r>
      <w:r w:rsidR="00F274A1">
        <w:t xml:space="preserve">je i </w:t>
      </w:r>
      <w:r w:rsidR="00B73EA0">
        <w:t>pristojbu za diobu kupovnine u iznosu od 2.000,00 kn</w:t>
      </w:r>
      <w:r w:rsidR="00E2483F" w:rsidRPr="00E2483F">
        <w:t xml:space="preserve"> te porez na promet nekretnina</w:t>
      </w:r>
      <w:r w:rsidR="00E2483F">
        <w:t>.</w:t>
      </w:r>
    </w:p>
    <w:p w:rsidRDefault="000F5157" w:rsidP="00E904F5" w:rsidR="000F5157">
      <w:pPr>
        <w:spacing w:before="160"/>
        <w:ind w:firstLine="708"/>
        <w:jc w:val="both"/>
      </w:pPr>
      <w:r>
        <w:t>Na ročištu radi utvrđenja troškova i razdiobe kupovnine</w:t>
      </w:r>
      <w:r w:rsidR="00E904F5">
        <w:t>,</w:t>
      </w:r>
      <w:r>
        <w:t xml:space="preserve"> održanom kod ovoga suda </w:t>
      </w:r>
      <w:r w:rsidR="001A6375">
        <w:t>6</w:t>
      </w:r>
      <w:r>
        <w:t xml:space="preserve">. </w:t>
      </w:r>
      <w:r w:rsidR="00E904F5">
        <w:t>lipnja</w:t>
      </w:r>
      <w:r>
        <w:t xml:space="preserve"> 2019.</w:t>
      </w:r>
      <w:r w:rsidR="00E904F5">
        <w:t>,</w:t>
      </w:r>
      <w:r>
        <w:t xml:space="preserve"> u smislu odredbe članka 124. Ovršnog zakona (˝Narodne novine˝ 112/1225/13, 93/14, 55/16 i 73/17; dalje: OZ) u vezi s odredbama članaka 247. i 248. SZ-a </w:t>
      </w:r>
      <w:r w:rsidR="00B73EA0">
        <w:t xml:space="preserve">prisutni razlučni </w:t>
      </w:r>
      <w:r>
        <w:t xml:space="preserve"> vjerovni</w:t>
      </w:r>
      <w:r w:rsidR="00B73EA0">
        <w:t>k</w:t>
      </w:r>
      <w:r>
        <w:t xml:space="preserve"> ni</w:t>
      </w:r>
      <w:r w:rsidR="00B73EA0">
        <w:t>je</w:t>
      </w:r>
      <w:r>
        <w:t xml:space="preserve"> ima</w:t>
      </w:r>
      <w:r w:rsidR="00B73EA0">
        <w:t>o</w:t>
      </w:r>
      <w:r>
        <w:t xml:space="preserve"> primjedbi na obračun troškova stečajnog upravitelja,</w:t>
      </w:r>
      <w:r w:rsidR="00E904F5">
        <w:t xml:space="preserve"> a</w:t>
      </w:r>
      <w:r>
        <w:t xml:space="preserve"> stečajni upravitelj se suglasio s obračunom potraživanja.</w:t>
      </w:r>
    </w:p>
    <w:p w:rsidRDefault="000F5157" w:rsidP="00E904F5" w:rsidR="000F5157">
      <w:pPr>
        <w:spacing w:before="160"/>
        <w:ind w:firstLine="708"/>
        <w:jc w:val="both"/>
      </w:pPr>
      <w:r>
        <w:t>Odredbom članka 248. SZ-a propisano je da nakon unovčenja stvari ili prava na kojemu postoji razlučno pravo upisano u javnoj knjizi sud će iz iznosa ostvarenoga prodajom:</w:t>
      </w:r>
    </w:p>
    <w:p w:rsidRDefault="000F5157" w:rsidP="000F5157" w:rsidR="000F5157">
      <w:pPr>
        <w:spacing w:before="40"/>
        <w:jc w:val="both"/>
      </w:pPr>
      <w:r>
        <w:tab/>
        <w:t>1. namiriti troškove unovčenja iz članka 254. tog Zakona</w:t>
      </w:r>
    </w:p>
    <w:p w:rsidRDefault="000F5157" w:rsidP="000F5157" w:rsidR="000F5157">
      <w:pPr>
        <w:spacing w:before="40"/>
        <w:jc w:val="both"/>
      </w:pPr>
      <w:r>
        <w:tab/>
        <w:t>2. namiriti tražbine razlučnih vjerovnika prema redoslijedu određenom pravilima ovršnoga postupka i</w:t>
      </w:r>
    </w:p>
    <w:p w:rsidRDefault="000F5157" w:rsidP="000F5157" w:rsidR="000F5157">
      <w:pPr>
        <w:spacing w:before="40"/>
        <w:jc w:val="both"/>
      </w:pPr>
      <w:r>
        <w:tab/>
        <w:t>3. preostali iznos predati stečajnom upravitelju za namirenje stečajnih vjerovnika.</w:t>
      </w:r>
    </w:p>
    <w:p w:rsidRDefault="000F5157" w:rsidP="00E904F5" w:rsidR="000F5157">
      <w:pPr>
        <w:spacing w:before="160"/>
        <w:jc w:val="both"/>
      </w:pPr>
      <w:r>
        <w:tab/>
        <w:t>Odredbom članka 254. stavka 1.  propisano je da je stečajni upravitelj dužan dostaviti sudu obračun troškova utvrđivanja predmeta razlučnoga prava i troškova njegova unovčenja u roku od osam dana od dana pravomoćnosti rješenja o dosudi.</w:t>
      </w:r>
    </w:p>
    <w:p w:rsidRDefault="000F5157" w:rsidP="00E904F5" w:rsidR="000F5157">
      <w:pPr>
        <w:spacing w:before="160"/>
        <w:ind w:firstLine="708"/>
        <w:jc w:val="both"/>
      </w:pPr>
      <w:r>
        <w:t>U tom smislu, ovaj sud utvrđuje osnovanim:</w:t>
      </w:r>
    </w:p>
    <w:p w:rsidRDefault="00B73EA0" w:rsidP="00850D29" w:rsidR="00B73EA0">
      <w:pPr>
        <w:pStyle w:val="Odlomakpopisa"/>
        <w:numPr>
          <w:ilvl w:val="0"/>
          <w:numId w:val="5"/>
        </w:numPr>
        <w:spacing w:before="80"/>
        <w:ind w:hanging="357" w:left="714"/>
      </w:pPr>
      <w:r>
        <w:t>Ostale obveze stečajne mase  u  iznosu od 9.030,00 kn i to za:</w:t>
      </w:r>
    </w:p>
    <w:p w:rsidRDefault="00B73EA0" w:rsidP="00E904F5" w:rsidR="00B73EA0">
      <w:pPr>
        <w:pStyle w:val="Odlomakpopisa"/>
        <w:numPr>
          <w:ilvl w:val="0"/>
          <w:numId w:val="4"/>
        </w:numPr>
        <w:ind w:hanging="357" w:left="714"/>
      </w:pPr>
      <w:r>
        <w:t>naknada za platni promet  u iznosu od 680.00 kn</w:t>
      </w:r>
    </w:p>
    <w:p w:rsidRDefault="00B73EA0" w:rsidP="00E904F5" w:rsidR="00B73EA0">
      <w:pPr>
        <w:pStyle w:val="Odlomakpopisa"/>
        <w:numPr>
          <w:ilvl w:val="0"/>
          <w:numId w:val="4"/>
        </w:numPr>
        <w:ind w:hanging="357" w:left="714"/>
      </w:pPr>
      <w:r>
        <w:t>knjigovodstvene usluge u iznosu od 6.250,00 kn</w:t>
      </w:r>
    </w:p>
    <w:p w:rsidRDefault="00B73EA0" w:rsidP="00E904F5" w:rsidR="00B73EA0">
      <w:pPr>
        <w:pStyle w:val="Odlomakpopisa"/>
        <w:numPr>
          <w:ilvl w:val="0"/>
          <w:numId w:val="4"/>
        </w:numPr>
        <w:ind w:hanging="357" w:left="714"/>
      </w:pPr>
      <w:r>
        <w:t>troškovi Fine za e-dražbu u iznosu od 2.100,00 kn</w:t>
      </w:r>
    </w:p>
    <w:p w:rsidRDefault="00B73EA0" w:rsidP="00850D29" w:rsidR="00B73EA0">
      <w:pPr>
        <w:pStyle w:val="Odlomakpopisa"/>
        <w:numPr>
          <w:ilvl w:val="0"/>
          <w:numId w:val="5"/>
        </w:numPr>
        <w:spacing w:before="80"/>
        <w:ind w:hanging="357" w:left="714"/>
      </w:pPr>
      <w:r>
        <w:t>Troškove stečajnog postupka u iznosu od 7</w:t>
      </w:r>
      <w:r w:rsidR="00A354C7">
        <w:t>2</w:t>
      </w:r>
      <w:r>
        <w:t>.511,91 kn i to za:</w:t>
      </w:r>
    </w:p>
    <w:p w:rsidRDefault="00B73EA0" w:rsidP="00B73EA0" w:rsidR="00B73EA0">
      <w:pPr>
        <w:pStyle w:val="Odlomakpopisa"/>
        <w:numPr>
          <w:ilvl w:val="0"/>
          <w:numId w:val="4"/>
        </w:numPr>
      </w:pPr>
      <w:r>
        <w:t>nagradu stečajnog upravitelja u iznosu od 49.583,73 kn</w:t>
      </w:r>
    </w:p>
    <w:p w:rsidRDefault="00B73EA0" w:rsidP="00B73EA0" w:rsidR="00B73EA0">
      <w:pPr>
        <w:pStyle w:val="Odlomakpopisa"/>
        <w:numPr>
          <w:ilvl w:val="0"/>
          <w:numId w:val="4"/>
        </w:numPr>
      </w:pPr>
      <w:r>
        <w:t xml:space="preserve">naknada stvarnih troškova </w:t>
      </w:r>
      <w:r w:rsidRPr="00DE0C8A">
        <w:t xml:space="preserve"> stečajno</w:t>
      </w:r>
      <w:r>
        <w:t>g</w:t>
      </w:r>
      <w:r w:rsidRPr="00DE0C8A">
        <w:t xml:space="preserve">  upravitelju</w:t>
      </w:r>
      <w:r>
        <w:t xml:space="preserve"> u iznosu od 20.928,18 kn</w:t>
      </w:r>
    </w:p>
    <w:p w:rsidRDefault="00A354C7" w:rsidP="00061040" w:rsidR="00B73EA0">
      <w:pPr>
        <w:pStyle w:val="Odlomakpopisa"/>
        <w:numPr>
          <w:ilvl w:val="0"/>
          <w:numId w:val="4"/>
        </w:numPr>
      </w:pPr>
      <w:r>
        <w:t xml:space="preserve">troškovi pristojbe za diobu u </w:t>
      </w:r>
      <w:r w:rsidR="00061040">
        <w:t>iznosu od 2.000,00 kn</w:t>
      </w:r>
    </w:p>
    <w:p w:rsidRDefault="000F5157" w:rsidP="00850D29" w:rsidR="000F5157">
      <w:pPr>
        <w:spacing w:before="160"/>
        <w:jc w:val="both"/>
      </w:pPr>
      <w:r>
        <w:tab/>
        <w:t xml:space="preserve">Tražbina razlučnog vjerovnika </w:t>
      </w:r>
      <w:r w:rsidR="00061040">
        <w:t xml:space="preserve">Republika Hrvatska, Ministarstvo financija, OIB: </w:t>
      </w:r>
      <w:r w:rsidR="00E904F5" w:rsidRPr="00E904F5">
        <w:t xml:space="preserve">18683136487 </w:t>
      </w:r>
      <w:r>
        <w:t xml:space="preserve">(u iznosu od </w:t>
      </w:r>
      <w:r w:rsidR="00061040">
        <w:t>704.820,02</w:t>
      </w:r>
      <w:r>
        <w:t xml:space="preserve"> kn koja se sastoji od glavnice i kamata do donošenja rješenja o dosudi) namirit će se samo djelomično, tj. u iznosu od</w:t>
      </w:r>
      <w:r w:rsidR="00061040">
        <w:t xml:space="preserve"> 207.453,29 </w:t>
      </w:r>
      <w:r>
        <w:t xml:space="preserve"> kn</w:t>
      </w:r>
      <w:r w:rsidR="00E904F5">
        <w:t>,</w:t>
      </w:r>
      <w:r>
        <w:t xml:space="preserve"> uman</w:t>
      </w:r>
      <w:r w:rsidR="00E904F5">
        <w:t>jene za ukupno utvrđene troškove</w:t>
      </w:r>
      <w:r>
        <w:t xml:space="preserve"> unovčenja u iznosu od </w:t>
      </w:r>
      <w:r w:rsidR="00061040">
        <w:t>81.541,91 kn</w:t>
      </w:r>
      <w:r>
        <w:t xml:space="preserve">. </w:t>
      </w:r>
      <w:r w:rsidR="00E904F5">
        <w:t xml:space="preserve"> </w:t>
      </w:r>
    </w:p>
    <w:p w:rsidRDefault="000F5157" w:rsidP="00850D29" w:rsidR="000F5157">
      <w:pPr>
        <w:spacing w:before="160"/>
        <w:jc w:val="both"/>
      </w:pPr>
      <w:r>
        <w:tab/>
        <w:t>Slijedom navedenog, a temeljem odredbe članka 254. SZ-a, odlučeno je kao u izreci ovog rješenja pod točkom I.</w:t>
      </w:r>
    </w:p>
    <w:p w:rsidRDefault="000F5157" w:rsidP="00850D29" w:rsidR="000F5157">
      <w:pPr>
        <w:spacing w:before="160"/>
        <w:ind w:firstLine="708"/>
        <w:jc w:val="both"/>
      </w:pPr>
      <w:r>
        <w:t>Isplata utvrđenih troškova i namirenje tražbine razlučnog vjerovnika izvršit će se po pravomoćnosti ovoga rješenja, radi čega je odlučeno kao u izreci ovog rješenja pod točkom II.</w:t>
      </w:r>
    </w:p>
    <w:p w:rsidRDefault="000F5157" w:rsidP="00850D29" w:rsidR="00850D29">
      <w:pPr>
        <w:spacing w:before="200"/>
        <w:jc w:val="center"/>
      </w:pPr>
      <w:r>
        <w:t xml:space="preserve">U Splitu </w:t>
      </w:r>
      <w:r w:rsidR="00E867B6">
        <w:t>7</w:t>
      </w:r>
      <w:r>
        <w:t xml:space="preserve">. </w:t>
      </w:r>
      <w:r w:rsidR="00061040">
        <w:t>lipnja</w:t>
      </w:r>
      <w:r>
        <w:t xml:space="preserve"> 2019.</w:t>
      </w:r>
    </w:p>
    <w:p w:rsidRDefault="00850D29" w:rsidP="00850D29" w:rsidR="000F5157">
      <w:pPr>
        <w:spacing w:before="20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5157">
        <w:t>S U D A C</w:t>
      </w:r>
    </w:p>
    <w:p w:rsidRDefault="00850D29" w:rsidP="00850D29" w:rsidR="00850D2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5157">
        <w:t>Velimir Vuković</w:t>
      </w:r>
      <w:r>
        <w:t>, v.r.</w:t>
      </w:r>
    </w:p>
    <w:p w:rsidRDefault="00850D29" w:rsidP="00850D29" w:rsidR="00850D2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50D29" w:rsidP="00850D29" w:rsidR="00850D2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Bosančić</w:t>
      </w:r>
    </w:p>
    <w:p w:rsidRDefault="000F5157" w:rsidP="000F5157" w:rsidR="000F5157">
      <w:pPr>
        <w:spacing w:before="400"/>
        <w:jc w:val="both"/>
      </w:pPr>
      <w: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0F5157" w:rsidP="000F5157" w:rsidR="000F5157">
      <w:pPr>
        <w:jc w:val="both"/>
      </w:pPr>
    </w:p>
    <w:p w:rsidRDefault="000F5157" w:rsidP="000F5157" w:rsidR="000F5157">
      <w:pPr>
        <w:jc w:val="both"/>
      </w:pPr>
    </w:p>
    <w:p w:rsidRDefault="000F5157" w:rsidP="000F5157" w:rsidR="000F5157">
      <w:pPr>
        <w:jc w:val="both"/>
      </w:pPr>
    </w:p>
    <w:p w:rsidRDefault="00F53219" w:rsidR="00F53219"/>
    <w:sectPr w:rsidSect="00E2483F" w:rsidR="00F5321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4F9" w:rsidP="00E2483F" w:rsidR="009F54F9">
      <w:r>
        <w:separator/>
      </w:r>
    </w:p>
  </w:endnote>
  <w:endnote w:id="0" w:type="continuationSeparator">
    <w:p w:rsidRDefault="009F54F9" w:rsidP="00E2483F" w:rsidR="009F5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4F9" w:rsidP="00E2483F" w:rsidR="009F54F9">
      <w:r>
        <w:separator/>
      </w:r>
    </w:p>
  </w:footnote>
  <w:footnote w:id="0" w:type="continuationSeparator">
    <w:p w:rsidRDefault="009F54F9" w:rsidP="00E2483F" w:rsidR="009F5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985577"/>
      <w:docPartObj>
        <w:docPartGallery w:val="Page Numbers (Top of Page)"/>
        <w:docPartUnique/>
      </w:docPartObj>
    </w:sdtPr>
    <w:sdtEndPr/>
    <w:sdtContent>
      <w:p w:rsidRDefault="00E2483F" w:rsidP="00E2483F" w:rsidR="00E2483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0D29">
          <w:rPr>
            <w:noProof/>
          </w:rPr>
          <w:t>4</w:t>
        </w:r>
        <w:r>
          <w:fldChar w:fldCharType="end"/>
        </w:r>
        <w:r>
          <w:tab/>
        </w:r>
        <w:r w:rsidRPr="00E2483F">
          <w:t>Poslovni  broj: 1.St-115/2017-</w:t>
        </w:r>
        <w:r>
          <w:t>68</w:t>
        </w:r>
      </w:p>
    </w:sdtContent>
  </w:sdt>
  <w:p w:rsidRDefault="00E2483F" w:rsidR="00E248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E709B"/>
    <w:multiLevelType w:val="hybridMultilevel"/>
    <w:tmpl w:val="AB58FD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D52750"/>
    <w:multiLevelType w:val="hybridMultilevel"/>
    <w:tmpl w:val="439AE2CC"/>
    <w:lvl w:tplc="6F6AD2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C0D005F"/>
    <w:multiLevelType w:val="hybridMultilevel"/>
    <w:tmpl w:val="C3E490AC"/>
    <w:lvl w:tplc="9266BB7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720" w:left="1146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800" w:left="216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5157"/>
    <w:rsid w:val="00012F83"/>
    <w:rsid w:val="00061040"/>
    <w:rsid w:val="000F5157"/>
    <w:rsid w:val="001A6375"/>
    <w:rsid w:val="0022273A"/>
    <w:rsid w:val="002922C4"/>
    <w:rsid w:val="0032092E"/>
    <w:rsid w:val="00321F64"/>
    <w:rsid w:val="0059445E"/>
    <w:rsid w:val="007F1A9A"/>
    <w:rsid w:val="00850D29"/>
    <w:rsid w:val="00883788"/>
    <w:rsid w:val="009F25C1"/>
    <w:rsid w:val="009F54F9"/>
    <w:rsid w:val="00A354C7"/>
    <w:rsid w:val="00B7283B"/>
    <w:rsid w:val="00B73EA0"/>
    <w:rsid w:val="00C1202A"/>
    <w:rsid w:val="00C65040"/>
    <w:rsid w:val="00E2483F"/>
    <w:rsid w:val="00E867B6"/>
    <w:rsid w:val="00E904F5"/>
    <w:rsid w:val="00F274A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5157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true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true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65040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65040"/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styleId="Bezproreda" w:type="paragraph">
    <w:name w:val="No Spacing"/>
    <w:uiPriority w:val="1"/>
    <w:qFormat/>
    <w:rsid w:val="00C65040"/>
    <w:rPr>
      <w:rFonts w:eastAsia="Calibri" w:hAnsi="Calibri" w:ascii="Calibri"/>
      <w:sz w:val="22"/>
      <w:szCs w:val="22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ijeloteksta" w:type="paragraph">
    <w:name w:val="Body Text"/>
    <w:basedOn w:val="Normal"/>
    <w:link w:val="TijelotekstaChar"/>
    <w:semiHidden/>
    <w:unhideWhenUsed/>
    <w:rsid w:val="000F5157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0F5157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5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5157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59445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9445E"/>
    <w:rPr>
      <w:rFonts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248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483F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48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483F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0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D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D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D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D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5157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ijeloteksta" w:type="paragraph">
    <w:name w:val="Body Text"/>
    <w:basedOn w:val="Normal"/>
    <w:link w:val="TijelotekstaChar"/>
    <w:semiHidden/>
    <w:unhideWhenUsed/>
    <w:rsid w:val="000F5157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0F5157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5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5157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59445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9445E"/>
    <w:rPr>
      <w:rFonts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248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483F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48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483F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0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D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D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D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D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009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SILARM, d.o.o. za turizam, promet nekretninama i gradnju u stečaju zastupanog po punomoćniku Ivan Gjurašić</izvorni_sadrzaj>
    <derivirana_varijabla naziv="DomainObject.Predmet.ProtustrankaFormated_1">  Stečajna masa iza SILARM, d.o.o. za turizam, promet nekretninama i gradnju u stečaju zastupanog po punomoćniku Ivan Gjurašić</derivirana_varijabla>
  </DomainObject.Predmet.ProtustrankaFormated>
  <DomainObject.Predmet.ProtustrankaFormatedOIB>
    <izvorni_sadrzaj>  Stečajna masa iza SILARM, d.o.o. za turizam, promet nekretninama i gradnju u stečaju, OIB 47016529558 zastupanog po punomoćniku Ivan Gjurašić</izvorni_sadrzaj>
    <derivirana_varijabla naziv="DomainObject.Predmet.ProtustrankaFormatedOIB_1">  Stečajna masa iza SILARM, d.o.o. za turizam, promet nekretninama i gradnju u stečaju, OIB 47016529558 zastupanog po punomoćniku Ivan Gjurašić</derivirana_varijabla>
  </DomainObject.Predmet.ProtustrankaFormatedOIB>
  <DomainObject.Predmet.ProtustrankaFormatedWithAdress>
    <izvorni_sadrzaj> Stečajna masa iza SILARM, d.o.o. za turizam, promet nekretninama i gradnju u stečaju, Petrinjska 28, 10000 Zagreb zastupanog po punomoćniku Ivan Gjurašić</izvorni_sadrzaj>
    <derivirana_varijabla naziv="DomainObject.Predmet.ProtustrankaFormatedWithAdress_1"> Stečajna masa iza SILARM, d.o.o. za turizam, promet nekretninama i gradnju u stečaju, Petrinjska 28, 10000 Zagreb zastupanog po punomoćniku Ivan Gjurašić</derivirana_varijabla>
  </DomainObject.Predmet.ProtustrankaFormatedWithAdress>
  <DomainObject.Predmet.ProtustrankaFormatedWithAdressOIB>
    <izvorni_sadrzaj> Stečajna masa iza SILARM, d.o.o. za turizam, promet nekretninama i gradnju u stečaju, OIB 47016529558, Petrinjska 28, 10000 Zagreb zastupanog po punomoćniku Ivan Gjurašić</izvorni_sadrzaj>
    <derivirana_varijabla naziv="DomainObject.Predmet.ProtustrankaFormatedWithAdressOIB_1"> Stečajna masa iza SILARM, d.o.o. za turizam, promet nekretninama i gradnju u stečaju, OIB 47016529558, Petrinjska 28, 10000 Zagreb zastupanog po punomoćniku Ivan Gjurašić</derivirana_varijabla>
  </DomainObject.Predmet.ProtustrankaFormatedWithAdressOIB>
  <DomainObject.Predmet.ProtustrankaWithAdress>
    <izvorni_sadrzaj>Stečajna masa iza SILARM, d.o.o. za turizam, promet nekretninama i gradnju u stečaju Petrinjska 28, 10000 Zagreb</izvorni_sadrzaj>
    <derivirana_varijabla naziv="DomainObject.Predmet.ProtustrankaWithAdress_1">Stečajna masa iza SILARM, d.o.o. za turizam, promet nekretninama i gradnju u stečaju Petrinjska 28, 10000 Zagreb</derivirana_varijabla>
  </DomainObject.Predmet.ProtustrankaWithAdress>
  <DomainObject.Predmet.ProtustrankaWithAdressOIB>
    <izvorni_sadrzaj>Stečajna masa iza SILARM, d.o.o. za turizam, promet nekretninama i gradnju u stečaju, OIB 47016529558, Petrinjska 28, 10000 Zagreb</izvorni_sadrzaj>
    <derivirana_varijabla naziv="DomainObject.Predmet.ProtustrankaWithAdressOIB_1">Stečajna masa iza SILARM, d.o.o. za turizam, promet nekretninama i gradnju u stečaju, OIB 47016529558, Petrinjska 28, 10000 Zagreb</derivirana_varijabla>
  </DomainObject.Predmet.ProtustrankaWithAdressOIB>
  <DomainObject.Predmet.ProtustrankaNazivFormated>
    <izvorni_sadrzaj>Stečajna masa iza SILARM, d.o.o. za turizam, promet nekretninama i gradnju u stečaju</izvorni_sadrzaj>
    <derivirana_varijabla naziv="DomainObject.Predmet.ProtustrankaNazivFormated_1">Stečajna masa iza SILARM, d.o.o. za turizam, promet nekretninama i gradnju u stečaju</derivirana_varijabla>
  </DomainObject.Predmet.ProtustrankaNazivFormated>
  <DomainObject.Predmet.ProtustrankaNazivFormatedOIB>
    <izvorni_sadrzaj>Stečajna masa iza SILARM, d.o.o. za turizam, promet nekretninama i gradnju u stečaju, OIB 47016529558</izvorni_sadrzaj>
    <derivirana_varijabla naziv="DomainObject.Predmet.ProtustrankaNazivFormatedOIB_1">Stečajna masa iza SILARM, d.o.o. za turizam, promet nekretninama i gradnju u stečaju, OIB 47016529558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</izvorni_sadrzaj>
    <derivirana_varijabla naziv="DomainObject.Predmet.StrankaFormated_1">  FINANCIJSKA AGENCIJA,RC SPLIT; Ministarstvo financija RH</derivirana_varijabla>
  </DomainObject.Predmet.StrankaFormated>
  <DomainObject.Predmet.StrankaFormatedOIB>
    <izvorni_sadrzaj>  FINANCIJSKA AGENCIJA,RC SPLIT, OIB 85821130368; Ministarstvo financija RH, OIB 18683136487</izvorni_sadrzaj>
    <derivirana_varijabla naziv="DomainObject.Predmet.StrankaFormatedOIB_1">  FINANCIJSKA AGENCIJA,RC SPLIT, OIB 85821130368; Ministarstvo financija RH, OIB 18683136487</derivirana_varijabla>
  </DomainObject.Predmet.StrankaFormatedOIB>
  <DomainObject.Predmet.StrankaFormatedWithAdress>
    <izvorni_sadrzaj> FINANCIJSKA AGENCIJA,RC SPLIT, Mažuranićevo šetalište 24b, 21000 Split; Ministarstvo financija RH, Katančićeva 5, 10000 Zagreb</izvorni_sadrzaj>
    <derivirana_varijabla naziv="DomainObject.Predmet.StrankaFormatedWithAdress_1"> FINANCIJSKA AGENCIJA,RC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</izvorni_sadrzaj>
    <derivirana_varijabla naziv="DomainObject.Predmet.StrankaFormatedWithAdressOIB_1"> FINANCIJSKA AGENCIJA,RC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624057.34</izvorni_sadrzaj>
    <derivirana_varijabla naziv="DomainObject.Predmet.TrenutnaVrijednost_1">624057.34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  <item>Ministarstvo financija RH</item>
    </izvorni_sadrzaj>
    <derivirana_varijabla naziv="DomainObject.Predmet.StrankaListFormated_1">
      <item>FINANCIJSKA AGENCIJA,RC SPLIT</item>
      <item>Ministarstvo financija RH</item>
    </derivirana_varijabla>
  </DomainObject.Predmet.StrankaListFormated>
  <DomainObject.Predmet.StrankaListFormatedOIB>
    <izvorni_sadrzaj>
      <item>FINANCIJSKA AGENCIJA,RC SPLIT, OIB 85821130368</item>
      <item>Ministarstvo financija RH, OIB 18683136487</item>
    </izvorni_sadrzaj>
    <derivirana_varijabla naziv="DomainObject.Predmet.StrankaListFormatedOIB_1">
      <item>FINANCIJSKA AGENCIJA,RC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Stečajna masa iza SILARM, d.o.o. za turizam, promet nekretninama i gradnju u stečaju zastupanog po punomoćniku Ivan Gjurašić</item>
    </izvorni_sadrzaj>
    <derivirana_varijabla naziv="DomainObject.Predmet.ProtuStrankaListFormated_1">
      <item>Stečajna masa iza SILARM, d.o.o. za turizam, promet nekretninama i gradnju u stečaju zastupanog po punomoćniku Ivan Gjurašić</item>
    </derivirana_varijabla>
  </DomainObject.Predmet.ProtuStrankaListFormated>
  <DomainObject.Predmet.ProtuStrankaListFormatedOIB>
    <izvorni_sadrzaj>
      <item>Stečajna masa iza SILARM, d.o.o. za turizam, promet nekretninama i gradnju u stečaju, OIB 47016529558 zastupanog po punomoćniku Ivan Gjurašić</item>
    </izvorni_sadrzaj>
    <derivirana_varijabla naziv="DomainObject.Predmet.ProtuStrankaListFormatedOIB_1">
      <item>Stečajna masa iza SILARM, d.o.o. za turizam, promet nekretninama i gradnju u stečaju, OIB 47016529558 zastupanog po punomoćniku Ivan Gjurašić</item>
    </derivirana_varijabla>
  </DomainObject.Predmet.ProtuStrankaListFormatedOIB>
  <DomainObject.Predmet.ProtuStrankaListFormatedWithAdress>
    <izvorni_sadrzaj>
      <item>Stečajna masa iza SILARM, d.o.o. za turizam, promet nekretninama i gradnju u stečaju, Petrinjska 28, 10000 Zagreb zastupanog po punomoćniku Ivan Gjurašić</item>
    </izvorni_sadrzaj>
    <derivirana_varijabla naziv="DomainObject.Predmet.ProtuStrankaListFormatedWithAdress_1">
      <item>Stečajna masa iza SILARM, d.o.o. za turizam, promet nekretninama i gradnju u stečaju, Petrinjska 28, 10000 Zagreb zastupanog po punomoćniku Ivan Gjurašić</item>
    </derivirana_varijabla>
  </DomainObject.Predmet.ProtuStrankaListFormatedWithAdress>
  <DomainObject.Predmet.ProtuStrankaListFormatedWithAdressOIB>
    <izvorni_sadrzaj>
      <item>Stečajna masa iza SILARM, d.o.o. za turizam, promet nekretninama i gradnju u stečaju, OIB 47016529558, Petrinjska 28, 10000 Zagreb zastupanog po punomoćniku Ivan Gjurašić</item>
    </izvorni_sadrzaj>
    <derivirana_varijabla naziv="DomainObject.Predmet.ProtuStrankaListFormatedWithAdressOIB_1">
      <item>Stečajna masa iza SILARM, d.o.o. za turizam, promet nekretninama i gradnju u stečaju, OIB 47016529558, Petrinjska 28, 10000 Zagreb zastupanog po punomoćniku Ivan Gjurašić</item>
    </derivirana_varijabla>
  </DomainObject.Predmet.ProtuStrankaListFormatedWithAdressOIB>
  <DomainObject.Predmet.ProtuStrankaListNazivFormated>
    <izvorni_sadrzaj>
      <item>Stečajna masa iza SILARM, d.o.o. za turizam, promet nekretninama i gradnju u stečaju</item>
    </izvorni_sadrzaj>
    <derivirana_varijabla naziv="DomainObject.Predmet.ProtuStrankaListNazivFormated_1">
      <item>Stečajna masa iza SILARM, d.o.o. za turizam, promet nekretninama i gradnju u stečaju</item>
    </derivirana_varijabla>
  </DomainObject.Predmet.ProtuStrankaListNazivFormated>
  <DomainObject.Predmet.ProtuStrankaListNazivFormatedOIB>
    <izvorni_sadrzaj>
      <item>Stečajna masa iza SILARM, d.o.o. za turizam, promet nekretninama i gradnju u stečaju, OIB 47016529558</item>
    </izvorni_sadrzaj>
    <derivirana_varijabla naziv="DomainObject.Predmet.ProtuStrankaListNazivFormatedOIB_1">
      <item>Stečajna masa iza SILARM, d.o.o. za turizam, promet nekretninama i gradnju u stečaju, OIB 47016529558</item>
    </derivirana_varijabla>
  </DomainObject.Predmet.ProtuStrankaListNazivFormatedOIB>
  <DomainObject.Predmet.OstaliListFormated>
    <izvorni_sadrzaj>
      <item>Županijsko državno odvjetništvo u Splitu</item>
      <item>Ivan Gjurašić punomoćnik sudionika u postupku Stečajna masa iza SILARM, d.o.o. za turizam, promet nekretninama i gradnju u stečaju</item>
    </izvorni_sadrzaj>
    <derivirana_varijabla naziv="DomainObject.Predmet.OstaliListFormated_1">
      <item>Županijsko državno odvjetništvo u Splitu</item>
      <item>Ivan Gjurašić punomoćnik sudionika u postupku Stečajna masa iza SILARM, d.o.o. za turizam, promet nekretninama i gradnju u stečaju</item>
    </derivirana_varijabla>
  </DomainObject.Predmet.OstaliListFormated>
  <DomainObject.Predmet.OstaliListFormatedOIB>
    <izvorni_sadrzaj>
      <item>Županijsko državno odvjetništvo u Splitu</item>
      <item>Ivan Gjurašić, OIB 66025260916 punomoćnik sudionika u postupku Stečajna masa iza SILARM, d.o.o. za turizam, promet nekretninama i gradnju u stečaju</item>
    </izvorni_sadrzaj>
    <derivirana_varijabla naziv="DomainObject.Predmet.OstaliListFormatedOIB_1">
      <item>Županijsko državno odvjetništvo u Splitu</item>
      <item>Ivan Gjurašić, OIB 66025260916 punomoćnik sudionika u postupku Stečajna masa iza SILARM, d.o.o. za turizam, promet nekretninama i gradnju u stečaju</item>
    </derivirana_varijabla>
  </DomainObject.Predmet.OstaliListFormatedOIB>
  <DomainObject.Predmet.OstaliListFormatedWithAdress>
    <izvorni_sadrzaj>
      <item>Županijsko državno odvjetništvo u Splitu, Gundulićeva 29a, 21000 Split</item>
      <item>Ivan Gjurašić, Petrinjska 28, 10000 Zagreb punomoćnik sudionika u postupku Stečajna masa iza SILARM, d.o.o. za turizam, promet nekretninama i gradnju u stečaju</item>
    </izvorni_sadrzaj>
    <derivirana_varijabla naziv="DomainObject.Predmet.OstaliListFormatedWithAdress_1">
      <item>Županijsko državno odvjetništvo u Splitu, Gundulićeva 29a, 21000 Split</item>
      <item>Ivan Gjurašić, Petrinjska 28, 10000 Zagreb punomoćnik sudionika u postupku Stečajna masa iza SILARM, d.o.o. za turizam, promet nekretninama i gradnju u stečaju</item>
    </derivirana_varijabla>
  </DomainObject.Predmet.OstaliListFormatedWithAdress>
  <DomainObject.Predmet.OstaliListFormatedWithAdressOIB>
    <izvorni_sadrzaj>
      <item>Županijsko državno odvjetništvo u Splitu, Gundulićeva 29a, 21000 Split</item>
      <item>Ivan Gjurašić, OIB 66025260916, Petrinjska 28, 10000 Zagreb punomoćnik sudionika u postupku Stečajna masa iza SILARM, d.o.o. za turizam, promet nekretninama i gradnju u stečaju</item>
    </izvorni_sadrzaj>
    <derivirana_varijabla naziv="DomainObject.Predmet.OstaliListFormatedWithAdressOIB_1">
      <item>Županijsko državno odvjetništvo u Splitu, Gundulićeva 29a, 21000 Split</item>
      <item>Ivan Gjurašić, OIB 66025260916, Petrinjska 28, 10000 Zagreb punomoćnik sudionika u postupku Stečajna masa iza SILARM, d.o.o. za turizam, promet nekretninama i gradnju u stečaju</item>
    </derivirana_varijabla>
  </DomainObject.Predmet.OstaliListFormatedWithAdressOIB>
  <DomainObject.Predmet.OstaliListNazivFormated>
    <izvorni_sadrzaj>
      <item>Županijsko državno odvjetništvo u Splitu</item>
      <item>Ivan Gjurašić</item>
    </izvorni_sadrzaj>
    <derivirana_varijabla naziv="DomainObject.Predmet.OstaliListNazivFormated_1">
      <item>Županijsko državno odvjetništvo u Splitu</item>
      <item>Ivan Gjurašić</item>
    </derivirana_varijabla>
  </DomainObject.Predmet.OstaliListNazivFormated>
  <DomainObject.Predmet.OstaliListNazivFormatedOIB>
    <izvorni_sadrzaj>
      <item>Županijsko državno odvjetništvo u Splitu</item>
      <item>Ivan Gjurašić, OIB 66025260916</item>
    </izvorni_sadrzaj>
    <derivirana_varijabla naziv="DomainObject.Predmet.OstaliListNazivFormatedOIB_1">
      <item>Županijsko državno odvjetništvo u Splitu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Stečajna masa iza SILARM, d.o.o. za turizam, promet nekretninama i gradnju u stečaju</izvorni_sadrzaj>
    <derivirana_varijabla naziv="DomainObject.Predmet.ProtustrankaIDrugi_1">Stečajna masa iza SILARM, d.o.o. za turizam, promet nekretninama i gradnju u stečaju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Stečajna masa iza SILARM, d.o.o. za turizam, promet nekretninama i gradnju u stečaju, OIB 47016529558, Petrinjska 28, 10000 Zagreb</izvorni_sadrzaj>
    <derivirana_varijabla naziv="DomainObject.Predmet.ProtustrankaIDrugiAdressOIB_1">Stečajna masa iza SILARM, d.o.o. za turizam, promet nekretninama i gradnju u stečaju, OIB 47016529558,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SILARM, d.o.o. za turizam, promet nekretninama i gradnju u stečaju</item>
      <item>FINANCIJSKA AGENCIJA,RC SPLIT</item>
      <item>Ministarstvo financija RH</item>
      <item>Županijsko državno odvjetništvo u Splitu</item>
      <item>Ivan Gjurašić</item>
    </izvorni_sadrzaj>
    <derivirana_varijabla naziv="DomainObject.Predmet.SudioniciListNaziv_1">
      <item>Stečajna masa iza SILARM, d.o.o. za turizam, promet nekretninama i gradnju u stečaju</item>
      <item>FINANCIJSKA AGENCIJA,RC SPLIT</item>
      <item>Ministarstvo financija RH</item>
      <item>Županijsko državno odvjetništvo u Splitu</item>
      <item>Ivan Gjurašić</item>
    </derivirana_varijabla>
  </DomainObject.Predmet.SudioniciListNaziv>
  <DomainObject.Predmet.SudioniciListAdressOIB>
    <izvorni_sadrzaj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  <item>Ivan Gjurašić, OIB 66025260916, Petrinjska 28,10000 Zagreb</item>
    </izvorni_sadrzaj>
    <derivirana_varijabla naziv="DomainObject.Predmet.SudioniciListAdressOIB_1"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47016529558</item>
      <item>, OIB 85821130368</item>
      <item>, OIB 18683136487</item>
      <item>, OIB null</item>
      <item>, OIB 66025260916</item>
    </izvorni_sadrzaj>
    <derivirana_varijabla naziv="DomainObject.Predmet.SudioniciListNazivOIB_1">
      <item>, OIB 47016529558</item>
      <item>, OIB 85821130368</item>
      <item>, OIB 18683136487</item>
      <item>, OIB null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2019.</izvorni_sadrzaj>
    <derivirana_varijabla naziv="DomainObject.Predmet.DatumZadnjeOdrzaneSudskeRadnje_1">7. lipnja 2019.</derivirana_varijabla>
  </DomainObject.Predmet.DatumZadnjeOdrzaneSudskeRadnje>
  <DomainObject.PredzadnjaOdlukaIzPredmeta.DatumDonosenjaOdluke>
    <izvorni_sadrzaj>14. svibnja 2019.</izvorni_sadrzaj>
    <derivirana_varijabla naziv="DomainObject.PredzadnjaOdlukaIzPredmeta.DatumDonosenjaOdluke_1">14. svibnja 2019.</derivirana_varijabla>
  </DomainObject.PredzadnjaOdlukaIzPredmeta.DatumDonosenjaOdluke>
  <DomainObject.PredzadnjaOdlukaIzPredmeta.Oznaka>
    <izvorni_sadrzaj>St-115/2017-59</izvorni_sadrzaj>
    <derivirana_varijabla naziv="DomainObject.PredzadnjaOdlukaIzPredmeta.Oznaka_1">St-115/2017-59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B441F-A02A-487D-A9BD-295A706C0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1320</properties:Words>
  <properties:Characters>7022</properties:Characters>
  <properties:Lines>136</properties:Lines>
  <properties:Paragraphs>67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8408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2019-06-07T09:55:00Z</dcterms:created>
  <dc:creator>Velimir Vuković</dc:creator>
  <cp:lastModifiedBy>Marija Elez</cp:lastModifiedBy>
  <cp:lastPrinted>2019-06-07T09:55:00Z</cp:lastPrinted>
  <dcterms:modified xmlns:xsi="http://www.w3.org/2001/XMLSchema-instance" xsi:type="dcterms:W3CDTF">2019-06-07T10:08:00Z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(St-115-17 namirenje rješenje 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