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682b" w14:paraId="e62682b" w:rsidRDefault="00040FFE" w:rsidP="00040FFE" w:rsidR="00040FFE">
      <w:pPr>
        <w15:collapsed w:val="false"/>
      </w:pPr>
      <w:bookmarkStart w:name="_GoBack" w:id="0"/>
      <w:bookmarkEnd w:id="0"/>
    </w:p>
    <w:p w:rsidRDefault="00301EA5" w:rsidP="00040FFE" w:rsidR="00040FFE"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  <w:t xml:space="preserve">  </w:t>
      </w:r>
      <w:r w:rsidR="0059222C">
        <w:t xml:space="preserve">       </w:t>
      </w:r>
      <w:r w:rsidR="00053617" w:rsidRPr="00053617">
        <w:t>Broj: 2/St-</w:t>
      </w:r>
      <w:r w:rsidR="0059222C">
        <w:t>900/2018</w:t>
      </w:r>
      <w:r w:rsidR="00053617" w:rsidRPr="00053617">
        <w:t>-</w:t>
      </w:r>
      <w:r w:rsidR="0059222C">
        <w:t>3</w:t>
      </w:r>
    </w:p>
    <w:p w:rsidRDefault="00053617" w:rsidP="00040FFE" w:rsidR="00053617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59222C" w:rsidR="00040FFE">
      <w:pPr>
        <w:ind w:firstLine="708"/>
        <w:jc w:val="both"/>
      </w:pPr>
      <w:r>
        <w:t>TRGOVAČKI SUD U OSIJEKU, STALNA SLUŽBA U SLAVONSKOM BRODU, po 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59222C" w:rsidRPr="0059222C">
        <w:t>PERIS j.d.o.o. za graditeljstvo, trgovinu i usluge, OIB: 55524401077 sa sjedištem u Hrvatskih branitelja 2, Donji Andrijevci</w:t>
      </w:r>
      <w:r>
        <w:t xml:space="preserve">, dana </w:t>
      </w:r>
      <w:r w:rsidR="0059222C">
        <w:t>24</w:t>
      </w:r>
      <w:r>
        <w:t xml:space="preserve">. </w:t>
      </w:r>
      <w:r w:rsidR="0059222C">
        <w:t>kolovoza</w:t>
      </w:r>
      <w:r w:rsidR="00BE1778">
        <w:t xml:space="preserve"> 2018</w:t>
      </w:r>
      <w:r>
        <w:t>.</w:t>
      </w:r>
      <w:r w:rsidR="00BE1778">
        <w:t xml:space="preserve"> </w:t>
      </w:r>
    </w:p>
    <w:p w:rsidRDefault="00944D3A" w:rsidP="00BE1778" w:rsidR="00944D3A">
      <w:pPr>
        <w:ind w:firstLine="708"/>
        <w:jc w:val="both"/>
      </w:pP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59222C" w:rsidR="00040FFE" w:rsidRPr="00944D3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Otvara se stečajni postupak nad dužnikom </w:t>
      </w:r>
      <w:r w:rsidR="0059222C" w:rsidRPr="0059222C">
        <w:t>PERIS j.d.o.o. za graditeljstvo, trgovinu i usluge, OIB: 55524401077 sa sjedištem u Hrvatskih branitelja 2, Donji Andrijevci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59222C">
        <w:rPr>
          <w:color w:themeColor="text1" w:val="000000"/>
        </w:rPr>
        <w:t>24</w:t>
      </w:r>
      <w:r w:rsidRPr="00BE1778">
        <w:rPr>
          <w:color w:themeColor="text1" w:val="000000"/>
        </w:rPr>
        <w:t xml:space="preserve">. </w:t>
      </w:r>
      <w:r w:rsidR="0059222C">
        <w:rPr>
          <w:color w:themeColor="text1" w:val="000000"/>
        </w:rPr>
        <w:t>kolovoza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="002753E9">
        <w:rPr>
          <w:color w:themeColor="text1" w:val="000000"/>
        </w:rPr>
        <w:t>.</w:t>
      </w:r>
    </w:p>
    <w:p w:rsidRDefault="00040FFE" w:rsidP="00BE1778" w:rsidR="00040FFE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0B722C">
        <w:rPr>
          <w:color w:themeColor="text1" w:val="000000"/>
        </w:rPr>
        <w:t xml:space="preserve">Za stečajnog upravitelja se imenuje </w:t>
      </w:r>
      <w:r w:rsidR="0059222C">
        <w:rPr>
          <w:color w:themeColor="text1" w:val="000000"/>
        </w:rPr>
        <w:t>Davor Lamza, Zagrebačka 7, Osijek, OIB: 55486063770</w:t>
      </w:r>
    </w:p>
    <w:p w:rsidRDefault="00040FFE" w:rsidP="0059222C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59222C" w:rsidRPr="0059222C">
        <w:t>PERIS j.d.o.o. za graditeljstvo, trgovinu i usluge, OIB: 55524401077 sa sjedištem u Hrvatskih branitelja 2, Donji Andrijevci</w:t>
      </w:r>
      <w:r w:rsidR="00BE1778">
        <w:t>.</w:t>
      </w:r>
      <w:r w:rsidR="00053617">
        <w:t xml:space="preserve">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944D3A" w:rsidR="00040FFE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536C3B" w:rsidR="00040FFE">
      <w:pPr>
        <w:ind w:firstLine="708"/>
        <w:jc w:val="both"/>
      </w:pPr>
      <w:r>
        <w:t xml:space="preserve">Prijedlog za </w:t>
      </w:r>
      <w:r w:rsidR="002753E9">
        <w:t>otvaranje</w:t>
      </w:r>
      <w:r w:rsidR="00C80329">
        <w:t xml:space="preserve"> stečajnog postupka podnijela je Financijska agencija RC Osijek</w:t>
      </w:r>
      <w:r w:rsidR="003D1326">
        <w:t>, Podružnica Sl. Brod</w:t>
      </w:r>
      <w:r>
        <w:t>.</w:t>
      </w:r>
    </w:p>
    <w:p w:rsidRDefault="00040FFE" w:rsidP="00536C3B" w:rsidR="002753E9">
      <w:pPr>
        <w:ind w:firstLine="708"/>
        <w:jc w:val="both"/>
      </w:pPr>
      <w:r>
        <w:t xml:space="preserve">U prijedlogu navodi da </w:t>
      </w:r>
      <w:r w:rsidR="00C80329">
        <w:t xml:space="preserve">na dan </w:t>
      </w:r>
      <w:r w:rsidR="002753E9">
        <w:t>22</w:t>
      </w:r>
      <w:r w:rsidR="00C80329">
        <w:t xml:space="preserve">. </w:t>
      </w:r>
      <w:r w:rsidR="002753E9">
        <w:t>ožujka</w:t>
      </w:r>
      <w:r w:rsidR="00C80329">
        <w:t xml:space="preserve"> </w:t>
      </w:r>
      <w:r w:rsidR="000B722C">
        <w:t>2017</w:t>
      </w:r>
      <w:r w:rsidR="00C80329">
        <w:t xml:space="preserve">. dužnik ima evidentirane neizvršene osnove za plaćanje u neprekinutom razdoblju od </w:t>
      </w:r>
      <w:r w:rsidR="003D1326">
        <w:t>120</w:t>
      </w:r>
      <w:r w:rsidR="00C80329">
        <w:t xml:space="preserve"> dana, ukupno </w:t>
      </w:r>
      <w:r w:rsidR="002753E9">
        <w:t>17.542,57</w:t>
      </w:r>
      <w:r w:rsidR="00C80329">
        <w:t xml:space="preserve"> kn, te da stoga postoje razlozi za otvaranje stečajnog postupka, te da dužnik ima </w:t>
      </w:r>
      <w:r w:rsidR="002753E9">
        <w:t>jednu zaposlenu osobu</w:t>
      </w:r>
      <w:r w:rsidR="00C80329">
        <w:t xml:space="preserve">. </w:t>
      </w:r>
      <w:r>
        <w:t>Sud je zakazao ročište radi utvrđivanje pretpostavke za</w:t>
      </w:r>
      <w:r w:rsidR="003D1326">
        <w:t xml:space="preserve"> o</w:t>
      </w:r>
      <w:r>
        <w:t xml:space="preserve">tvaranje stečajnog postupka </w:t>
      </w:r>
      <w:r w:rsidR="00C80329">
        <w:t xml:space="preserve">za dan </w:t>
      </w:r>
      <w:r w:rsidR="002753E9">
        <w:t xml:space="preserve">14. prosinca 2017. Na ročište je pristupio z.z. dužnika Perica Jeleč koji je iskazao da je dužan oko 17.110,00 kn, a imao je jednog zaposlenog, sada više nema zaposlenika, a od početka 2017. nije bilo transakcija, sav novac koji je pristizao  na račun da je naplaćivala Porezna uprava te smatra da je sada stanje računa nula u pogledu duga. Smatra da nije u blokadi te da se postupak obustavi. </w:t>
      </w:r>
    </w:p>
    <w:p w:rsidRDefault="002753E9" w:rsidP="002753E9" w:rsidR="002753E9">
      <w:pPr>
        <w:ind w:firstLine="708"/>
        <w:jc w:val="both"/>
      </w:pPr>
      <w:r>
        <w:t xml:space="preserve">Sud je donio rješenje o obustavi postupka koje je po žalbi FINE – predlagatelja ukinuto, te je vraćeno na ponovni postupak. Uz žalbu su priloženi izvodi iz računa iz kojih je vidljivo da još uvijek postoji ne podmirenih obveza iako je račun zatvoren u iznosu od 18.153,06 kn. </w:t>
      </w:r>
    </w:p>
    <w:p w:rsidRDefault="002753E9" w:rsidP="002753E9" w:rsidR="002753E9">
      <w:pPr>
        <w:jc w:val="both"/>
      </w:pPr>
      <w:r>
        <w:tab/>
        <w:t xml:space="preserve">Budući da postoje razlozi za otvaranje stečajnog postupka, a iz pribavljene dokumentacije proizlazi da dužnik nema nekretnina ili vrjednije pokretne imovine to je </w:t>
      </w:r>
      <w:r w:rsidR="006D2DA2">
        <w:t>sud pozvao vjerovnike dužnika i ostale pravne osobe koje imaju pravni interes za provedbu stečajnog postupka na uplatu predujma troškova istoga, te upozorio da u slučaju ne predujmljivanja iznosa od 20.000,00 kn smatrat će se da je dužnik nesposoban za plaćanje te će se po službenoj dužnosti donijeti rješenje o obustavi i zaključenju stečajnog postupka temeljem čl. 132. SZ-a.</w:t>
      </w:r>
    </w:p>
    <w:p w:rsidRDefault="002753E9" w:rsidP="00040FFE" w:rsidR="002753E9">
      <w:pPr>
        <w:tabs>
          <w:tab w:pos="2733" w:val="left"/>
        </w:tabs>
        <w:jc w:val="both"/>
      </w:pPr>
    </w:p>
    <w:p w:rsidRDefault="006D2DA2" w:rsidP="00040FFE" w:rsidR="003D1326">
      <w:pPr>
        <w:tabs>
          <w:tab w:pos="2733" w:val="left"/>
        </w:tabs>
        <w:jc w:val="both"/>
      </w:pPr>
      <w:r>
        <w:t>S obzirom na navedeno odlučeno je kao u izreci, a privremeni stečajni upravitelj je imenovao sukladno čl. 132. st. 2. SZ-a automatskim odabirom.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6D2DA2">
        <w:t>24</w:t>
      </w:r>
      <w:r w:rsidR="00040FFE">
        <w:t xml:space="preserve">. </w:t>
      </w:r>
      <w:r w:rsidR="006D2DA2">
        <w:t>kolovoza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p w:rsidRDefault="006F6B31" w:rsidP="00040FFE" w:rsidR="006F6B31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6D2DA2" w:rsidP="00040FFE" w:rsidR="006D2DA2">
      <w:pPr>
        <w:tabs>
          <w:tab w:pos="2733" w:val="left"/>
        </w:tabs>
      </w:pPr>
    </w:p>
    <w:p w:rsidRDefault="006D2DA2" w:rsidP="00040FFE" w:rsidR="006D2DA2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lastRenderedPageBreak/>
        <w:t>Dostaviti:</w:t>
      </w:r>
    </w:p>
    <w:p w:rsidRDefault="00040FFE" w:rsidP="00997778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Stečajnom upravitelju,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e-Oglasna ploča,</w:t>
      </w:r>
    </w:p>
    <w:p w:rsidRDefault="00997778" w:rsidP="00ED5C49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Bivšem z.z.</w:t>
      </w:r>
      <w:r w:rsidR="00C91DA3">
        <w:t xml:space="preserve"> </w:t>
      </w:r>
      <w:r w:rsidR="00ED5C49">
        <w:t>Perica Jeleč, Donji Andrijevci, Hrvatskih Branitelja 2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Predlagatelju </w:t>
      </w:r>
      <w:r w:rsidR="00997778">
        <w:t>FINA</w:t>
      </w:r>
    </w:p>
    <w:p w:rsidRDefault="00040FFE" w:rsidP="0049091B" w:rsidR="0049091B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Registru ovog suda </w:t>
      </w:r>
      <w:r w:rsidR="00C91DA3">
        <w:t>odmah i</w:t>
      </w:r>
      <w:r>
        <w:t xml:space="preserve"> </w:t>
      </w:r>
      <w:r w:rsidR="00C91DA3">
        <w:t xml:space="preserve">nakon </w:t>
      </w:r>
      <w:r>
        <w:t>pravomoćnosti.</w:t>
      </w:r>
    </w:p>
    <w:p w:rsidRDefault="006D2DA2" w:rsidP="0049091B" w:rsidR="00944D3A">
      <w:pPr>
        <w:pStyle w:val="Odlomakpopisa"/>
        <w:numPr>
          <w:ilvl w:val="0"/>
          <w:numId w:val="2"/>
        </w:numPr>
        <w:tabs>
          <w:tab w:pos="2733" w:val="left"/>
        </w:tabs>
      </w:pPr>
      <w:r>
        <w:t>Privredna banka Zagreb</w:t>
      </w:r>
    </w:p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49091B" w:rsidP="0049091B" w:rsidR="0049091B"/>
    <w:p w:rsidRDefault="00341A6F" w:rsidP="0049091B" w:rsidR="00341A6F"/>
    <w:sectPr w:rsidR="00341A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D4E" w:rsidP="00997778" w:rsidR="00FB1D4E">
      <w:r>
        <w:separator/>
      </w:r>
    </w:p>
  </w:endnote>
  <w:endnote w:id="0" w:type="continuationSeparator">
    <w:p w:rsidRDefault="00FB1D4E" w:rsidP="00997778" w:rsidR="00FB1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4F8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D4E" w:rsidP="00997778" w:rsidR="00FB1D4E">
      <w:r>
        <w:separator/>
      </w:r>
    </w:p>
  </w:footnote>
  <w:footnote w:id="0" w:type="continuationSeparator">
    <w:p w:rsidRDefault="00FB1D4E" w:rsidP="00997778" w:rsidR="00FB1D4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B41AE764"/>
    <w:lvl w:tplc="79342572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53617"/>
    <w:rsid w:val="00091489"/>
    <w:rsid w:val="000B722C"/>
    <w:rsid w:val="00196C8C"/>
    <w:rsid w:val="001E25FC"/>
    <w:rsid w:val="002753E9"/>
    <w:rsid w:val="002F66E6"/>
    <w:rsid w:val="00301EA5"/>
    <w:rsid w:val="00341A6F"/>
    <w:rsid w:val="003A790C"/>
    <w:rsid w:val="003A7ABE"/>
    <w:rsid w:val="003D1326"/>
    <w:rsid w:val="004000A1"/>
    <w:rsid w:val="00424278"/>
    <w:rsid w:val="0049091B"/>
    <w:rsid w:val="00536C3B"/>
    <w:rsid w:val="0059222C"/>
    <w:rsid w:val="006D2DA2"/>
    <w:rsid w:val="006F6B31"/>
    <w:rsid w:val="00722BE1"/>
    <w:rsid w:val="0078545C"/>
    <w:rsid w:val="007A6F04"/>
    <w:rsid w:val="007D12D2"/>
    <w:rsid w:val="008004F8"/>
    <w:rsid w:val="00872D31"/>
    <w:rsid w:val="008B107D"/>
    <w:rsid w:val="008C04BE"/>
    <w:rsid w:val="00944D3A"/>
    <w:rsid w:val="00997778"/>
    <w:rsid w:val="00BE1778"/>
    <w:rsid w:val="00BF6F2A"/>
    <w:rsid w:val="00C80329"/>
    <w:rsid w:val="00C91DA3"/>
    <w:rsid w:val="00E30AF5"/>
    <w:rsid w:val="00ED5C49"/>
    <w:rsid w:val="00FB1D4E"/>
    <w:rsid w:val="00FD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2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2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2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2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St-900/2018</izvorni_sadrzaj>
    <derivirana_varijabla naziv="DomainObject.Predmet.OznakaBroj_1">St-900/2018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PERIS  j.d.o.o. za graditeljstvo, trgovinu i usluge</izvorni_sadrzaj>
    <derivirana_varijabla naziv="DomainObject.Predmet.ProtustrankaFormated_1">  PERIS  j.d.o.o. za graditeljstvo, trgovinu i usluge</derivirana_varijabla>
  </DomainObject.Predmet.ProtustrankaFormated>
  <DomainObject.Predmet.ProtustrankaFormatedOIB>
    <izvorni_sadrzaj>  PERIS  j.d.o.o. za graditeljstvo, trgovinu i usluge, OIB 55524401077</izvorni_sadrzaj>
    <derivirana_varijabla naziv="DomainObject.Predmet.ProtustrankaFormatedOIB_1">  PERIS  j.d.o.o. za graditeljstvo, trgovinu i usluge, OIB 55524401077</derivirana_varijabla>
  </DomainObject.Predmet.ProtustrankaFormatedOIB>
  <DomainObject.Predmet.ProtustrankaFormatedWithAdress>
    <izvorni_sadrzaj> PERIS  j.d.o.o. za graditeljstvo, trgovinu i usluge, Hrvatskih branitelja 2, 35214 Donji Andrijevci</izvorni_sadrzaj>
    <derivirana_varijabla naziv="DomainObject.Predmet.ProtustrankaFormatedWithAdress_1"> PERIS  j.d.o.o. za graditeljstvo, trgovinu i usluge, Hrvatskih branitelja 2, 35214 Donji Andrijevci</derivirana_varijabla>
  </DomainObject.Predmet.ProtustrankaFormatedWithAdress>
  <DomainObject.Predmet.ProtustrankaFormatedWithAdressOIB>
    <izvorni_sadrzaj> PERIS  j.d.o.o. za graditeljstvo, trgovinu i usluge, OIB 55524401077, Hrvatskih branitelja 2, 35214 Donji Andrijevci</izvorni_sadrzaj>
    <derivirana_varijabla naziv="DomainObject.Predmet.ProtustrankaFormatedWithAdressOIB_1"> PERIS  j.d.o.o. za graditeljstvo, trgovinu i usluge, OIB 55524401077, Hrvatskih branitelja 2, 35214 Donji Andrijevci</derivirana_varijabla>
  </DomainObject.Predmet.ProtustrankaFormatedWithAdressOIB>
  <DomainObject.Predmet.ProtustrankaWithAdress>
    <izvorni_sadrzaj>PERIS  j.d.o.o. za graditeljstvo, trgovinu i usluge Hrvatskih branitelja 2, 35214 Donji Andrijevci</izvorni_sadrzaj>
    <derivirana_varijabla naziv="DomainObject.Predmet.ProtustrankaWithAdress_1">PERIS  j.d.o.o. za graditeljstvo, trgovinu i usluge Hrvatskih branitelja 2, 35214 Donji Andrijevci</derivirana_varijabla>
  </DomainObject.Predmet.ProtustrankaWithAdress>
  <DomainObject.Predmet.ProtustrankaWithAdressOIB>
    <izvorni_sadrzaj>PERIS  j.d.o.o. za graditeljstvo, trgovinu i usluge, OIB 55524401077, Hrvatskih branitelja 2, 35214 Donji Andrijevci</izvorni_sadrzaj>
    <derivirana_varijabla naziv="DomainObject.Predmet.ProtustrankaWithAdressOIB_1">PERIS  j.d.o.o. za graditeljstvo, trgovinu i usluge, OIB 55524401077, Hrvatskih branitelja 2, 35214 Donji Andrijevci</derivirana_varijabla>
  </DomainObject.Predmet.ProtustrankaWithAdressOIB>
  <DomainObject.Predmet.ProtustrankaNazivFormated>
    <izvorni_sadrzaj>PERIS  j.d.o.o. za graditeljstvo, trgovinu i usluge</izvorni_sadrzaj>
    <derivirana_varijabla naziv="DomainObject.Predmet.ProtustrankaNazivFormated_1">PERIS  j.d.o.o. za graditeljstvo, trgovinu i usluge</derivirana_varijabla>
  </DomainObject.Predmet.ProtustrankaNazivFormated>
  <DomainObject.Predmet.ProtustrankaNazivFormatedOIB>
    <izvorni_sadrzaj>PERIS  j.d.o.o. za graditeljstvo, trgovinu i usluge, OIB 55524401077</izvorni_sadrzaj>
    <derivirana_varijabla naziv="DomainObject.Predmet.ProtustrankaNazivFormatedOIB_1">PERIS  j.d.o.o. za graditeljstvo, trgovinu i usluge, OIB 55524401077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PERIS  j.d.o.o. za graditeljstvo, trgovinu i usluge</item>
    </izvorni_sadrzaj>
    <derivirana_varijabla naziv="DomainObject.Predmet.ProtuStrankaListFormated_1">
      <item>PERIS  j.d.o.o. za graditeljstvo, trgovinu i usluge</item>
    </derivirana_varijabla>
  </DomainObject.Predmet.ProtuStrankaListFormated>
  <DomainObject.Predmet.ProtuStrankaListFormatedOIB>
    <izvorni_sadrzaj>
      <item>PERIS  j.d.o.o. za graditeljstvo, trgovinu i usluge, OIB 55524401077</item>
    </izvorni_sadrzaj>
    <derivirana_varijabla naziv="DomainObject.Predmet.ProtuStrankaListFormatedOIB_1">
      <item>PERIS  j.d.o.o. za graditeljstvo, trgovinu i usluge, OIB 55524401077</item>
    </derivirana_varijabla>
  </DomainObject.Predmet.ProtuStrankaListFormatedOIB>
  <DomainObject.Predmet.ProtuStrankaListFormatedWithAdress>
    <izvorni_sadrzaj>
      <item>PERIS  j.d.o.o. za graditeljstvo, trgovinu i usluge, Hrvatskih branitelja 2, 35214 Donji Andrijevci</item>
    </izvorni_sadrzaj>
    <derivirana_varijabla naziv="DomainObject.Predmet.ProtuStrankaListFormatedWithAdress_1">
      <item>PERIS  j.d.o.o. za graditeljstvo, trgovinu i usluge, Hrvatskih branitelja 2, 35214 Donji Andrijevci</item>
    </derivirana_varijabla>
  </DomainObject.Predmet.ProtuStrankaListFormatedWithAdress>
  <DomainObject.Predmet.ProtuStrankaListFormatedWithAdressOIB>
    <izvorni_sadrzaj>
      <item>PERIS  j.d.o.o. za graditeljstvo, trgovinu i usluge, OIB 55524401077, Hrvatskih branitelja 2, 35214 Donji Andrijevci</item>
    </izvorni_sadrzaj>
    <derivirana_varijabla naziv="DomainObject.Predmet.ProtuStrankaListFormatedWithAdressOIB_1">
      <item>PERIS  j.d.o.o. za graditeljstvo, trgovinu i usluge, OIB 55524401077, Hrvatskih branitelja 2, 35214 Donji Andrijevci</item>
    </derivirana_varijabla>
  </DomainObject.Predmet.ProtuStrankaListFormatedWithAdressOIB>
  <DomainObject.Predmet.ProtuStrankaListNazivFormated>
    <izvorni_sadrzaj>
      <item>PERIS  j.d.o.o. za graditeljstvo, trgovinu i usluge</item>
    </izvorni_sadrzaj>
    <derivirana_varijabla naziv="DomainObject.Predmet.ProtuStrankaListNazivFormated_1">
      <item>PERIS  j.d.o.o. za graditeljstvo, trgovinu i usluge</item>
    </derivirana_varijabla>
  </DomainObject.Predmet.ProtuStrankaListNazivFormated>
  <DomainObject.Predmet.ProtuStrankaListNazivFormatedOIB>
    <izvorni_sadrzaj>
      <item>PERIS  j.d.o.o. za graditeljstvo, trgovinu i usluge, OIB 55524401077</item>
    </izvorni_sadrzaj>
    <derivirana_varijabla naziv="DomainObject.Predmet.ProtuStrankaListNazivFormatedOIB_1">
      <item>PERIS  j.d.o.o. za graditeljstvo, trgovinu i usluge, OIB 55524401077</item>
    </derivirana_varijabla>
  </DomainObject.Predmet.ProtuStrankaListNazivFormatedOIB>
  <DomainObject.Predmet.OstaliListFormated>
    <izvorni_sadrzaj>
      <item>Perica Jeleč</item>
    </izvorni_sadrzaj>
    <derivirana_varijabla naziv="DomainObject.Predmet.OstaliListFormated_1">
      <item>Perica Jeleč</item>
    </derivirana_varijabla>
  </DomainObject.Predmet.OstaliListFormated>
  <DomainObject.Predmet.OstaliListFormatedOIB>
    <izvorni_sadrzaj>
      <item>Perica Jeleč</item>
    </izvorni_sadrzaj>
    <derivirana_varijabla naziv="DomainObject.Predmet.OstaliListFormatedOIB_1">
      <item>Perica Jeleč</item>
    </derivirana_varijabla>
  </DomainObject.Predmet.OstaliListFormatedOIB>
  <DomainObject.Predmet.OstaliListFormatedWithAdress>
    <izvorni_sadrzaj>
      <item>Perica Jeleč</item>
    </izvorni_sadrzaj>
    <derivirana_varijabla naziv="DomainObject.Predmet.OstaliListFormatedWithAdress_1">
      <item>Perica Jeleč</item>
    </derivirana_varijabla>
  </DomainObject.Predmet.OstaliListFormatedWithAdress>
  <DomainObject.Predmet.OstaliListFormatedWithAdressOIB>
    <izvorni_sadrzaj>
      <item>Perica Jeleč</item>
    </izvorni_sadrzaj>
    <derivirana_varijabla naziv="DomainObject.Predmet.OstaliListFormatedWithAdressOIB_1">
      <item>Perica Jeleč</item>
    </derivirana_varijabla>
  </DomainObject.Predmet.OstaliListFormatedWithAdressOIB>
  <DomainObject.Predmet.OstaliListNazivFormated>
    <izvorni_sadrzaj>
      <item>Perica Jeleč</item>
    </izvorni_sadrzaj>
    <derivirana_varijabla naziv="DomainObject.Predmet.OstaliListNazivFormated_1">
      <item>Perica Jeleč</item>
    </derivirana_varijabla>
  </DomainObject.Predmet.OstaliListNazivFormated>
  <DomainObject.Predmet.OstaliListNazivFormatedOIB>
    <izvorni_sadrzaj>
      <item>Perica Jeleč</item>
    </izvorni_sadrzaj>
    <derivirana_varijabla naziv="DomainObject.Predmet.OstaliListNazivFormatedOIB_1">
      <item>Perica Jeleč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PERIS  j.d.o.o. za graditeljstvo, trgovinu i usluge</izvorni_sadrzaj>
    <derivirana_varijabla naziv="DomainObject.Predmet.ProtustrankaIDrugi_1">PERIS  j.d.o.o.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PERIS  j.d.o.o. za graditeljstvo, trgovinu i usluge, OIB 55524401077, Hrvatskih branitelja 2, 35214 Donji Andrijevci</izvorni_sadrzaj>
    <derivirana_varijabla naziv="DomainObject.Predmet.ProtustrankaIDrugiAdressOIB_1">PERIS  j.d.o.o. za graditeljstvo, trgovinu i usluge, OIB 55524401077, Hrvatskih branitelja 2,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PERIS  j.d.o.o. za graditeljstvo, trgovinu i usluge</item>
      <item>Financijska agencija</item>
      <item>Perica Jeleč</item>
    </izvorni_sadrzaj>
    <derivirana_varijabla naziv="DomainObject.Predmet.SudioniciListNaziv_1">
      <item>PERIS  j.d.o.o. za graditeljstvo, trgovinu i usluge</item>
      <item>Financijska agencija</item>
      <item>Perica Jeleč</item>
    </derivirana_varijabla>
  </DomainObject.Predmet.SudioniciListNaziv>
  <DomainObject.Predmet.SudioniciListAdressOIB>
    <izvorni_sadrzaj>
      <item>PERIS  j.d.o.o. za graditeljstvo, trgovinu i usluge, OIB 55524401077, Hrvatskih branitelja 2,35214 Donji Andrijevci</item>
      <item>Financijska agencija, OIB 85821130368, Ulica grada Vukovara 70,10000 Zagreb</item>
      <item>Perica Jeleč</item>
    </izvorni_sadrzaj>
    <derivirana_varijabla naziv="DomainObject.Predmet.SudioniciListAdressOIB_1">
      <item>PERIS  j.d.o.o. za graditeljstvo, trgovinu i usluge, OIB 55524401077, Hrvatskih branitelja 2,35214 Donji Andrijevci</item>
      <item>Financijska agencija, OIB 85821130368, Ulica grada Vukovara 70,10000 Zagreb</item>
      <item>Perica Jeleč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55524401077</item>
      <item>, OIB 85821130368</item>
      <item>, OIB null</item>
    </izvorni_sadrzaj>
    <derivirana_varijabla naziv="DomainObject.Predmet.SudioniciListNazivOIB_1">
      <item>, OIB 55524401077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706</properties:Words>
  <properties:Characters>3721</properties:Characters>
  <properties:Lines>145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2018-08-24T10:59:00Z</dcterms:created>
  <dc:creator>wsadmin</dc:creator>
  <cp:lastModifiedBy>wsadmin</cp:lastModifiedBy>
  <cp:lastPrinted>2018-05-02T09:43:00Z</cp:lastPrinted>
  <dcterms:modified xmlns:xsi="http://www.w3.org/2001/XMLSchema-instance" xsi:type="dcterms:W3CDTF">2018-08-24T11:14:00Z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ČL.132.docx 24.08.2018..docx)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