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14e726" w14:paraId="514e72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B65CAD">
        <w:rPr>
          <w:rFonts w:hAnsi="Times New Roman" w:ascii="Times New Roman"/>
          <w:sz w:val="24"/>
        </w:rPr>
        <w:t>-37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>LOGISTIKA d.o.o. u stečaju, Zagreb, Donje Svetice  40, OIB: 74226826099, pokrenutom na prijedlog Financijske agencije, 2</w:t>
      </w:r>
      <w:r w:rsidR="00117587">
        <w:rPr>
          <w:rFonts w:hAnsi="Times New Roman" w:ascii="Times New Roman"/>
          <w:sz w:val="24"/>
        </w:rPr>
        <w:t>1</w:t>
      </w:r>
      <w:r w:rsidR="00B90F86" w:rsidRPr="00B90F86">
        <w:rPr>
          <w:rFonts w:hAnsi="Times New Roman" w:ascii="Times New Roman"/>
          <w:sz w:val="24"/>
        </w:rPr>
        <w:t xml:space="preserve">. </w:t>
      </w:r>
      <w:r w:rsidR="00117587">
        <w:rPr>
          <w:rFonts w:hAnsi="Times New Roman" w:ascii="Times New Roman"/>
          <w:sz w:val="24"/>
        </w:rPr>
        <w:t>prosinca</w:t>
      </w:r>
      <w:r w:rsidR="00B90F86" w:rsidRPr="00B90F86">
        <w:rPr>
          <w:rFonts w:hAnsi="Times New Roman" w:ascii="Times New Roman"/>
          <w:sz w:val="24"/>
        </w:rPr>
        <w:t xml:space="preserve"> 2017</w:t>
      </w:r>
      <w:r w:rsidR="00B90F86">
        <w:rPr>
          <w:rFonts w:hAnsi="Times New Roman" w:ascii="Times New Roman"/>
          <w:sz w:val="24"/>
        </w:rPr>
        <w:t>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117587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i 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B90F86" w:rsidR="00B90F86" w:rsidRPr="00520801">
      <w:pPr>
        <w:rPr>
          <w:rFonts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 xml:space="preserve">1.) </w:t>
      </w:r>
      <w:r w:rsidRPr="00520801">
        <w:rPr>
          <w:rFonts w:hAnsi="Times New Roman" w:ascii="Times New Roman"/>
          <w:sz w:val="24"/>
          <w:u w:val="single"/>
        </w:rPr>
        <w:t>k.o. Grad Zagreb</w:t>
      </w:r>
      <w:r>
        <w:rPr>
          <w:rFonts w:hAnsi="Times New Roman" w:ascii="Times New Roman"/>
          <w:sz w:val="24"/>
          <w:u w:val="single"/>
        </w:rPr>
        <w:t xml:space="preserve">, </w:t>
      </w:r>
      <w:r w:rsidRPr="00520801">
        <w:rPr>
          <w:rFonts w:hAnsi="Times New Roman" w:ascii="Times New Roman"/>
          <w:sz w:val="24"/>
          <w:u w:val="single"/>
        </w:rPr>
        <w:t xml:space="preserve">z.k. ul. </w:t>
      </w:r>
      <w:r>
        <w:rPr>
          <w:rFonts w:hAnsi="Times New Roman" w:ascii="Times New Roman"/>
          <w:sz w:val="24"/>
          <w:u w:val="single"/>
        </w:rPr>
        <w:t>9930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ab/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čkbr. </w:t>
      </w:r>
      <w:r w:rsidRPr="00520801">
        <w:rPr>
          <w:rFonts w:hAnsi="Times New Roman" w:ascii="Times New Roman"/>
          <w:sz w:val="24"/>
        </w:rPr>
        <w:t xml:space="preserve">7596/2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>od 2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čkbr. </w:t>
      </w:r>
      <w:r w:rsidRPr="00520801">
        <w:rPr>
          <w:rFonts w:hAnsi="Times New Roman" w:ascii="Times New Roman"/>
          <w:sz w:val="24"/>
        </w:rPr>
        <w:t xml:space="preserve">7598/2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BR.40 U KOPIJI KAT. PLANA OZNAČ</w:t>
      </w:r>
      <w:r>
        <w:rPr>
          <w:rFonts w:hAnsi="Times New Roman" w:ascii="Times New Roman"/>
          <w:sz w:val="24"/>
        </w:rPr>
        <w:t xml:space="preserve">ENA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BROJEM </w:t>
      </w:r>
      <w:r w:rsidRPr="00520801">
        <w:rPr>
          <w:rFonts w:hAnsi="Times New Roman" w:ascii="Times New Roman"/>
          <w:sz w:val="24"/>
        </w:rPr>
        <w:t>I, ZGRADA U KOPIJI KAT. PLANA OZNČENA BR. 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IV,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 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VI, U ULICI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DONJE SVETICE</w:t>
      </w:r>
      <w:r>
        <w:rPr>
          <w:rFonts w:hAnsi="Times New Roman" w:ascii="Times New Roman"/>
          <w:sz w:val="24"/>
        </w:rPr>
        <w:t xml:space="preserve"> od 12126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3.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7598/40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 xml:space="preserve">od  </w:t>
      </w:r>
      <w:r w:rsidRPr="00520801">
        <w:rPr>
          <w:rFonts w:hAnsi="Times New Roman" w:ascii="Times New Roman"/>
          <w:sz w:val="24"/>
        </w:rPr>
        <w:t>440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4.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7614/1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ORANICA </w:t>
      </w:r>
      <w:r>
        <w:rPr>
          <w:rFonts w:hAnsi="Times New Roman" w:ascii="Times New Roman"/>
          <w:sz w:val="24"/>
        </w:rPr>
        <w:t xml:space="preserve">od </w:t>
      </w:r>
      <w:r w:rsidRPr="00520801">
        <w:rPr>
          <w:rFonts w:hAnsi="Times New Roman" w:ascii="Times New Roman"/>
          <w:sz w:val="24"/>
        </w:rPr>
        <w:t>2399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ETAŽNO VLASNIŠTVO S ODREĐENIM OMJERIMA: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b/>
          <w:sz w:val="24"/>
        </w:rPr>
      </w:pPr>
      <w:r w:rsidRPr="00B17E08">
        <w:rPr>
          <w:rFonts w:hAnsi="Times New Roman" w:ascii="Times New Roman"/>
          <w:b/>
          <w:sz w:val="24"/>
        </w:rPr>
        <w:t>10. Suvlasnički dio: 31/600 ETAŽNO VLASNIŠTVO (E-10)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uredsko-proizvodno-skladišni poslovni prostor, korisne površine u prizemlju 356,90 m2, korisne površine na katu od 320,37 m2 te korisne površine u potkrovlju od 296,74 m2, odnosno sveukupne neto korisne površine od 942,33 m2 u poslovnom objektu II, dilatacija II.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b/>
          <w:sz w:val="24"/>
        </w:rPr>
      </w:pPr>
      <w:r w:rsidRPr="00B17E08">
        <w:rPr>
          <w:rFonts w:hAnsi="Times New Roman" w:ascii="Times New Roman"/>
          <w:b/>
          <w:sz w:val="24"/>
        </w:rPr>
        <w:t>46. Suvlasnički dio: 19/600 ETAŽNO VLASNIŠTVO (E-46)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 poslovni prostor korisne površine u prizemlju od 227,61 m2, korisne površine na katu od 235,83 m2 te korisne površine u potkrovlju od 127,60 m2, odnosno sveukupne neto korisne površine od 587,38 m2 u poslovnom objektu I, dilatacija I.</w:t>
      </w:r>
    </w:p>
    <w:p w:rsidRDefault="0052511F" w:rsidP="00B90F86" w:rsidR="0052511F" w:rsidRPr="0052511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Vrijednost nekretnin</w:t>
      </w:r>
      <w:r w:rsidR="00B90F86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utvrđ</w:t>
      </w:r>
      <w:r w:rsidR="00117587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</w:t>
      </w:r>
      <w:r w:rsidR="00B90F86">
        <w:rPr>
          <w:rFonts w:cs="Tahoma" w:hAnsi="Times New Roman" w:ascii="Times New Roman"/>
          <w:sz w:val="24"/>
        </w:rPr>
        <w:t xml:space="preserve">ukupnom </w:t>
      </w:r>
      <w:r>
        <w:rPr>
          <w:rFonts w:cs="Tahoma" w:hAnsi="Times New Roman" w:ascii="Times New Roman"/>
          <w:sz w:val="24"/>
        </w:rPr>
        <w:t>iznosu od</w:t>
      </w:r>
      <w:r w:rsidR="00B90F86">
        <w:rPr>
          <w:rFonts w:cs="Tahoma" w:hAnsi="Times New Roman" w:ascii="Times New Roman"/>
          <w:sz w:val="24"/>
        </w:rPr>
        <w:t xml:space="preserve"> </w:t>
      </w:r>
      <w:r w:rsidR="00B90F86" w:rsidRPr="00B90F86">
        <w:rPr>
          <w:rFonts w:cs="Tahoma" w:hAnsi="Times New Roman" w:ascii="Times New Roman"/>
          <w:b/>
          <w:sz w:val="24"/>
        </w:rPr>
        <w:t>9.550.000,00</w:t>
      </w:r>
      <w:r>
        <w:rPr>
          <w:rFonts w:cs="Tahoma" w:hAnsi="Times New Roman" w:ascii="Times New Roman"/>
          <w:sz w:val="24"/>
        </w:rPr>
        <w:t xml:space="preserve"> </w:t>
      </w:r>
      <w:r w:rsidRPr="0052511F">
        <w:rPr>
          <w:rFonts w:cs="Tahoma" w:hAnsi="Times New Roman" w:ascii="Times New Roman"/>
          <w:b/>
          <w:sz w:val="24"/>
        </w:rPr>
        <w:t>kuna</w:t>
      </w:r>
      <w:r w:rsidR="00B90F86">
        <w:rPr>
          <w:rFonts w:cs="Tahoma" w:hAnsi="Times New Roman" w:ascii="Times New Roman"/>
          <w:b/>
          <w:sz w:val="24"/>
        </w:rPr>
        <w:t>, a obje nekretnine-etažna dijela prodaju se kao jedna ekonomsko-poslovna cjelina.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117587">
        <w:rPr>
          <w:rFonts w:cs="Tahoma" w:hAnsi="Times New Roman" w:ascii="Times New Roman"/>
          <w:sz w:val="24"/>
        </w:rPr>
        <w:t>ena j</w:t>
      </w:r>
      <w:r>
        <w:rPr>
          <w:rFonts w:cs="Tahoma" w:hAnsi="Times New Roman" w:ascii="Times New Roman"/>
          <w:sz w:val="24"/>
        </w:rPr>
        <w:t xml:space="preserve">e u iznosu od </w:t>
      </w:r>
      <w:r w:rsidRPr="00711455">
        <w:rPr>
          <w:rFonts w:cs="Tahoma" w:hAnsi="Times New Roman" w:ascii="Times New Roman"/>
          <w:b/>
          <w:sz w:val="24"/>
        </w:rPr>
        <w:t>1.820.000,00 kuna.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226752" w:rsidP="0052511F" w:rsidR="0022675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14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117587">
        <w:rPr>
          <w:rFonts w:cs="Tahoma" w:hAnsi="Times New Roman" w:ascii="Times New Roman"/>
          <w:b/>
          <w:sz w:val="24"/>
          <w:u w:val="single"/>
        </w:rPr>
        <w:t>7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17587"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17587">
        <w:rPr>
          <w:rFonts w:cs="Tahoma" w:hAnsi="Times New Roman" w:ascii="Times New Roman"/>
          <w:b/>
          <w:sz w:val="24"/>
          <w:u w:val="single"/>
        </w:rPr>
        <w:t>12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117587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117587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117587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226752" w:rsidP="00310AAD" w:rsidR="0022675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711455">
        <w:rPr>
          <w:rFonts w:cs="Tahoma" w:hAnsi="Times New Roman" w:ascii="Times New Roman"/>
          <w:sz w:val="24"/>
        </w:rPr>
        <w:t>1.) i I2.)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226752">
        <w:rPr>
          <w:rFonts w:cs="Tahoma" w:hAnsi="Times New Roman" w:ascii="Times New Roman"/>
          <w:sz w:val="24"/>
        </w:rPr>
        <w:t>0 dana od 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226752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711455">
        <w:rPr>
          <w:rFonts w:cs="Tahoma" w:hAnsi="Times New Roman" w:ascii="Times New Roman"/>
          <w:sz w:val="24"/>
        </w:rPr>
        <w:t xml:space="preserve"> osim zabilježbe provedene pod Z-42031/10 u k.o. Grad Zagreb, zk. ul. 9930, da za rekonstrukciju nije priložena građevinska dozvola odnosno odgovarajući akt na temelju kojega se može graditi.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091/288-2980.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lastRenderedPageBreak/>
        <w:t>k</w:t>
      </w:r>
      <w:r w:rsidR="008C37EC" w:rsidRPr="008C37EC">
        <w:rPr>
          <w:rFonts w:cs="Tahoma" w:hAnsi="Times New Roman" w:ascii="Times New Roman"/>
          <w:sz w:val="24"/>
        </w:rPr>
        <w:t xml:space="preserve">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>)</w:t>
      </w:r>
      <w:r w:rsidR="007918A9">
        <w:rPr>
          <w:rFonts w:cs="Tahoma" w:hAnsi="Times New Roman" w:ascii="Times New Roman"/>
          <w:sz w:val="24"/>
        </w:rPr>
        <w:t>,</w:t>
      </w:r>
      <w:r w:rsidR="00F32355">
        <w:rPr>
          <w:rFonts w:cs="Tahoma" w:hAnsi="Times New Roman" w:ascii="Times New Roman"/>
          <w:sz w:val="24"/>
        </w:rPr>
        <w:t xml:space="preserve">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226752" w:rsidP="00226752" w:rsidR="00226752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226752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918A9">
        <w:rPr>
          <w:rFonts w:cs="Tahoma" w:hAnsi="Times New Roman" w:ascii="Times New Roman"/>
          <w:sz w:val="24"/>
        </w:rPr>
        <w:t>2</w:t>
      </w:r>
      <w:r w:rsidR="00226752">
        <w:rPr>
          <w:rFonts w:cs="Tahoma" w:hAnsi="Times New Roman" w:ascii="Times New Roman"/>
          <w:sz w:val="24"/>
        </w:rPr>
        <w:t>1</w:t>
      </w:r>
      <w:r w:rsidR="007918A9">
        <w:rPr>
          <w:rFonts w:cs="Tahoma" w:hAnsi="Times New Roman" w:ascii="Times New Roman"/>
          <w:sz w:val="24"/>
        </w:rPr>
        <w:t xml:space="preserve">. </w:t>
      </w:r>
      <w:r w:rsidR="00FD4651">
        <w:rPr>
          <w:rFonts w:cs="Tahoma" w:hAnsi="Times New Roman" w:ascii="Times New Roman"/>
          <w:sz w:val="24"/>
        </w:rPr>
        <w:t>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65CA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65CAD" w:rsidP="00310AAD" w:rsidR="00B65CAD">
      <w:pPr>
        <w:rPr>
          <w:rFonts w:cs="Tahoma" w:hAnsi="Times New Roman" w:ascii="Times New Roman"/>
          <w:sz w:val="24"/>
        </w:rPr>
      </w:pPr>
    </w:p>
    <w:p w:rsidRDefault="00B65CAD" w:rsidP="00310AAD" w:rsidR="00B65CAD">
      <w:pPr>
        <w:rPr>
          <w:rFonts w:cs="Tahoma" w:hAnsi="Times New Roman" w:ascii="Times New Roman"/>
          <w:sz w:val="24"/>
        </w:rPr>
      </w:pPr>
    </w:p>
    <w:p w:rsidRDefault="00B65CAD" w:rsidP="00310AAD" w:rsidR="00B65CA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65CA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65CAD">
      <w:pPr>
        <w:rPr>
          <w:rFonts w:cs="Tahoma" w:hAnsi="Times New Roman" w:ascii="Times New Roman"/>
          <w:color w:themeColor="background1" w:val="FFFFFF"/>
          <w:sz w:val="24"/>
        </w:rPr>
      </w:pPr>
      <w:r w:rsidRPr="00B65CA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65C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CAD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B65CA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B65C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CAD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B65CA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B65C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CAD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B65C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CA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65CAD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B65CAD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B65CAD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B65CA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081" w:rsidR="00293081">
      <w:r>
        <w:separator/>
      </w:r>
    </w:p>
  </w:endnote>
  <w:endnote w:id="0" w:type="continuationSeparator">
    <w:p w:rsidRDefault="00293081" w:rsidR="00293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081" w:rsidR="00293081">
      <w:r>
        <w:separator/>
      </w:r>
    </w:p>
  </w:footnote>
  <w:footnote w:id="0" w:type="continuationSeparator">
    <w:p w:rsidRDefault="00293081" w:rsidR="00293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621C0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B65CAD">
      <w:rPr>
        <w:rFonts w:hAnsi="Times New Roman" w:ascii="Times New Roman"/>
        <w:szCs w:val="22"/>
      </w:rPr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17587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26752"/>
    <w:rsid w:val="0024113F"/>
    <w:rsid w:val="0024257C"/>
    <w:rsid w:val="0025704F"/>
    <w:rsid w:val="002621C0"/>
    <w:rsid w:val="00293081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66A59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00BE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D3617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5CAD"/>
    <w:rsid w:val="00B90F86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D465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2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1C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2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1C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759</properties:Words>
  <properties:Characters>3989</properties:Characters>
  <properties:Lines>114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2017-12-21T13:11:00Z</dcterms:created>
  <dc:creator>MK</dc:creator>
  <cp:lastModifiedBy>Sonja Pilić</cp:lastModifiedBy>
  <cp:lastPrinted>2017-12-21T13:14:00Z</cp:lastPrinted>
  <dcterms:modified xmlns:xsi="http://www.w3.org/2001/XMLSchema-instance" xsi:type="dcterms:W3CDTF">2017-12-21T13:15:00Z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