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da969" w14:paraId="81da969" w:rsidRDefault="00E63362" w:rsidP="00E63362" w:rsidR="00E63362" w:rsidRPr="004B06B0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153A3F" w:rsidP="00951610" w:rsidR="00153A3F" w:rsidRPr="004B06B0">
      <w:pPr>
        <w:rPr>
          <w:b/>
          <w:sz w:val="24"/>
          <w:szCs w:val="24"/>
          <w:lang w:val="hr-HR"/>
        </w:rPr>
      </w:pPr>
    </w:p>
    <w:p w:rsidRDefault="00153A3F" w:rsidP="00951610" w:rsidR="00153A3F" w:rsidRPr="004B06B0">
      <w:pPr>
        <w:rPr>
          <w:b/>
          <w:sz w:val="24"/>
          <w:szCs w:val="24"/>
          <w:lang w:val="hr-HR"/>
        </w:rPr>
      </w:pPr>
    </w:p>
    <w:p w:rsidRDefault="00153A3F" w:rsidP="00951610" w:rsidR="00153A3F" w:rsidRPr="004B06B0">
      <w:pPr>
        <w:rPr>
          <w:b/>
          <w:sz w:val="24"/>
          <w:szCs w:val="24"/>
          <w:lang w:val="hr-HR"/>
        </w:rPr>
      </w:pPr>
    </w:p>
    <w:p w:rsidRDefault="00E63362" w:rsidP="00951610" w:rsidR="00E63362" w:rsidRPr="004B06B0">
      <w:pPr>
        <w:rPr>
          <w:b/>
          <w:sz w:val="24"/>
          <w:szCs w:val="24"/>
          <w:lang w:val="hr-HR"/>
        </w:rPr>
      </w:pPr>
      <w:r w:rsidRPr="004B06B0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4B06B0">
      <w:pPr>
        <w:rPr>
          <w:b/>
          <w:sz w:val="24"/>
          <w:szCs w:val="24"/>
          <w:lang w:val="hr-HR"/>
        </w:rPr>
      </w:pPr>
      <w:r w:rsidRPr="004B06B0">
        <w:rPr>
          <w:b/>
          <w:sz w:val="24"/>
          <w:szCs w:val="24"/>
          <w:lang w:val="hr-HR"/>
        </w:rPr>
        <w:t xml:space="preserve">TRGOVAČKI SUD </w:t>
      </w:r>
      <w:r w:rsidR="00951610" w:rsidRPr="004B06B0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4B06B0">
      <w:pPr>
        <w:rPr>
          <w:sz w:val="24"/>
          <w:szCs w:val="24"/>
          <w:lang w:val="hr-HR"/>
        </w:rPr>
      </w:pPr>
      <w:r w:rsidRPr="004B06B0">
        <w:rPr>
          <w:sz w:val="24"/>
          <w:szCs w:val="24"/>
          <w:lang w:val="hr-HR"/>
        </w:rPr>
        <w:t>Dr. Franje Tuđmana 35</w:t>
      </w:r>
    </w:p>
    <w:p w:rsidRDefault="00E63362" w:rsidR="00E63362" w:rsidRPr="004B06B0">
      <w:pPr>
        <w:jc w:val="right"/>
        <w:rPr>
          <w:sz w:val="24"/>
          <w:szCs w:val="24"/>
          <w:lang w:val="hr-HR"/>
        </w:rPr>
      </w:pPr>
    </w:p>
    <w:p w:rsidRDefault="00CE7D5C" w:rsidR="00793003" w:rsidRPr="004B06B0">
      <w:pPr>
        <w:pStyle w:val="Naslov1"/>
        <w:rPr>
          <w:szCs w:val="24"/>
        </w:rPr>
      </w:pPr>
      <w:r w:rsidRPr="004B06B0">
        <w:rPr>
          <w:szCs w:val="24"/>
        </w:rPr>
        <w:t xml:space="preserve">R </w:t>
      </w:r>
      <w:r w:rsidR="00793003" w:rsidRPr="004B06B0">
        <w:rPr>
          <w:szCs w:val="24"/>
        </w:rPr>
        <w:t>E P U B L I K A   H R V A T S K A</w:t>
      </w:r>
    </w:p>
    <w:p w:rsidRDefault="00793003" w:rsidR="00793003" w:rsidRPr="004B06B0">
      <w:pPr>
        <w:pStyle w:val="Naslov1"/>
        <w:rPr>
          <w:szCs w:val="24"/>
        </w:rPr>
      </w:pPr>
    </w:p>
    <w:p w:rsidRDefault="00793003" w:rsidR="00EF4316" w:rsidRPr="004B06B0">
      <w:pPr>
        <w:pStyle w:val="Naslov1"/>
        <w:rPr>
          <w:szCs w:val="24"/>
        </w:rPr>
      </w:pPr>
      <w:r w:rsidRPr="004B06B0">
        <w:rPr>
          <w:szCs w:val="24"/>
        </w:rPr>
        <w:t xml:space="preserve">R </w:t>
      </w:r>
      <w:r w:rsidR="00CE7D5C" w:rsidRPr="004B06B0">
        <w:rPr>
          <w:szCs w:val="24"/>
        </w:rPr>
        <w:t>J E Š E N J E</w:t>
      </w:r>
    </w:p>
    <w:p w:rsidRDefault="00EF4316" w:rsidR="00EF4316" w:rsidRPr="004B06B0">
      <w:pPr>
        <w:jc w:val="center"/>
        <w:rPr>
          <w:sz w:val="24"/>
          <w:szCs w:val="24"/>
          <w:lang w:val="hr-HR"/>
        </w:rPr>
      </w:pPr>
    </w:p>
    <w:p w:rsidRDefault="00EF4316" w:rsidR="00E53DBB" w:rsidRPr="004B06B0">
      <w:pPr>
        <w:pStyle w:val="Tijeloteksta"/>
        <w:rPr>
          <w:szCs w:val="24"/>
        </w:rPr>
      </w:pPr>
      <w:r w:rsidRPr="004B06B0">
        <w:rPr>
          <w:szCs w:val="24"/>
        </w:rPr>
        <w:tab/>
      </w:r>
      <w:r w:rsidR="00A448B5" w:rsidRPr="004B06B0">
        <w:rPr>
          <w:szCs w:val="24"/>
        </w:rPr>
        <w:t xml:space="preserve">Trgovački sud u </w:t>
      </w:r>
      <w:r w:rsidR="00C35D06" w:rsidRPr="004B06B0">
        <w:rPr>
          <w:szCs w:val="24"/>
        </w:rPr>
        <w:t>Zadru OIB:</w:t>
      </w:r>
      <w:r w:rsidR="00951610" w:rsidRPr="004B06B0">
        <w:rPr>
          <w:szCs w:val="24"/>
        </w:rPr>
        <w:t>39670464653</w:t>
      </w:r>
      <w:r w:rsidR="00A448B5" w:rsidRPr="004B06B0">
        <w:rPr>
          <w:szCs w:val="24"/>
        </w:rPr>
        <w:t>, po su</w:t>
      </w:r>
      <w:r w:rsidR="00153A3F" w:rsidRPr="004B06B0">
        <w:rPr>
          <w:szCs w:val="24"/>
        </w:rPr>
        <w:t>tkinji</w:t>
      </w:r>
      <w:r w:rsidR="00A448B5" w:rsidRPr="004B06B0">
        <w:rPr>
          <w:szCs w:val="24"/>
        </w:rPr>
        <w:t xml:space="preserve"> </w:t>
      </w:r>
      <w:r w:rsidR="000E0307" w:rsidRPr="004B06B0">
        <w:rPr>
          <w:szCs w:val="24"/>
        </w:rPr>
        <w:t xml:space="preserve">Ani Markač, </w:t>
      </w:r>
      <w:r w:rsidRPr="004B06B0">
        <w:rPr>
          <w:szCs w:val="24"/>
        </w:rPr>
        <w:t>povodom prijedloga za otvaranje stečajnog postupka na</w:t>
      </w:r>
      <w:r w:rsidR="007B3220" w:rsidRPr="004B06B0">
        <w:rPr>
          <w:szCs w:val="24"/>
        </w:rPr>
        <w:t>d</w:t>
      </w:r>
      <w:r w:rsidRPr="004B06B0">
        <w:rPr>
          <w:szCs w:val="24"/>
        </w:rPr>
        <w:t xml:space="preserve"> dužnik</w:t>
      </w:r>
      <w:r w:rsidR="007B3220" w:rsidRPr="004B06B0">
        <w:rPr>
          <w:szCs w:val="24"/>
        </w:rPr>
        <w:t>om</w:t>
      </w:r>
      <w:r w:rsidR="00C35D06" w:rsidRPr="004B06B0">
        <w:rPr>
          <w:szCs w:val="24"/>
        </w:rPr>
        <w:t xml:space="preserve"> </w:t>
      </w:r>
      <w:r w:rsidR="00F360BC" w:rsidRPr="004B06B0">
        <w:rPr>
          <w:szCs w:val="24"/>
        </w:rPr>
        <w:t>ĆATIĆ d.o.o., OIB:33360332893</w:t>
      </w:r>
      <w:r w:rsidR="004B06B0" w:rsidRPr="004B06B0">
        <w:rPr>
          <w:szCs w:val="24"/>
        </w:rPr>
        <w:t xml:space="preserve">, Zadar, </w:t>
      </w:r>
      <w:r w:rsidR="00F360BC" w:rsidRPr="004B06B0">
        <w:rPr>
          <w:szCs w:val="24"/>
        </w:rPr>
        <w:t>Ulici Gradišćanskih Hrvata 16, Zadar</w:t>
      </w:r>
      <w:r w:rsidR="00884B23" w:rsidRPr="004B06B0">
        <w:rPr>
          <w:szCs w:val="24"/>
        </w:rPr>
        <w:t>,</w:t>
      </w:r>
      <w:r w:rsidR="00E53DBB" w:rsidRPr="004B06B0">
        <w:rPr>
          <w:szCs w:val="24"/>
        </w:rPr>
        <w:t xml:space="preserve"> </w:t>
      </w:r>
      <w:r w:rsidRPr="004B06B0">
        <w:rPr>
          <w:szCs w:val="24"/>
        </w:rPr>
        <w:t xml:space="preserve">dana </w:t>
      </w:r>
      <w:r w:rsidR="004B06B0" w:rsidRPr="004B06B0">
        <w:rPr>
          <w:szCs w:val="24"/>
        </w:rPr>
        <w:t xml:space="preserve">4. studenog </w:t>
      </w:r>
      <w:r w:rsidR="006243F1" w:rsidRPr="004B06B0">
        <w:rPr>
          <w:szCs w:val="24"/>
        </w:rPr>
        <w:t xml:space="preserve"> </w:t>
      </w:r>
      <w:r w:rsidR="0053132F" w:rsidRPr="004B06B0">
        <w:rPr>
          <w:szCs w:val="24"/>
        </w:rPr>
        <w:t>2016</w:t>
      </w:r>
      <w:r w:rsidRPr="004B06B0">
        <w:rPr>
          <w:szCs w:val="24"/>
        </w:rPr>
        <w:t>.</w:t>
      </w:r>
      <w:r w:rsidR="000C189D" w:rsidRPr="004B06B0">
        <w:rPr>
          <w:szCs w:val="24"/>
        </w:rPr>
        <w:t>,</w:t>
      </w:r>
      <w:r w:rsidR="001A20B6" w:rsidRPr="004B06B0">
        <w:rPr>
          <w:szCs w:val="24"/>
        </w:rPr>
        <w:t xml:space="preserve"> </w:t>
      </w:r>
    </w:p>
    <w:p w:rsidRDefault="00CE7D5C" w:rsidR="00EF4316" w:rsidRPr="004B06B0">
      <w:pPr>
        <w:pStyle w:val="Tijeloteksta"/>
        <w:jc w:val="center"/>
        <w:rPr>
          <w:b/>
          <w:szCs w:val="24"/>
        </w:rPr>
      </w:pPr>
      <w:r w:rsidRPr="004B06B0">
        <w:rPr>
          <w:b/>
          <w:szCs w:val="24"/>
        </w:rPr>
        <w:t>r i j e š i o</w:t>
      </w:r>
      <w:r w:rsidR="00EF4316" w:rsidRPr="004B06B0">
        <w:rPr>
          <w:b/>
          <w:szCs w:val="24"/>
        </w:rPr>
        <w:t xml:space="preserve">    j e</w:t>
      </w:r>
    </w:p>
    <w:p w:rsidRDefault="00DC01A8" w:rsidP="00DC01A8" w:rsidR="00DC01A8" w:rsidRPr="004B06B0">
      <w:pPr>
        <w:rPr>
          <w:sz w:val="24"/>
          <w:szCs w:val="24"/>
          <w:lang w:val="hr-HR"/>
        </w:rPr>
      </w:pPr>
    </w:p>
    <w:p w:rsidRDefault="00DC01A8" w:rsidP="00DC01A8" w:rsidR="00DC01A8" w:rsidRPr="004B06B0">
      <w:pPr>
        <w:ind w:firstLine="708"/>
        <w:jc w:val="both"/>
        <w:rPr>
          <w:sz w:val="24"/>
          <w:szCs w:val="24"/>
          <w:lang w:val="hr-HR"/>
        </w:rPr>
      </w:pPr>
      <w:r w:rsidRPr="004B06B0">
        <w:rPr>
          <w:sz w:val="24"/>
          <w:szCs w:val="24"/>
          <w:lang w:val="hr-HR"/>
        </w:rPr>
        <w:t>I. Nalaže se</w:t>
      </w:r>
      <w:r w:rsidR="00E53DBB" w:rsidRPr="004B06B0">
        <w:rPr>
          <w:sz w:val="24"/>
          <w:szCs w:val="24"/>
          <w:lang w:val="hr-HR"/>
        </w:rPr>
        <w:t xml:space="preserve"> </w:t>
      </w:r>
      <w:r w:rsidR="00F360BC" w:rsidRPr="004B06B0">
        <w:rPr>
          <w:b/>
          <w:sz w:val="24"/>
          <w:szCs w:val="24"/>
        </w:rPr>
        <w:t xml:space="preserve">NEDŽADU </w:t>
      </w:r>
      <w:r w:rsidR="00F360BC" w:rsidRPr="004B06B0">
        <w:rPr>
          <w:b/>
          <w:sz w:val="24"/>
          <w:szCs w:val="24"/>
          <w:lang w:val="hr-HR"/>
        </w:rPr>
        <w:t>ĆATIĆU</w:t>
      </w:r>
      <w:r w:rsidR="00884B23" w:rsidRPr="004B06B0">
        <w:rPr>
          <w:b/>
          <w:sz w:val="24"/>
          <w:szCs w:val="24"/>
          <w:lang w:val="hr-HR"/>
        </w:rPr>
        <w:t xml:space="preserve"> </w:t>
      </w:r>
      <w:r w:rsidR="00884B23" w:rsidRPr="004B06B0">
        <w:rPr>
          <w:sz w:val="24"/>
          <w:szCs w:val="24"/>
          <w:lang w:val="hr-HR"/>
        </w:rPr>
        <w:t xml:space="preserve">iz </w:t>
      </w:r>
      <w:r w:rsidR="00F360BC" w:rsidRPr="004B06B0">
        <w:rPr>
          <w:sz w:val="24"/>
          <w:szCs w:val="24"/>
          <w:lang w:val="hr-HR"/>
        </w:rPr>
        <w:t xml:space="preserve">Zadra, Ulica Gradišćanskih Hrvata 16, </w:t>
      </w:r>
      <w:r w:rsidR="00884B23" w:rsidRPr="004B06B0">
        <w:rPr>
          <w:sz w:val="24"/>
          <w:szCs w:val="24"/>
          <w:lang w:val="hr-HR"/>
        </w:rPr>
        <w:t>OIB</w:t>
      </w:r>
      <w:r w:rsidR="004B06B0" w:rsidRPr="004B06B0">
        <w:rPr>
          <w:sz w:val="24"/>
          <w:szCs w:val="24"/>
          <w:lang w:val="hr-HR"/>
        </w:rPr>
        <w:t>:</w:t>
      </w:r>
      <w:r w:rsidR="00F360BC" w:rsidRPr="004B06B0">
        <w:rPr>
          <w:sz w:val="24"/>
          <w:szCs w:val="24"/>
          <w:lang w:val="hr-HR"/>
        </w:rPr>
        <w:t xml:space="preserve">12956001415, </w:t>
      </w:r>
      <w:r w:rsidRPr="004B06B0">
        <w:rPr>
          <w:sz w:val="24"/>
          <w:szCs w:val="24"/>
          <w:lang w:val="hr-HR"/>
        </w:rPr>
        <w:t>kao osob</w:t>
      </w:r>
      <w:r w:rsidR="00884B23" w:rsidRPr="004B06B0">
        <w:rPr>
          <w:sz w:val="24"/>
          <w:szCs w:val="24"/>
          <w:lang w:val="hr-HR"/>
        </w:rPr>
        <w:t>i</w:t>
      </w:r>
      <w:r w:rsidRPr="004B06B0">
        <w:rPr>
          <w:sz w:val="24"/>
          <w:szCs w:val="24"/>
          <w:lang w:val="hr-HR"/>
        </w:rPr>
        <w:t xml:space="preserve"> ovlašten</w:t>
      </w:r>
      <w:r w:rsidR="00884B23" w:rsidRPr="004B06B0">
        <w:rPr>
          <w:sz w:val="24"/>
          <w:szCs w:val="24"/>
          <w:lang w:val="hr-HR"/>
        </w:rPr>
        <w:t>oj</w:t>
      </w:r>
      <w:r w:rsidRPr="004B06B0">
        <w:rPr>
          <w:sz w:val="24"/>
          <w:szCs w:val="24"/>
          <w:lang w:val="hr-HR"/>
        </w:rPr>
        <w:t xml:space="preserve"> za zastupanje po zakonu uvodno označenog dužnika,</w:t>
      </w:r>
      <w:r w:rsidR="00EB55E8" w:rsidRPr="004B06B0">
        <w:rPr>
          <w:sz w:val="24"/>
          <w:szCs w:val="24"/>
          <w:lang w:val="hr-HR"/>
        </w:rPr>
        <w:t xml:space="preserve"> da u roku  </w:t>
      </w:r>
      <w:r w:rsidRPr="004B06B0">
        <w:rPr>
          <w:sz w:val="24"/>
          <w:szCs w:val="24"/>
          <w:lang w:val="hr-HR"/>
        </w:rPr>
        <w:t xml:space="preserve">8 </w:t>
      </w:r>
      <w:r w:rsidR="00EB55E8" w:rsidRPr="004B06B0">
        <w:rPr>
          <w:sz w:val="24"/>
          <w:szCs w:val="24"/>
          <w:lang w:val="hr-HR"/>
        </w:rPr>
        <w:t xml:space="preserve">(osam) </w:t>
      </w:r>
      <w:r w:rsidRPr="004B06B0">
        <w:rPr>
          <w:sz w:val="24"/>
          <w:szCs w:val="24"/>
          <w:lang w:val="hr-HR"/>
        </w:rPr>
        <w:t xml:space="preserve">dana od dana </w:t>
      </w:r>
      <w:r w:rsidR="00EB55E8" w:rsidRPr="004B06B0">
        <w:rPr>
          <w:sz w:val="24"/>
          <w:szCs w:val="24"/>
          <w:lang w:val="hr-HR"/>
        </w:rPr>
        <w:t>primitka ovog rješenja, uplati</w:t>
      </w:r>
      <w:r w:rsidRPr="004B06B0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4B06B0">
        <w:rPr>
          <w:sz w:val="24"/>
          <w:szCs w:val="24"/>
          <w:lang w:val="hr-HR"/>
        </w:rPr>
        <w:t xml:space="preserve"> kontovnika predmeta 05 221-10</w:t>
      </w:r>
      <w:r w:rsidR="00884B23" w:rsidRPr="004B06B0">
        <w:rPr>
          <w:sz w:val="24"/>
          <w:szCs w:val="24"/>
          <w:lang w:val="hr-HR"/>
        </w:rPr>
        <w:t>9</w:t>
      </w:r>
      <w:r w:rsidR="00F360BC" w:rsidRPr="004B06B0">
        <w:rPr>
          <w:sz w:val="24"/>
          <w:szCs w:val="24"/>
          <w:lang w:val="hr-HR"/>
        </w:rPr>
        <w:t>3</w:t>
      </w:r>
      <w:r w:rsidRPr="004B06B0">
        <w:rPr>
          <w:sz w:val="24"/>
          <w:szCs w:val="24"/>
          <w:lang w:val="hr-HR"/>
        </w:rPr>
        <w:t xml:space="preserve">-16 te dostavi u spis dokaz o uplati. </w:t>
      </w:r>
    </w:p>
    <w:p w:rsidRDefault="00DC01A8" w:rsidP="00DC01A8" w:rsidR="00DC01A8" w:rsidRPr="004B06B0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4B06B0">
      <w:pPr>
        <w:ind w:firstLine="708"/>
        <w:jc w:val="both"/>
        <w:rPr>
          <w:sz w:val="24"/>
          <w:szCs w:val="24"/>
          <w:lang w:val="hr-HR"/>
        </w:rPr>
      </w:pPr>
      <w:r w:rsidRPr="004B06B0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DC01A8" w:rsidP="00DC01A8" w:rsidR="00DC01A8" w:rsidRPr="004B06B0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4B06B0">
      <w:pPr>
        <w:ind w:firstLine="708"/>
        <w:jc w:val="both"/>
        <w:rPr>
          <w:sz w:val="24"/>
          <w:szCs w:val="24"/>
          <w:lang w:val="hr-HR"/>
        </w:rPr>
      </w:pPr>
      <w:r w:rsidRPr="004B06B0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C52FE" w:rsidP="003C52FE" w:rsidR="003C52FE" w:rsidRPr="004B06B0">
      <w:pPr>
        <w:jc w:val="both"/>
        <w:rPr>
          <w:sz w:val="24"/>
          <w:szCs w:val="24"/>
          <w:u w:val="single"/>
          <w:lang w:val="hr-HR"/>
        </w:rPr>
      </w:pPr>
    </w:p>
    <w:p w:rsidRDefault="00636086" w:rsidP="003C52FE" w:rsidR="00636086" w:rsidRPr="004B06B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4B06B0">
      <w:pPr>
        <w:jc w:val="center"/>
        <w:rPr>
          <w:sz w:val="24"/>
          <w:szCs w:val="24"/>
          <w:lang w:val="hr-HR"/>
        </w:rPr>
      </w:pPr>
      <w:r w:rsidRPr="004B06B0">
        <w:rPr>
          <w:sz w:val="24"/>
          <w:szCs w:val="24"/>
          <w:lang w:val="hr-HR"/>
        </w:rPr>
        <w:t>Obrazloženje</w:t>
      </w:r>
    </w:p>
    <w:p w:rsidRDefault="0068229C" w:rsidP="003C52FE" w:rsidR="0068229C" w:rsidRPr="004B06B0">
      <w:pPr>
        <w:jc w:val="both"/>
        <w:rPr>
          <w:sz w:val="24"/>
          <w:szCs w:val="24"/>
          <w:lang w:val="hr-HR"/>
        </w:rPr>
      </w:pPr>
    </w:p>
    <w:p w:rsidRDefault="0068229C" w:rsidP="0068229C" w:rsidR="004B06B0" w:rsidRPr="004B06B0">
      <w:pPr>
        <w:ind w:firstLine="708"/>
        <w:jc w:val="both"/>
        <w:rPr>
          <w:sz w:val="24"/>
          <w:szCs w:val="24"/>
          <w:lang w:val="hr-HR"/>
        </w:rPr>
      </w:pPr>
      <w:r w:rsidRPr="004B06B0">
        <w:rPr>
          <w:sz w:val="24"/>
          <w:szCs w:val="24"/>
          <w:lang w:val="hr-HR"/>
        </w:rPr>
        <w:t xml:space="preserve">Financijska agencija je ovom Sudu dana </w:t>
      </w:r>
      <w:r w:rsidR="00884B23" w:rsidRPr="004B06B0">
        <w:rPr>
          <w:sz w:val="24"/>
          <w:szCs w:val="24"/>
        </w:rPr>
        <w:t>2</w:t>
      </w:r>
      <w:r w:rsidR="00F360BC" w:rsidRPr="004B06B0">
        <w:rPr>
          <w:sz w:val="24"/>
          <w:szCs w:val="24"/>
        </w:rPr>
        <w:t>7</w:t>
      </w:r>
      <w:r w:rsidR="00025880" w:rsidRPr="004B06B0">
        <w:rPr>
          <w:sz w:val="24"/>
          <w:szCs w:val="24"/>
        </w:rPr>
        <w:t xml:space="preserve">. </w:t>
      </w:r>
      <w:r w:rsidR="00F360BC" w:rsidRPr="004B06B0">
        <w:rPr>
          <w:sz w:val="24"/>
          <w:szCs w:val="24"/>
          <w:lang w:val="hr-HR"/>
        </w:rPr>
        <w:t xml:space="preserve">svibnja </w:t>
      </w:r>
      <w:r w:rsidR="00025880" w:rsidRPr="004B06B0">
        <w:rPr>
          <w:sz w:val="24"/>
          <w:szCs w:val="24"/>
          <w:lang w:val="hr-HR"/>
        </w:rPr>
        <w:t xml:space="preserve">2016., </w:t>
      </w:r>
      <w:r w:rsidRPr="004B06B0">
        <w:rPr>
          <w:sz w:val="24"/>
          <w:szCs w:val="24"/>
          <w:lang w:val="hr-HR"/>
        </w:rPr>
        <w:t xml:space="preserve">podnijela zahtjev za provedbom skraćenog stečajnog postupka </w:t>
      </w:r>
      <w:r w:rsidR="003C52FE" w:rsidRPr="004B06B0">
        <w:rPr>
          <w:sz w:val="24"/>
          <w:szCs w:val="24"/>
          <w:lang w:val="hr-HR"/>
        </w:rPr>
        <w:t xml:space="preserve">nad </w:t>
      </w:r>
      <w:r w:rsidR="004B06B0" w:rsidRPr="004B06B0">
        <w:rPr>
          <w:sz w:val="24"/>
          <w:szCs w:val="24"/>
        </w:rPr>
        <w:t>dužnikom ĆATIĆ d.o.o., OIB:33360332893, Zadar, Ulici Gradišćanskih Hrvata 16, Zadar</w:t>
      </w:r>
      <w:r w:rsidR="004B06B0">
        <w:rPr>
          <w:sz w:val="24"/>
          <w:szCs w:val="24"/>
        </w:rPr>
        <w:t>.</w:t>
      </w:r>
    </w:p>
    <w:p w:rsidRDefault="0068229C" w:rsidP="0068229C" w:rsidR="0068229C" w:rsidRPr="004B06B0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4B06B0">
        <w:rPr>
          <w:rFonts w:cstheme="majorBidi" w:hAnsiTheme="majorBidi" w:asciiTheme="majorBidi"/>
          <w:sz w:val="24"/>
          <w:szCs w:val="24"/>
          <w:lang w:val="hr-HR"/>
        </w:rPr>
        <w:t xml:space="preserve">Postupajući po zahtjevu Financijske agencije, oglasom Suda od </w:t>
      </w:r>
      <w:r w:rsidR="00884B23" w:rsidRPr="004B06B0">
        <w:rPr>
          <w:rFonts w:cstheme="majorBidi" w:hAnsiTheme="majorBidi" w:asciiTheme="majorBidi"/>
          <w:sz w:val="24"/>
          <w:szCs w:val="24"/>
          <w:lang w:val="hr-HR"/>
        </w:rPr>
        <w:t>27</w:t>
      </w:r>
      <w:r w:rsidR="00C35D06" w:rsidRPr="004B06B0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  <w:r w:rsidR="00F360BC" w:rsidRPr="004B06B0">
        <w:rPr>
          <w:rFonts w:cstheme="majorBidi" w:hAnsiTheme="majorBidi" w:asciiTheme="majorBidi"/>
          <w:sz w:val="24"/>
          <w:szCs w:val="24"/>
          <w:lang w:val="hr-HR"/>
        </w:rPr>
        <w:t>lipnja</w:t>
      </w:r>
      <w:r w:rsidR="00884B23" w:rsidRPr="004B06B0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C35D06" w:rsidRPr="004B06B0">
        <w:rPr>
          <w:rFonts w:cstheme="majorBidi" w:hAnsiTheme="majorBidi" w:asciiTheme="majorBidi"/>
          <w:sz w:val="24"/>
          <w:szCs w:val="24"/>
          <w:lang w:val="hr-HR"/>
        </w:rPr>
        <w:t>2016.  pozvan</w:t>
      </w:r>
      <w:r w:rsidR="00025880" w:rsidRPr="004B06B0">
        <w:rPr>
          <w:rFonts w:cstheme="majorBidi" w:hAnsiTheme="majorBidi" w:asciiTheme="majorBidi"/>
          <w:sz w:val="24"/>
          <w:szCs w:val="24"/>
          <w:lang w:val="hr-HR"/>
        </w:rPr>
        <w:t>i su</w:t>
      </w:r>
      <w:r w:rsidR="00C35D06" w:rsidRPr="004B06B0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Pr="004B06B0">
        <w:rPr>
          <w:rFonts w:cstheme="majorBidi" w:hAnsiTheme="majorBidi" w:asciiTheme="majorBidi"/>
          <w:sz w:val="24"/>
          <w:szCs w:val="24"/>
          <w:lang w:val="hr-HR"/>
        </w:rPr>
        <w:t>član</w:t>
      </w:r>
      <w:r w:rsidR="00025880" w:rsidRPr="004B06B0">
        <w:rPr>
          <w:rFonts w:cstheme="majorBidi" w:hAnsiTheme="majorBidi" w:asciiTheme="majorBidi"/>
          <w:sz w:val="24"/>
          <w:szCs w:val="24"/>
          <w:lang w:val="hr-HR"/>
        </w:rPr>
        <w:t>ovi</w:t>
      </w:r>
      <w:r w:rsidRPr="004B06B0">
        <w:rPr>
          <w:rFonts w:cstheme="majorBidi" w:hAnsiTheme="majorBidi" w:asciiTheme="majorBidi"/>
          <w:sz w:val="24"/>
          <w:szCs w:val="24"/>
          <w:lang w:val="hr-HR"/>
        </w:rPr>
        <w:t xml:space="preserve"> uprave da dostav</w:t>
      </w:r>
      <w:r w:rsidR="00025880" w:rsidRPr="004B06B0">
        <w:rPr>
          <w:rFonts w:cstheme="majorBidi" w:hAnsiTheme="majorBidi" w:asciiTheme="majorBidi"/>
          <w:sz w:val="24"/>
          <w:szCs w:val="24"/>
          <w:lang w:val="hr-HR"/>
        </w:rPr>
        <w:t>e</w:t>
      </w:r>
      <w:r w:rsidR="00C35D06" w:rsidRPr="004B06B0">
        <w:rPr>
          <w:rFonts w:cstheme="majorBidi" w:hAnsiTheme="majorBidi" w:asciiTheme="majorBidi"/>
          <w:sz w:val="24"/>
          <w:szCs w:val="24"/>
          <w:lang w:val="hr-HR"/>
        </w:rPr>
        <w:t xml:space="preserve"> prokazni popis imovine kao i </w:t>
      </w:r>
      <w:r w:rsidRPr="004B06B0">
        <w:rPr>
          <w:rFonts w:cstheme="majorBidi" w:hAnsiTheme="majorBidi" w:asciiTheme="majorBidi"/>
          <w:sz w:val="24"/>
          <w:szCs w:val="24"/>
          <w:lang w:val="hr-HR"/>
        </w:rPr>
        <w:t xml:space="preserve">vjerovnici da u roku od 45 dana predlože otvaranje postupka. </w:t>
      </w:r>
    </w:p>
    <w:p w:rsidRDefault="0068229C" w:rsidP="0068229C" w:rsidR="0068229C" w:rsidRPr="004B06B0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4B06B0">
        <w:rPr>
          <w:rFonts w:cstheme="majorBidi" w:hAnsiTheme="majorBidi" w:asciiTheme="majorBidi"/>
          <w:sz w:val="24"/>
          <w:szCs w:val="24"/>
          <w:lang w:val="hr-HR"/>
        </w:rPr>
        <w:t xml:space="preserve">U propisanom roku prijedlog za otvaranje stečajnog postupka nad uvodno označenim dužnikom podnio je vjerovnik Republika Hrvatska, Ministarstvo </w:t>
      </w:r>
      <w:r w:rsidR="00884B23" w:rsidRPr="004B06B0">
        <w:rPr>
          <w:rFonts w:cstheme="majorBidi" w:hAnsiTheme="majorBidi" w:asciiTheme="majorBidi"/>
          <w:sz w:val="24"/>
          <w:szCs w:val="24"/>
          <w:lang w:val="hr-HR"/>
        </w:rPr>
        <w:t>financija, Područni ured Dalmacija</w:t>
      </w:r>
      <w:r w:rsidRPr="004B06B0">
        <w:rPr>
          <w:rFonts w:cstheme="majorBidi" w:hAnsiTheme="majorBidi" w:asciiTheme="majorBidi"/>
          <w:sz w:val="24"/>
          <w:szCs w:val="24"/>
          <w:lang w:val="hr-HR"/>
        </w:rPr>
        <w:t xml:space="preserve">, </w:t>
      </w:r>
      <w:r w:rsidR="00F360BC" w:rsidRPr="004B06B0">
        <w:rPr>
          <w:rFonts w:cstheme="majorBidi" w:hAnsiTheme="majorBidi" w:asciiTheme="majorBidi"/>
          <w:sz w:val="24"/>
          <w:szCs w:val="24"/>
          <w:lang w:val="hr-HR"/>
        </w:rPr>
        <w:t xml:space="preserve">zastupana po Županijskom državnom odvjetništvu u Zadru, </w:t>
      </w:r>
      <w:r w:rsidRPr="004B06B0">
        <w:rPr>
          <w:rFonts w:cstheme="majorBidi" w:hAnsiTheme="majorBidi" w:asciiTheme="majorBidi"/>
          <w:sz w:val="24"/>
          <w:szCs w:val="24"/>
          <w:lang w:val="hr-HR"/>
        </w:rPr>
        <w:t>koji vjerovnik je učinio vjerojatnim svoju tražbinu slijedom čega je ovaj Sud rješenjem posl. br. St-</w:t>
      </w:r>
      <w:r w:rsidR="00F360BC" w:rsidRPr="004B06B0">
        <w:rPr>
          <w:rFonts w:cstheme="majorBidi" w:hAnsiTheme="majorBidi" w:asciiTheme="majorBidi"/>
          <w:sz w:val="24"/>
          <w:szCs w:val="24"/>
          <w:lang w:val="hr-HR"/>
        </w:rPr>
        <w:t>806</w:t>
      </w:r>
      <w:r w:rsidR="00636086" w:rsidRPr="004B06B0">
        <w:rPr>
          <w:rFonts w:cstheme="majorBidi" w:hAnsiTheme="majorBidi" w:asciiTheme="majorBidi"/>
          <w:sz w:val="24"/>
          <w:szCs w:val="24"/>
          <w:lang w:val="hr-HR"/>
        </w:rPr>
        <w:t>/16-</w:t>
      </w:r>
      <w:r w:rsidR="00025880" w:rsidRPr="004B06B0">
        <w:rPr>
          <w:rFonts w:cstheme="majorBidi" w:hAnsiTheme="majorBidi" w:asciiTheme="majorBidi"/>
          <w:sz w:val="24"/>
          <w:szCs w:val="24"/>
          <w:lang w:val="hr-HR"/>
        </w:rPr>
        <w:t>8</w:t>
      </w:r>
      <w:r w:rsidR="00884B23" w:rsidRPr="004B06B0">
        <w:rPr>
          <w:rFonts w:cstheme="majorBidi" w:hAnsiTheme="majorBidi" w:asciiTheme="majorBidi"/>
          <w:sz w:val="24"/>
          <w:szCs w:val="24"/>
          <w:lang w:val="hr-HR"/>
        </w:rPr>
        <w:t xml:space="preserve"> od </w:t>
      </w:r>
      <w:r w:rsidR="00F360BC" w:rsidRPr="004B06B0">
        <w:rPr>
          <w:rFonts w:cstheme="majorBidi" w:hAnsiTheme="majorBidi" w:asciiTheme="majorBidi"/>
          <w:sz w:val="24"/>
          <w:szCs w:val="24"/>
          <w:lang w:val="hr-HR"/>
        </w:rPr>
        <w:t>16</w:t>
      </w:r>
      <w:r w:rsidR="00C35D06" w:rsidRPr="004B06B0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  <w:r w:rsidR="00636086" w:rsidRPr="004B06B0">
        <w:rPr>
          <w:rFonts w:cstheme="majorBidi" w:hAnsiTheme="majorBidi" w:asciiTheme="majorBidi"/>
          <w:sz w:val="24"/>
          <w:szCs w:val="24"/>
          <w:lang w:val="hr-HR"/>
        </w:rPr>
        <w:t>rujna</w:t>
      </w:r>
      <w:r w:rsidR="00C35D06" w:rsidRPr="004B06B0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Pr="004B06B0">
        <w:rPr>
          <w:rFonts w:cstheme="majorBidi" w:hAnsiTheme="majorBidi" w:asciiTheme="majorBidi"/>
          <w:sz w:val="24"/>
          <w:szCs w:val="24"/>
          <w:lang w:val="hr-HR"/>
        </w:rPr>
        <w:t xml:space="preserve">2016. obustavio skraćeni stečajni postupak nad </w:t>
      </w:r>
      <w:r w:rsidR="004B06B0">
        <w:rPr>
          <w:rFonts w:cstheme="majorBidi" w:hAnsiTheme="majorBidi" w:asciiTheme="majorBidi"/>
          <w:sz w:val="24"/>
          <w:szCs w:val="24"/>
          <w:lang w:val="hr-HR"/>
        </w:rPr>
        <w:t xml:space="preserve">predmetnim </w:t>
      </w:r>
      <w:r w:rsidRPr="004B06B0">
        <w:rPr>
          <w:rFonts w:cstheme="majorBidi" w:hAnsiTheme="majorBidi" w:asciiTheme="majorBidi"/>
          <w:sz w:val="24"/>
          <w:szCs w:val="24"/>
          <w:lang w:val="hr-HR"/>
        </w:rPr>
        <w:t>dužnikom, budući se nisu ispunile pretpostavke za otvaranje i zaključenje skraćenog stečajnog postupka propisane čl. 431. Stečajnog zakona (Narodne novine broj 71/15), te odlučio da će po pravomoćnosti istoga donijeti rješenje o pokretanju prethodnog postupka odnosno otvaranju stečajnog postupka.</w:t>
      </w:r>
    </w:p>
    <w:p w:rsidRDefault="0068229C" w:rsidP="0068229C" w:rsidR="00DC01A8" w:rsidRPr="004B06B0">
      <w:pPr>
        <w:ind w:firstLine="708"/>
        <w:jc w:val="both"/>
        <w:rPr>
          <w:sz w:val="24"/>
          <w:szCs w:val="24"/>
          <w:lang w:val="hr-HR"/>
        </w:rPr>
      </w:pPr>
      <w:r w:rsidRPr="004B06B0">
        <w:rPr>
          <w:sz w:val="24"/>
          <w:szCs w:val="24"/>
          <w:lang w:val="hr-HR"/>
        </w:rPr>
        <w:lastRenderedPageBreak/>
        <w:t>Nadalje, o</w:t>
      </w:r>
      <w:r w:rsidR="00DC01A8" w:rsidRPr="004B06B0">
        <w:rPr>
          <w:sz w:val="24"/>
          <w:szCs w:val="24"/>
          <w:lang w:val="hr-HR"/>
        </w:rPr>
        <w:t xml:space="preserve">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DC01A8" w:rsidP="00EB55E8" w:rsidR="00EB55E8" w:rsidRPr="004B06B0">
      <w:pPr>
        <w:jc w:val="both"/>
        <w:rPr>
          <w:sz w:val="24"/>
          <w:szCs w:val="24"/>
          <w:lang w:val="hr-HR"/>
        </w:rPr>
      </w:pPr>
      <w:r w:rsidRPr="004B06B0">
        <w:rPr>
          <w:sz w:val="24"/>
          <w:szCs w:val="24"/>
          <w:lang w:val="hr-HR"/>
        </w:rPr>
        <w:tab/>
        <w:t xml:space="preserve">S obzirom da u konkretnom slučaju prijedlog za otvaranje stečajnoga postupka nad dužnikom nije podnijela osoba ovlaštena za zastupanje dužnika po zakonu na način kako je to propisano odredbom čl. 110. st. 2. SZ-a nego </w:t>
      </w:r>
      <w:r w:rsidR="0068229C" w:rsidRPr="004B06B0">
        <w:rPr>
          <w:sz w:val="24"/>
          <w:szCs w:val="24"/>
          <w:lang w:val="hr-HR"/>
        </w:rPr>
        <w:t xml:space="preserve">Republika Hrvatska </w:t>
      </w:r>
      <w:r w:rsidRPr="004B06B0">
        <w:rPr>
          <w:sz w:val="24"/>
          <w:szCs w:val="24"/>
          <w:lang w:val="hr-HR"/>
        </w:rPr>
        <w:t xml:space="preserve"> koja je temeljem odredbe čl. 114. st. 3. SZ-a oslobođena od plaćanja predujma, </w:t>
      </w:r>
      <w:r w:rsidR="00EB55E8" w:rsidRPr="004B06B0">
        <w:rPr>
          <w:sz w:val="24"/>
          <w:szCs w:val="24"/>
          <w:lang w:val="hr-HR"/>
        </w:rPr>
        <w:t>to je</w:t>
      </w:r>
    </w:p>
    <w:p w:rsidRDefault="003C52FE" w:rsidP="003C52FE" w:rsidR="003C52FE" w:rsidRPr="004B06B0">
      <w:pPr>
        <w:jc w:val="both"/>
        <w:rPr>
          <w:sz w:val="24"/>
          <w:szCs w:val="24"/>
          <w:lang w:val="hr-HR"/>
        </w:rPr>
      </w:pPr>
      <w:r w:rsidRPr="004B06B0">
        <w:rPr>
          <w:sz w:val="24"/>
          <w:szCs w:val="24"/>
          <w:lang w:val="hr-HR"/>
        </w:rPr>
        <w:t xml:space="preserve">na temelju </w:t>
      </w:r>
      <w:r w:rsidR="00EB55E8" w:rsidRPr="004B06B0">
        <w:rPr>
          <w:sz w:val="24"/>
          <w:szCs w:val="24"/>
          <w:lang w:val="hr-HR"/>
        </w:rPr>
        <w:t xml:space="preserve">spomenutih propisa, odlučeno </w:t>
      </w:r>
      <w:r w:rsidRPr="004B06B0">
        <w:rPr>
          <w:sz w:val="24"/>
          <w:szCs w:val="24"/>
          <w:lang w:val="hr-HR"/>
        </w:rPr>
        <w:t>kao u izreci.</w:t>
      </w:r>
    </w:p>
    <w:p w:rsidRDefault="00636086" w:rsidP="003C52FE" w:rsidR="00636086" w:rsidRPr="004B06B0">
      <w:pPr>
        <w:jc w:val="both"/>
        <w:rPr>
          <w:sz w:val="24"/>
          <w:szCs w:val="24"/>
          <w:lang w:val="hr-HR"/>
        </w:rPr>
      </w:pPr>
    </w:p>
    <w:p w:rsidRDefault="003C52FE" w:rsidP="00153A3F" w:rsidR="003C52FE" w:rsidRPr="004B06B0">
      <w:pPr>
        <w:jc w:val="center"/>
        <w:rPr>
          <w:sz w:val="24"/>
          <w:szCs w:val="24"/>
          <w:lang w:val="hr-HR"/>
        </w:rPr>
      </w:pPr>
      <w:r w:rsidRPr="004B06B0">
        <w:rPr>
          <w:sz w:val="24"/>
          <w:szCs w:val="24"/>
          <w:lang w:val="hr-HR"/>
        </w:rPr>
        <w:t xml:space="preserve">U </w:t>
      </w:r>
      <w:r w:rsidR="00EE1B9B" w:rsidRPr="004B06B0">
        <w:rPr>
          <w:sz w:val="24"/>
          <w:szCs w:val="24"/>
          <w:lang w:val="hr-HR"/>
        </w:rPr>
        <w:t>Zadru</w:t>
      </w:r>
      <w:r w:rsidR="002A390E" w:rsidRPr="004B06B0">
        <w:rPr>
          <w:sz w:val="24"/>
          <w:szCs w:val="24"/>
          <w:lang w:val="hr-HR"/>
        </w:rPr>
        <w:t xml:space="preserve"> </w:t>
      </w:r>
      <w:r w:rsidR="004B06B0">
        <w:rPr>
          <w:sz w:val="24"/>
          <w:szCs w:val="24"/>
          <w:lang w:val="hr-HR"/>
        </w:rPr>
        <w:t xml:space="preserve">4. studenog </w:t>
      </w:r>
      <w:r w:rsidR="0053132F" w:rsidRPr="004B06B0">
        <w:rPr>
          <w:sz w:val="24"/>
          <w:szCs w:val="24"/>
          <w:lang w:val="hr-HR"/>
        </w:rPr>
        <w:t>2016</w:t>
      </w:r>
      <w:r w:rsidRPr="004B06B0">
        <w:rPr>
          <w:sz w:val="24"/>
          <w:szCs w:val="24"/>
          <w:lang w:val="hr-HR"/>
        </w:rPr>
        <w:t xml:space="preserve">. </w:t>
      </w:r>
    </w:p>
    <w:p w:rsidRDefault="003C52FE" w:rsidP="00E74559" w:rsidR="003C52FE" w:rsidRPr="004B06B0">
      <w:pPr>
        <w:jc w:val="right"/>
        <w:rPr>
          <w:sz w:val="24"/>
          <w:szCs w:val="24"/>
          <w:lang w:val="hr-HR"/>
        </w:rPr>
      </w:pPr>
    </w:p>
    <w:p w:rsidRDefault="00FD1560" w:rsidP="00957026" w:rsidR="003C52FE" w:rsidRPr="004B06B0">
      <w:pPr>
        <w:jc w:val="right"/>
        <w:rPr>
          <w:sz w:val="24"/>
          <w:szCs w:val="24"/>
          <w:lang w:val="hr-HR"/>
        </w:rPr>
      </w:pPr>
      <w:r w:rsidRPr="004B06B0">
        <w:rPr>
          <w:sz w:val="24"/>
          <w:szCs w:val="24"/>
          <w:lang w:val="hr-HR"/>
        </w:rPr>
        <w:tab/>
      </w:r>
      <w:r w:rsidRPr="004B06B0">
        <w:rPr>
          <w:sz w:val="24"/>
          <w:szCs w:val="24"/>
          <w:lang w:val="hr-HR"/>
        </w:rPr>
        <w:tab/>
      </w:r>
      <w:r w:rsidRPr="004B06B0">
        <w:rPr>
          <w:sz w:val="24"/>
          <w:szCs w:val="24"/>
          <w:lang w:val="hr-HR"/>
        </w:rPr>
        <w:tab/>
      </w:r>
      <w:r w:rsidRPr="004B06B0">
        <w:rPr>
          <w:sz w:val="24"/>
          <w:szCs w:val="24"/>
          <w:lang w:val="hr-HR"/>
        </w:rPr>
        <w:tab/>
        <w:t xml:space="preserve">               </w:t>
      </w:r>
      <w:r w:rsidR="00153A3F" w:rsidRPr="004B06B0">
        <w:rPr>
          <w:sz w:val="24"/>
          <w:szCs w:val="24"/>
          <w:lang w:val="hr-HR"/>
        </w:rPr>
        <w:t>S</w:t>
      </w:r>
      <w:r w:rsidR="00A979A1" w:rsidRPr="004B06B0">
        <w:rPr>
          <w:sz w:val="24"/>
          <w:szCs w:val="24"/>
          <w:lang w:val="hr-HR"/>
        </w:rPr>
        <w:t>utkinja</w:t>
      </w:r>
    </w:p>
    <w:p w:rsidRDefault="00153A3F" w:rsidP="00957026" w:rsidR="00DD7B90" w:rsidRPr="004B06B0">
      <w:pPr>
        <w:jc w:val="right"/>
        <w:rPr>
          <w:sz w:val="24"/>
          <w:szCs w:val="24"/>
          <w:lang w:val="hr-HR"/>
        </w:rPr>
      </w:pPr>
      <w:r w:rsidRPr="004B06B0">
        <w:rPr>
          <w:sz w:val="24"/>
          <w:szCs w:val="24"/>
          <w:lang w:val="hr-HR"/>
        </w:rPr>
        <w:tab/>
      </w:r>
      <w:r w:rsidRPr="004B06B0">
        <w:rPr>
          <w:sz w:val="24"/>
          <w:szCs w:val="24"/>
          <w:lang w:val="hr-HR"/>
        </w:rPr>
        <w:tab/>
      </w:r>
      <w:r w:rsidRPr="004B06B0">
        <w:rPr>
          <w:sz w:val="24"/>
          <w:szCs w:val="24"/>
          <w:lang w:val="hr-HR"/>
        </w:rPr>
        <w:tab/>
      </w:r>
      <w:r w:rsidR="00EE72BD" w:rsidRPr="004B06B0">
        <w:rPr>
          <w:sz w:val="24"/>
          <w:szCs w:val="24"/>
          <w:lang w:val="hr-HR"/>
        </w:rPr>
        <w:t xml:space="preserve">                                      </w:t>
      </w:r>
      <w:r w:rsidR="00FD1560" w:rsidRPr="004B06B0">
        <w:rPr>
          <w:sz w:val="24"/>
          <w:szCs w:val="24"/>
          <w:lang w:val="hr-HR"/>
        </w:rPr>
        <w:t xml:space="preserve">           </w:t>
      </w:r>
      <w:r w:rsidR="00A979A1" w:rsidRPr="004B06B0">
        <w:rPr>
          <w:sz w:val="24"/>
          <w:szCs w:val="24"/>
          <w:lang w:val="hr-HR"/>
        </w:rPr>
        <w:t>Ana Markač</w:t>
      </w:r>
    </w:p>
    <w:p w:rsidRDefault="003C52FE" w:rsidP="0068229C" w:rsidR="003C52FE" w:rsidRPr="004B06B0">
      <w:pPr>
        <w:jc w:val="right"/>
        <w:rPr>
          <w:sz w:val="24"/>
          <w:szCs w:val="24"/>
          <w:lang w:val="hr-HR"/>
        </w:rPr>
      </w:pPr>
    </w:p>
    <w:p w:rsidRDefault="003C52FE" w:rsidP="003C52FE" w:rsidR="00EE72BD" w:rsidRPr="004B06B0">
      <w:pPr>
        <w:jc w:val="both"/>
        <w:rPr>
          <w:sz w:val="24"/>
          <w:szCs w:val="24"/>
          <w:lang w:val="hr-HR"/>
        </w:rPr>
      </w:pPr>
      <w:r w:rsidRPr="004B06B0">
        <w:rPr>
          <w:sz w:val="24"/>
          <w:szCs w:val="24"/>
          <w:lang w:val="hr-HR"/>
        </w:rPr>
        <w:tab/>
      </w:r>
      <w:r w:rsidRPr="004B06B0">
        <w:rPr>
          <w:sz w:val="24"/>
          <w:szCs w:val="24"/>
          <w:lang w:val="hr-HR"/>
        </w:rPr>
        <w:tab/>
      </w:r>
      <w:r w:rsidRPr="004B06B0">
        <w:rPr>
          <w:sz w:val="24"/>
          <w:szCs w:val="24"/>
          <w:lang w:val="hr-HR"/>
        </w:rPr>
        <w:tab/>
      </w:r>
      <w:r w:rsidRPr="004B06B0">
        <w:rPr>
          <w:sz w:val="24"/>
          <w:szCs w:val="24"/>
          <w:lang w:val="hr-HR"/>
        </w:rPr>
        <w:tab/>
      </w:r>
      <w:r w:rsidRPr="004B06B0">
        <w:rPr>
          <w:sz w:val="24"/>
          <w:szCs w:val="24"/>
          <w:lang w:val="hr-HR"/>
        </w:rPr>
        <w:tab/>
      </w:r>
      <w:r w:rsidRPr="004B06B0">
        <w:rPr>
          <w:sz w:val="24"/>
          <w:szCs w:val="24"/>
          <w:lang w:val="hr-HR"/>
        </w:rPr>
        <w:tab/>
      </w:r>
      <w:r w:rsidRPr="004B06B0">
        <w:rPr>
          <w:sz w:val="24"/>
          <w:szCs w:val="24"/>
          <w:lang w:val="hr-HR"/>
        </w:rPr>
        <w:tab/>
      </w:r>
      <w:r w:rsidRPr="004B06B0">
        <w:rPr>
          <w:sz w:val="24"/>
          <w:szCs w:val="24"/>
          <w:lang w:val="hr-HR"/>
        </w:rPr>
        <w:tab/>
      </w:r>
    </w:p>
    <w:p w:rsidRDefault="00FD1560" w:rsidP="003C52FE" w:rsidR="00FD1560" w:rsidRPr="004B06B0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4B06B0">
      <w:pPr>
        <w:jc w:val="both"/>
        <w:rPr>
          <w:sz w:val="24"/>
          <w:szCs w:val="24"/>
          <w:lang w:val="hr-HR"/>
        </w:rPr>
      </w:pPr>
      <w:r w:rsidRPr="004B06B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4B06B0">
      <w:pPr>
        <w:jc w:val="both"/>
        <w:rPr>
          <w:sz w:val="24"/>
          <w:szCs w:val="24"/>
          <w:lang w:val="hr-HR"/>
        </w:rPr>
      </w:pPr>
      <w:r w:rsidRPr="004B06B0">
        <w:rPr>
          <w:sz w:val="24"/>
          <w:szCs w:val="24"/>
          <w:lang w:val="hr-HR"/>
        </w:rPr>
        <w:t xml:space="preserve">Protiv ovog rješenja dopušteno je izjaviti žalbu. Žalba se podnosi Visokom trgovačkom sudu Republike Hrvatske putem ovog suda u 3 </w:t>
      </w:r>
      <w:r w:rsidR="00EB55E8" w:rsidRPr="004B06B0">
        <w:rPr>
          <w:sz w:val="24"/>
          <w:szCs w:val="24"/>
          <w:lang w:val="hr-HR"/>
        </w:rPr>
        <w:t xml:space="preserve">(tri) </w:t>
      </w:r>
      <w:r w:rsidRPr="004B06B0">
        <w:rPr>
          <w:sz w:val="24"/>
          <w:szCs w:val="24"/>
          <w:lang w:val="hr-HR"/>
        </w:rPr>
        <w:t xml:space="preserve">istovjetna primjerka u roku od 8 </w:t>
      </w:r>
      <w:r w:rsidR="00EB55E8" w:rsidRPr="004B06B0">
        <w:rPr>
          <w:sz w:val="24"/>
          <w:szCs w:val="24"/>
          <w:lang w:val="hr-HR"/>
        </w:rPr>
        <w:t xml:space="preserve">(osam) </w:t>
      </w:r>
      <w:r w:rsidRPr="004B06B0">
        <w:rPr>
          <w:sz w:val="24"/>
          <w:szCs w:val="24"/>
          <w:lang w:val="hr-HR"/>
        </w:rPr>
        <w:t>dana nakon dostave prijepisa rješenja pozivom na gornji poslovni broj.</w:t>
      </w:r>
    </w:p>
    <w:p w:rsidRDefault="00DD7B90" w:rsidP="003C52FE" w:rsidR="00DD7B90" w:rsidRPr="004B06B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4B06B0">
      <w:pPr>
        <w:jc w:val="both"/>
        <w:rPr>
          <w:sz w:val="24"/>
          <w:szCs w:val="24"/>
          <w:lang w:val="hr-HR"/>
        </w:rPr>
      </w:pPr>
      <w:r w:rsidRPr="004B06B0">
        <w:rPr>
          <w:sz w:val="24"/>
          <w:szCs w:val="24"/>
          <w:lang w:val="hr-HR"/>
        </w:rPr>
        <w:t>DNA</w:t>
      </w:r>
      <w:r w:rsidR="003C52FE" w:rsidRPr="004B06B0">
        <w:rPr>
          <w:sz w:val="24"/>
          <w:szCs w:val="24"/>
          <w:lang w:val="hr-HR"/>
        </w:rPr>
        <w:t>:</w:t>
      </w:r>
    </w:p>
    <w:p w:rsidRDefault="003C52FE" w:rsidP="00AE21DC" w:rsidR="00701F54">
      <w:pPr>
        <w:pStyle w:val="Tijeloteksta"/>
        <w:rPr>
          <w:szCs w:val="24"/>
        </w:rPr>
      </w:pPr>
      <w:r w:rsidRPr="004B06B0">
        <w:rPr>
          <w:szCs w:val="24"/>
        </w:rPr>
        <w:t xml:space="preserve">- </w:t>
      </w:r>
      <w:r w:rsidR="00F360BC" w:rsidRPr="004B06B0">
        <w:rPr>
          <w:szCs w:val="24"/>
        </w:rPr>
        <w:t>Nedžadu Ćatiću, Zadar, Gradišćanskih Hrvata 16</w:t>
      </w:r>
    </w:p>
    <w:p w:rsidRDefault="004B06B0" w:rsidP="00AE21DC" w:rsidR="004B06B0">
      <w:pPr>
        <w:pStyle w:val="Tijeloteksta"/>
        <w:rPr>
          <w:szCs w:val="24"/>
        </w:rPr>
      </w:pPr>
      <w:r>
        <w:rPr>
          <w:szCs w:val="24"/>
        </w:rPr>
        <w:t>-računovodstvu suda</w:t>
      </w:r>
    </w:p>
    <w:p w:rsidRDefault="004B06B0" w:rsidP="00AE21DC" w:rsidR="004B06B0" w:rsidRPr="004B06B0">
      <w:pPr>
        <w:pStyle w:val="Tijeloteksta"/>
        <w:rPr>
          <w:szCs w:val="24"/>
        </w:rPr>
      </w:pPr>
      <w:r>
        <w:rPr>
          <w:szCs w:val="24"/>
        </w:rPr>
        <w:t>-e-Oglasna ploča</w:t>
      </w:r>
    </w:p>
    <w:p w:rsidRDefault="00F60E80" w:rsidP="00AE21DC" w:rsidR="00F60E80" w:rsidRPr="004B06B0">
      <w:pPr>
        <w:pStyle w:val="Tijeloteksta"/>
        <w:rPr>
          <w:szCs w:val="24"/>
        </w:rPr>
      </w:pPr>
      <w:r w:rsidRPr="004B06B0">
        <w:rPr>
          <w:szCs w:val="24"/>
        </w:rPr>
        <w:t>- u spis.</w:t>
      </w:r>
    </w:p>
    <w:sectPr w:rsidSect="00FD1560" w:rsidR="00F60E80" w:rsidRPr="004B06B0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254DE9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884B23" w:rsidP="00025880" w:rsidR="00EE1B9B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St-109</w:t>
    </w:r>
    <w:r w:rsidR="00F360BC">
      <w:rPr>
        <w:sz w:val="24"/>
        <w:szCs w:val="24"/>
        <w:lang w:val="hr-HR"/>
      </w:rPr>
      <w:t>3</w:t>
    </w:r>
    <w:r>
      <w:rPr>
        <w:sz w:val="24"/>
        <w:szCs w:val="24"/>
        <w:lang w:val="hr-HR"/>
      </w:rPr>
      <w:t>/16-1</w:t>
    </w:r>
    <w:r w:rsidR="00F360BC">
      <w:rPr>
        <w:sz w:val="24"/>
        <w:szCs w:val="24"/>
        <w:lang w:val="hr-HR"/>
      </w:rPr>
      <w:t>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55E8" w:rsidP="000E0307" w:rsidR="000E0307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</w:t>
    </w:r>
    <w:r w:rsidR="00C35D06">
      <w:rPr>
        <w:sz w:val="24"/>
        <w:szCs w:val="24"/>
        <w:lang w:val="hr-HR"/>
      </w:rPr>
      <w:t xml:space="preserve">             </w:t>
    </w:r>
    <w:r w:rsidR="000E0307">
      <w:rPr>
        <w:sz w:val="24"/>
        <w:szCs w:val="24"/>
        <w:lang w:val="hr-HR"/>
      </w:rPr>
      <w:t>Poslovni broj: 2 St-</w:t>
    </w:r>
    <w:r w:rsidR="0027016C">
      <w:rPr>
        <w:sz w:val="24"/>
        <w:szCs w:val="24"/>
        <w:lang w:val="hr-HR"/>
      </w:rPr>
      <w:t>10</w:t>
    </w:r>
    <w:r w:rsidR="00884B23">
      <w:rPr>
        <w:sz w:val="24"/>
        <w:szCs w:val="24"/>
        <w:lang w:val="hr-HR"/>
      </w:rPr>
      <w:t>9</w:t>
    </w:r>
    <w:r w:rsidR="00F360BC">
      <w:rPr>
        <w:sz w:val="24"/>
        <w:szCs w:val="24"/>
        <w:lang w:val="hr-HR"/>
      </w:rPr>
      <w:t>3/16-11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5880"/>
    <w:rsid w:val="000306AD"/>
    <w:rsid w:val="00061950"/>
    <w:rsid w:val="00086A8D"/>
    <w:rsid w:val="000C189D"/>
    <w:rsid w:val="000E0307"/>
    <w:rsid w:val="000F48F0"/>
    <w:rsid w:val="001371C7"/>
    <w:rsid w:val="00153A3F"/>
    <w:rsid w:val="001544B5"/>
    <w:rsid w:val="00166C92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4DE9"/>
    <w:rsid w:val="00256749"/>
    <w:rsid w:val="0027016C"/>
    <w:rsid w:val="0027022E"/>
    <w:rsid w:val="002877F3"/>
    <w:rsid w:val="002A390E"/>
    <w:rsid w:val="002D33E5"/>
    <w:rsid w:val="003328D9"/>
    <w:rsid w:val="003C52FE"/>
    <w:rsid w:val="003E475F"/>
    <w:rsid w:val="00410D53"/>
    <w:rsid w:val="00421825"/>
    <w:rsid w:val="00434741"/>
    <w:rsid w:val="00477F3D"/>
    <w:rsid w:val="0049238A"/>
    <w:rsid w:val="004B06B0"/>
    <w:rsid w:val="004C3D10"/>
    <w:rsid w:val="004C5EC3"/>
    <w:rsid w:val="0053132F"/>
    <w:rsid w:val="0059486F"/>
    <w:rsid w:val="005A78A8"/>
    <w:rsid w:val="006243F1"/>
    <w:rsid w:val="006325FF"/>
    <w:rsid w:val="00636086"/>
    <w:rsid w:val="00645D3A"/>
    <w:rsid w:val="0065029E"/>
    <w:rsid w:val="0068229C"/>
    <w:rsid w:val="00697CE6"/>
    <w:rsid w:val="006D7447"/>
    <w:rsid w:val="00701F54"/>
    <w:rsid w:val="00742494"/>
    <w:rsid w:val="007718B2"/>
    <w:rsid w:val="00793003"/>
    <w:rsid w:val="007B3220"/>
    <w:rsid w:val="007C48AB"/>
    <w:rsid w:val="007E206B"/>
    <w:rsid w:val="0082407F"/>
    <w:rsid w:val="00824168"/>
    <w:rsid w:val="00871F4E"/>
    <w:rsid w:val="00884B23"/>
    <w:rsid w:val="008A0BDF"/>
    <w:rsid w:val="008A35BC"/>
    <w:rsid w:val="008B261F"/>
    <w:rsid w:val="0093736B"/>
    <w:rsid w:val="00951610"/>
    <w:rsid w:val="00957026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35D06"/>
    <w:rsid w:val="00C415C3"/>
    <w:rsid w:val="00CA58CD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71417"/>
    <w:rsid w:val="00DA50A1"/>
    <w:rsid w:val="00DC01A8"/>
    <w:rsid w:val="00DD7B90"/>
    <w:rsid w:val="00DE3274"/>
    <w:rsid w:val="00E2152F"/>
    <w:rsid w:val="00E224F2"/>
    <w:rsid w:val="00E40632"/>
    <w:rsid w:val="00E53DBB"/>
    <w:rsid w:val="00E63362"/>
    <w:rsid w:val="00E74559"/>
    <w:rsid w:val="00E86D0C"/>
    <w:rsid w:val="00EB55E8"/>
    <w:rsid w:val="00EC423A"/>
    <w:rsid w:val="00EC441C"/>
    <w:rsid w:val="00EE1B9B"/>
    <w:rsid w:val="00EE72BD"/>
    <w:rsid w:val="00EF4316"/>
    <w:rsid w:val="00EF58FF"/>
    <w:rsid w:val="00F00884"/>
    <w:rsid w:val="00F360BC"/>
    <w:rsid w:val="00F36775"/>
    <w:rsid w:val="00F60E80"/>
    <w:rsid w:val="00FD156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4D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DE9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DE9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DE9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DE9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4D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DE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4DE9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4DE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4DE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1093</izvorni_sadrzaj>
    <derivirana_varijabla naziv="DomainObject.Predmet.Broj_1">1093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St-1093/2016</izvorni_sadrzaj>
    <derivirana_varijabla naziv="DomainObject.Predmet.OznakaBroj_1">St-1093/2016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ĆATIĆ društvo s ograničenom odgovornošću za građenje i poslovne usluge</izvorni_sadrzaj>
    <derivirana_varijabla naziv="DomainObject.Predmet.ProtustrankaFormated_1">  ĆATIĆ društvo s ograničenom odgovornošću za građenje i poslovne usluge</derivirana_varijabla>
  </DomainObject.Predmet.ProtustrankaFormated>
  <DomainObject.Predmet.ProtustrankaFormatedOIB>
    <izvorni_sadrzaj>  ĆATIĆ društvo s ograničenom odgovornošću za građenje i poslovne usluge, OIB 33360332893</izvorni_sadrzaj>
    <derivirana_varijabla naziv="DomainObject.Predmet.ProtustrankaFormatedOIB_1">  ĆATIĆ društvo s ograničenom odgovornošću za građenje i poslovne usluge, OIB 33360332893</derivirana_varijabla>
  </DomainObject.Predmet.ProtustrankaFormatedOIB>
  <DomainObject.Predmet.ProtustrankaFormatedWithAdress>
    <izvorni_sadrzaj> ĆATIĆ društvo s ograničenom odgovornošću za građenje i poslovne usluge, Ulica Gradišćanskih Hrvata 16, 23000 Zadar</izvorni_sadrzaj>
    <derivirana_varijabla naziv="DomainObject.Predmet.ProtustrankaFormatedWithAdress_1"> ĆATIĆ društvo s ograničenom odgovornošću za građenje i poslovne usluge, Ulica Gradišćanskih Hrvata 16, 23000 Zadar</derivirana_varijabla>
  </DomainObject.Predmet.ProtustrankaFormatedWithAdress>
  <DomainObject.Predmet.ProtustrankaFormatedWithAdressOIB>
    <izvorni_sadrzaj> ĆATIĆ društvo s ograničenom odgovornošću za građenje i poslovne usluge, OIB 33360332893, Ulica Gradišćanskih Hrvata 16, 23000 Zadar</izvorni_sadrzaj>
    <derivirana_varijabla naziv="DomainObject.Predmet.ProtustrankaFormatedWithAdressOIB_1"> ĆATIĆ društvo s ograničenom odgovornošću za građenje i poslovne usluge, OIB 33360332893, Ulica Gradišćanskih Hrvata 16, 23000 Zadar</derivirana_varijabla>
  </DomainObject.Predmet.ProtustrankaFormatedWithAdressOIB>
  <DomainObject.Predmet.ProtustrankaWithAdress>
    <izvorni_sadrzaj>ĆATIĆ društvo s ograničenom odgovornošću za građenje i poslovne usluge Ulica Gradišćanskih Hrvata 16, 23000 Zadar</izvorni_sadrzaj>
    <derivirana_varijabla naziv="DomainObject.Predmet.ProtustrankaWithAdress_1">ĆATIĆ društvo s ograničenom odgovornošću za građenje i poslovne usluge Ulica Gradišćanskih Hrvata 16, 23000 Zadar</derivirana_varijabla>
  </DomainObject.Predmet.ProtustrankaWithAdress>
  <DomainObject.Predmet.ProtustrankaWithAdressOIB>
    <izvorni_sadrzaj>ĆATIĆ društvo s ograničenom odgovornošću za građenje i poslovne usluge, OIB 33360332893, Ulica Gradišćanskih Hrvata 16, 23000 Zadar</izvorni_sadrzaj>
    <derivirana_varijabla naziv="DomainObject.Predmet.ProtustrankaWithAdressOIB_1">ĆATIĆ društvo s ograničenom odgovornošću za građenje i poslovne usluge, OIB 33360332893, Ulica Gradišćanskih Hrvata 16, 23000 Zadar</derivirana_varijabla>
  </DomainObject.Predmet.ProtustrankaWithAdressOIB>
  <DomainObject.Predmet.ProtustrankaNazivFormated>
    <izvorni_sadrzaj>ĆATIĆ društvo s ograničenom odgovornošću za građenje i poslovne usluge</izvorni_sadrzaj>
    <derivirana_varijabla naziv="DomainObject.Predmet.ProtustrankaNazivFormated_1">ĆATIĆ društvo s ograničenom odgovornošću za građenje i poslovne usluge</derivirana_varijabla>
  </DomainObject.Predmet.ProtustrankaNazivFormated>
  <DomainObject.Predmet.ProtustrankaNazivFormatedOIB>
    <izvorni_sadrzaj>ĆATIĆ društvo s ograničenom odgovornošću za građenje i poslovne usluge, OIB 33360332893</izvorni_sadrzaj>
    <derivirana_varijabla naziv="DomainObject.Predmet.ProtustrankaNazivFormatedOIB_1">ĆATIĆ društvo s ograničenom odgovornošću za građenje i poslovne usluge, OIB 33360332893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ĆATIĆ društvo s ograničenom odgovornošću za građenje i poslovne usluge</item>
    </izvorni_sadrzaj>
    <derivirana_varijabla naziv="DomainObject.Predmet.ProtuStrankaListFormated_1">
      <item>ĆATIĆ društvo s ograničenom odgovornošću za građenje i poslovne usluge</item>
    </derivirana_varijabla>
  </DomainObject.Predmet.ProtuStrankaListFormated>
  <DomainObject.Predmet.ProtuStrankaListFormatedOIB>
    <izvorni_sadrzaj>
      <item>ĆATIĆ društvo s ograničenom odgovornošću za građenje i poslovne usluge, OIB 33360332893</item>
    </izvorni_sadrzaj>
    <derivirana_varijabla naziv="DomainObject.Predmet.ProtuStrankaListFormatedOIB_1">
      <item>ĆATIĆ društvo s ograničenom odgovornošću za građenje i poslovne usluge, OIB 33360332893</item>
    </derivirana_varijabla>
  </DomainObject.Predmet.ProtuStrankaListFormatedOIB>
  <DomainObject.Predmet.ProtuStrankaListFormatedWithAdress>
    <izvorni_sadrzaj>
      <item>ĆATIĆ društvo s ograničenom odgovornošću za građenje i poslovne usluge, Ulica Gradišćanskih Hrvata 16, 23000 Zadar</item>
    </izvorni_sadrzaj>
    <derivirana_varijabla naziv="DomainObject.Predmet.ProtuStrankaListFormatedWithAdress_1">
      <item>ĆATIĆ društvo s ograničenom odgovornošću za građenje i poslovne usluge, Ulica Gradišćanskih Hrvata 16, 23000 Zadar</item>
    </derivirana_varijabla>
  </DomainObject.Predmet.ProtuStrankaListFormatedWithAdress>
  <DomainObject.Predmet.ProtuStrankaListFormatedWithAdressOIB>
    <izvorni_sadrzaj>
      <item>ĆATIĆ društvo s ograničenom odgovornošću za građenje i poslovne usluge, OIB 33360332893, Ulica Gradišćanskih Hrvata 16, 23000 Zadar</item>
    </izvorni_sadrzaj>
    <derivirana_varijabla naziv="DomainObject.Predmet.ProtuStrankaListFormatedWithAdressOIB_1">
      <item>ĆATIĆ društvo s ograničenom odgovornošću za građenje i poslovne usluge, OIB 33360332893, Ulica Gradišćanskih Hrvata 16, 23000 Zadar</item>
    </derivirana_varijabla>
  </DomainObject.Predmet.ProtuStrankaListFormatedWithAdressOIB>
  <DomainObject.Predmet.ProtuStrankaListNazivFormated>
    <izvorni_sadrzaj>
      <item>ĆATIĆ društvo s ograničenom odgovornošću za građenje i poslovne usluge</item>
    </izvorni_sadrzaj>
    <derivirana_varijabla naziv="DomainObject.Predmet.ProtuStrankaListNazivFormated_1">
      <item>ĆATIĆ društvo s ograničenom odgovornošću za građenje i poslovne usluge</item>
    </derivirana_varijabla>
  </DomainObject.Predmet.ProtuStrankaListNazivFormated>
  <DomainObject.Predmet.ProtuStrankaListNazivFormatedOIB>
    <izvorni_sadrzaj>
      <item>ĆATIĆ društvo s ograničenom odgovornošću za građenje i poslovne usluge, OIB 33360332893</item>
    </izvorni_sadrzaj>
    <derivirana_varijabla naziv="DomainObject.Predmet.ProtuStrankaListNazivFormatedOIB_1">
      <item>ĆATIĆ društvo s ograničenom odgovornošću za građenje i poslovne usluge, OIB 33360332893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ĆATIĆ društvo s ograničenom odgovornošću za građenje i poslovne usluge</izvorni_sadrzaj>
    <derivirana_varijabla naziv="DomainObject.Predmet.ProtustrankaIDrugi_1">ĆATIĆ društvo s ograničenom odgovornošću za građenje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ĆATIĆ društvo s ograničenom odgovornošću za građenje i poslovne usluge, OIB 33360332893, Ulica Gradišćanskih Hrvata 16, 23000 Zadar</izvorni_sadrzaj>
    <derivirana_varijabla naziv="DomainObject.Predmet.ProtustrankaIDrugiAdressOIB_1">ĆATIĆ društvo s ograničenom odgovornošću za građenje i poslovne usluge, OIB 33360332893, Ulica Gradišćanskih Hrvata 16,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ĆATIĆ društvo s ograničenom odgovornošću za građenje i poslovne usluge</item>
      <item>Financijska agencija</item>
    </izvorni_sadrzaj>
    <derivirana_varijabla naziv="DomainObject.Predmet.SudioniciListNaziv_1">
      <item>ĆATIĆ društvo s ograničenom odgovornošću za građenje i poslovne usluge</item>
      <item>Financijska agencija</item>
    </derivirana_varijabla>
  </DomainObject.Predmet.SudioniciListNaziv>
  <DomainObject.Predmet.SudioniciListAdressOIB>
    <izvorni_sadrzaj>
      <item>ĆATIĆ društvo s ograničenom odgovornošću za građenje i poslovne usluge, OIB 33360332893, Ulica Gradišćanskih Hrvata 16,23000 Zadar</item>
      <item>Financijska agencija, OIB 85821130368, Ivana Danila 4,23000 Zadar</item>
    </izvorni_sadrzaj>
    <derivirana_varijabla naziv="DomainObject.Predmet.SudioniciListAdressOIB_1">
      <item>ĆATIĆ društvo s ograničenom odgovornošću za građenje i poslovne usluge, OIB 33360332893, Ulica Gradišćanskih Hrvata 16,23000 Zadar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33360332893</item>
      <item>, OIB 85821130368</item>
    </izvorni_sadrzaj>
    <derivirana_varijabla naziv="DomainObject.Predmet.SudioniciListNazivOIB_1">
      <item>, OIB 33360332893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22CDD8-269F-4EB7-AC79-DE85902A30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609</properties:Words>
  <properties:Characters>3299</properties:Characters>
  <properties:Lines>86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2016-10-26T06:25:00Z</dcterms:created>
  <dc:creator>Ante Kačić</dc:creator>
  <cp:lastModifiedBy>Nena Mužanović</cp:lastModifiedBy>
  <cp:lastPrinted>2016-10-06T07:22:00Z</cp:lastPrinted>
  <dcterms:modified xmlns:xsi="http://www.w3.org/2001/XMLSchema-instance" xsi:type="dcterms:W3CDTF">2016-11-04T09:30:00Z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