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6815FC" w:rsidR="00BA0969" w:rsidRPr="00692EE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A0969" w:rsidP="00AC2DB4" w:rsidR="00877A6E" w:rsidRPr="00AC2DB4">
            <w:pPr>
              <w:jc w:val="center"/>
              <w:rPr>
                <w:b/>
              </w:rPr>
            </w:pPr>
            <w:bookmarkStart w:name="_GoBack" w:id="0"/>
            <w:bookmarkEnd w:id="0"/>
            <w:r w:rsidRPr="00692EE9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0969" w:rsidP="006815FC" w:rsidR="00BA0969" w:rsidRPr="00692EE9">
            <w:pPr>
              <w:spacing w:before="60"/>
              <w:jc w:val="center"/>
            </w:pPr>
            <w:r w:rsidRPr="00692EE9">
              <w:t>Republika Hrvatska</w:t>
            </w:r>
          </w:p>
          <w:p w:rsidRDefault="00BA0969" w:rsidP="006815FC" w:rsidR="00BA0969" w:rsidRPr="00692EE9">
            <w:pPr>
              <w:jc w:val="center"/>
            </w:pPr>
            <w:r w:rsidRPr="00692EE9">
              <w:t>Trgovački sud u Splitu</w:t>
            </w:r>
          </w:p>
          <w:p w:rsidRDefault="00BA0969" w:rsidP="006815FC" w:rsidR="00BA0969" w:rsidRPr="00692EE9">
            <w:pPr>
              <w:jc w:val="center"/>
              <w:rPr>
                <w:b/>
              </w:rPr>
            </w:pPr>
            <w:r w:rsidRPr="00692EE9">
              <w:t>Split, Sukoišanska 6</w:t>
            </w:r>
          </w:p>
        </w:tc>
      </w:tr>
    </w:tbl>
    <w:p w14:textId="9cee15e" w14:paraId="9cee15e" w:rsidRDefault="00BA0969" w:rsidP="00BA0969" w:rsidR="00BA0969" w:rsidRPr="00C7103C">
      <w:pPr>
        <w:tabs>
          <w:tab w:pos="4536" w:val="center"/>
          <w:tab w:pos="9072" w:val="right"/>
        </w:tabs>
        <w:jc w:val="right"/>
        <w15:collapsed w:val="false"/>
      </w:pPr>
      <w:r>
        <w:t>Poslovni broj: 4.Stpn-</w:t>
      </w:r>
      <w:r w:rsidR="00AC2DB4">
        <w:t>44</w:t>
      </w:r>
      <w:r>
        <w:t>/2016-</w:t>
      </w:r>
      <w:r w:rsidR="00234AEE">
        <w:t>8</w:t>
      </w:r>
    </w:p>
    <w:p w:rsidRDefault="00BA0969" w:rsidP="00BA0969" w:rsidR="00BA0969" w:rsidRPr="0045008E">
      <w:r w:rsidRPr="004E1992">
        <w:t xml:space="preserve">                                                                                                           </w:t>
      </w: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877A6E" w:rsidP="0045008E" w:rsidR="00877A6E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877A6E" w:rsidRPr="004E1992">
      <w:pPr>
        <w:jc w:val="both"/>
      </w:pPr>
      <w:r w:rsidRPr="004E1992">
        <w:tab/>
      </w:r>
    </w:p>
    <w:p w:rsidRDefault="00C75E1F" w:rsidP="00AC2DB4" w:rsidR="00A15C35" w:rsidRPr="00A15C35">
      <w:pPr>
        <w:jc w:val="both"/>
      </w:pPr>
      <w:r w:rsidRPr="004E1992">
        <w:t xml:space="preserve">Trgovački sud u Splitu, po sucu ovog suda Katarini </w:t>
      </w:r>
      <w:r w:rsidR="004A3433" w:rsidRPr="004E1992">
        <w:t>Mikulić</w:t>
      </w:r>
      <w:r w:rsidRPr="004E1992">
        <w:t>, kao stečajnom su</w:t>
      </w:r>
      <w:r w:rsidR="00B4034C" w:rsidRPr="004E1992">
        <w:t>c</w:t>
      </w:r>
      <w:r w:rsidRPr="004E1992">
        <w:t xml:space="preserve">u, u postupku povodom prijedloga predlagatelja-dužnika </w:t>
      </w:r>
      <w:r w:rsidR="00AC2DB4" w:rsidRPr="00807FA0">
        <w:t>MOLIOR d.o.o. Matice Hrvatske 25, Split, OIB: 02509007639</w:t>
      </w:r>
      <w:r w:rsidR="00B83041" w:rsidRPr="004E1992">
        <w:t xml:space="preserve">, </w:t>
      </w:r>
      <w:r w:rsidR="00067FC0">
        <w:t>3. rujna</w:t>
      </w:r>
      <w:r w:rsidR="00442A0E">
        <w:t xml:space="preserve"> 2018.</w:t>
      </w:r>
    </w:p>
    <w:p w:rsidRDefault="00877A6E" w:rsidP="00AC2DB4" w:rsidR="00877A6E"/>
    <w:p w:rsidRDefault="00C75E1F" w:rsidP="00A15C35" w:rsidR="00C80518">
      <w:pPr>
        <w:jc w:val="center"/>
      </w:pPr>
      <w:r w:rsidRPr="004E1992">
        <w:t>r i j e š i o     j e</w:t>
      </w:r>
    </w:p>
    <w:p w:rsidRDefault="00A15C35" w:rsidP="00A15C35" w:rsidR="00A15C35" w:rsidRPr="00A15C35">
      <w:pPr>
        <w:jc w:val="center"/>
      </w:pPr>
    </w:p>
    <w:p w:rsidRDefault="00AC2DB4" w:rsidP="00AC2DB4" w:rsidR="00AC2DB4" w:rsidRPr="00CC7223">
      <w:pPr>
        <w:jc w:val="both"/>
      </w:pPr>
      <w:r w:rsidRPr="007F3CFE">
        <w:t xml:space="preserve">I. Ova predstečajna nagodba sklapa se između dužnika </w:t>
      </w:r>
      <w:r w:rsidRPr="00807FA0">
        <w:t>MOLIOR d.o.o. Matice Hrvatske 25, Split, OIB: 02509007639</w:t>
      </w:r>
      <w:r>
        <w:t xml:space="preserve"> </w:t>
      </w:r>
      <w:r w:rsidRPr="007F3CFE">
        <w:t xml:space="preserve">i </w:t>
      </w:r>
      <w:r>
        <w:t>vjerovnika predstečajne nagodbe sa utvrđenim tražbinama u sveukupnom iznosu od 1.831.000,07</w:t>
      </w:r>
      <w:r w:rsidRPr="00B22536">
        <w:t xml:space="preserve"> </w:t>
      </w:r>
      <w:r>
        <w:t>kuna, za koje imaju pravo glasa u visini utvrđene tražbine:</w:t>
      </w:r>
    </w:p>
    <w:p w:rsidRDefault="00AC2DB4" w:rsidP="00AC2DB4" w:rsidR="00AC2DB4">
      <w:pPr>
        <w:rPr>
          <w:color w:val="FF0000"/>
        </w:rPr>
      </w:pPr>
    </w:p>
    <w:tbl>
      <w:tblPr>
        <w:tblW w:type="dxa" w:w="8951"/>
        <w:tblInd w:type="dxa" w:w="108"/>
        <w:tblLook w:val="04A0" w:noVBand="1" w:noHBand="0" w:lastColumn="0" w:firstColumn="1" w:lastRow="0" w:firstRow="1"/>
      </w:tblPr>
      <w:tblGrid>
        <w:gridCol w:w="709"/>
        <w:gridCol w:w="3842"/>
        <w:gridCol w:w="2980"/>
        <w:gridCol w:w="1420"/>
      </w:tblGrid>
      <w:tr w:rsidTr="00891FEE" w:rsidR="00AC2DB4" w:rsidRPr="00AC2DB4">
        <w:trPr>
          <w:trHeight w:val="270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Redni broj</w:t>
            </w:r>
          </w:p>
        </w:tc>
        <w:tc>
          <w:tcPr>
            <w:tcW w:type="dxa" w:w="3842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NAZIV</w:t>
            </w:r>
          </w:p>
        </w:tc>
        <w:tc>
          <w:tcPr>
            <w:tcW w:type="dxa" w:w="29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OIB</w:t>
            </w:r>
          </w:p>
        </w:tc>
      </w:tr>
      <w:tr w:rsidTr="00891FEE" w:rsidR="00AC2DB4" w:rsidRPr="00AC2DB4">
        <w:trPr>
          <w:trHeight w:val="51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REPUBLIKA HRVATSKA</w:t>
            </w:r>
            <w:r w:rsidRPr="00AC2DB4">
              <w:rPr>
                <w:color w:val="000000"/>
                <w:sz w:val="20"/>
                <w:szCs w:val="20"/>
              </w:rPr>
              <w:br/>
              <w:t>MINISTARSTVO FINANCIJA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Katančićeva 5, 10000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18683136487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HRVATSKE ŠUME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sz w:val="20"/>
                <w:szCs w:val="20"/>
              </w:rPr>
              <w:t>Lj.F.Vukotinovi</w:t>
            </w:r>
            <w:r w:rsidRPr="00AC2DB4">
              <w:rPr>
                <w:rFonts w:hint="eastAsia"/>
                <w:sz w:val="20"/>
                <w:szCs w:val="20"/>
              </w:rPr>
              <w:t>ć</w:t>
            </w:r>
            <w:r w:rsidRPr="00AC2DB4">
              <w:rPr>
                <w:sz w:val="20"/>
                <w:szCs w:val="20"/>
              </w:rPr>
              <w:t>a 2,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69693144506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GRAD SPLIT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Obala kneza Branimira 17,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78755598868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OTP banka d.d.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Domovinskog rata 3, Zadar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52508873833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ČISTOĆA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Put Plokita 81,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38812451417</w:t>
            </w:r>
          </w:p>
        </w:tc>
      </w:tr>
      <w:tr w:rsidTr="00891FEE" w:rsidR="00AC2DB4" w:rsidRPr="00AC2DB4">
        <w:trPr>
          <w:trHeight w:val="27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br/>
              <w:t>FÖRCH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Buzinska cesta 58, Buzin (Grad Zagreb)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74056056752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FOREST AGRAM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Goričanec 17 D, Goričanec (Grad Sveti Ivan Zelina)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42674421214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JADRANSKO OSIGURANJE d.d.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Listopadska 2,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94472454976</w:t>
            </w:r>
          </w:p>
        </w:tc>
      </w:tr>
      <w:tr w:rsidTr="00891FEE" w:rsidR="00AC2DB4" w:rsidRPr="00AC2DB4">
        <w:trPr>
          <w:trHeight w:val="510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HETA Asset Resolution Hrvatska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Slavonska avenija 6/a,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87064273078</w:t>
            </w:r>
          </w:p>
        </w:tc>
      </w:tr>
      <w:tr w:rsidTr="00891FEE" w:rsidR="00AC2DB4" w:rsidRPr="00AC2DB4">
        <w:trPr>
          <w:trHeight w:val="76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MAD MARKETING-Obrt za promidžbu</w:t>
            </w: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Šokić Davor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Branka Radičevića 5, Osijek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54717231475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OT-OPTIMA TELEKOM d.d.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Bani 75/a,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36004425025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PRO LIBRUM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R.Boškovića 20,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70120909110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SABLIĆ INTERIJERI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Vojnić sinjski 0, Trilj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78774504251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 xml:space="preserve">STAKLO-M.A.B. d.o.o.  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Sarajevska 48 A,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32864349283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TEHNI</w:t>
            </w:r>
            <w:r w:rsidRPr="00AC2DB4">
              <w:rPr>
                <w:rFonts w:hint="eastAsia"/>
                <w:color w:val="000000"/>
                <w:sz w:val="20"/>
                <w:szCs w:val="20"/>
              </w:rPr>
              <w:t>Č</w:t>
            </w:r>
            <w:r w:rsidRPr="00AC2DB4">
              <w:rPr>
                <w:color w:val="000000"/>
                <w:sz w:val="20"/>
                <w:szCs w:val="20"/>
              </w:rPr>
              <w:t>AR-INFORMATIKA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Sukoišanska 30,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06390534031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Vrtni put 1, Zagreb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29524210204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IVANA MAMULA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Matice hrvatske 25,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11324893086</w:t>
            </w:r>
          </w:p>
        </w:tc>
      </w:tr>
      <w:tr w:rsidTr="00891FEE" w:rsidR="00AC2DB4" w:rsidRPr="00AC2DB4">
        <w:trPr>
          <w:trHeight w:val="255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SRĐAN MAMULA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Matice hrvatske 25,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21470072395</w:t>
            </w:r>
          </w:p>
        </w:tc>
      </w:tr>
      <w:tr w:rsidTr="00891FEE" w:rsidR="00AC2DB4" w:rsidRPr="00AC2DB4">
        <w:trPr>
          <w:trHeight w:val="270"/>
        </w:trPr>
        <w:tc>
          <w:tcPr>
            <w:tcW w:type="dxa" w:w="709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sz w:val="20"/>
                <w:szCs w:val="20"/>
              </w:rPr>
            </w:pPr>
            <w:r w:rsidRPr="00AC2DB4">
              <w:rPr>
                <w:sz w:val="20"/>
                <w:szCs w:val="20"/>
              </w:rPr>
              <w:t>19.</w:t>
            </w:r>
          </w:p>
        </w:tc>
        <w:tc>
          <w:tcPr>
            <w:tcW w:type="dxa" w:w="38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sz w:val="20"/>
                <w:szCs w:val="20"/>
              </w:rPr>
            </w:pPr>
            <w:r w:rsidRPr="00AC2DB4">
              <w:rPr>
                <w:sz w:val="20"/>
                <w:szCs w:val="20"/>
              </w:rPr>
              <w:t>HORTI DIZAJN d.o.o.</w:t>
            </w:r>
          </w:p>
        </w:tc>
        <w:tc>
          <w:tcPr>
            <w:tcW w:type="dxa" w:w="29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sz w:val="20"/>
                <w:szCs w:val="20"/>
              </w:rPr>
            </w:pPr>
            <w:r w:rsidRPr="00AC2DB4">
              <w:rPr>
                <w:sz w:val="20"/>
                <w:szCs w:val="20"/>
              </w:rPr>
              <w:t>Istarska 28, Split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sz w:val="20"/>
                <w:szCs w:val="20"/>
              </w:rPr>
            </w:pPr>
            <w:r w:rsidRPr="00AC2DB4">
              <w:rPr>
                <w:sz w:val="20"/>
                <w:szCs w:val="20"/>
              </w:rPr>
              <w:t xml:space="preserve">73596382024 </w:t>
            </w:r>
          </w:p>
        </w:tc>
      </w:tr>
    </w:tbl>
    <w:p w:rsidRDefault="00AC2DB4" w:rsidP="00AC2DB4" w:rsidR="00AC2DB4" w:rsidRPr="00AC2DB4">
      <w:pPr>
        <w:rPr>
          <w:sz w:val="20"/>
          <w:szCs w:val="20"/>
        </w:rPr>
      </w:pPr>
    </w:p>
    <w:p w:rsidRDefault="00AC2DB4" w:rsidP="00AC2DB4" w:rsidR="00AC2DB4"/>
    <w:p w:rsidRDefault="00AC2DB4" w:rsidP="00AC2DB4" w:rsidR="00AC2DB4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 skupine polazeći od odredbe čl. 63. Zakona o financijskom poslovanju i predstečajnoj nagodbi, te od specifičnosti tražbina pojedinih vjerovnika i specifičnosti visine i oblika namirenja tih tražbina. Vjerovnici se dijele na grupe, kako </w:t>
      </w:r>
      <w:r>
        <w:t>slijedi:</w:t>
      </w:r>
    </w:p>
    <w:p w:rsidRDefault="00AC2DB4" w:rsidP="00AC2DB4" w:rsidR="00AC2DB4" w:rsidRPr="003A618F">
      <w:pPr>
        <w:jc w:val="both"/>
      </w:pPr>
    </w:p>
    <w:p w:rsidRDefault="00AC2DB4" w:rsidP="00AC2DB4" w:rsidR="00AC2DB4" w:rsidRPr="0050274E">
      <w:pPr>
        <w:numPr>
          <w:ilvl w:val="0"/>
          <w:numId w:val="12"/>
        </w:numPr>
        <w:spacing w:lineRule="auto" w:line="276" w:after="200"/>
        <w:ind w:left="786"/>
        <w:jc w:val="both"/>
      </w:pPr>
      <w:r w:rsidRPr="003A618F">
        <w:t xml:space="preserve">GRUPA </w:t>
      </w:r>
      <w:r>
        <w:t>A</w:t>
      </w:r>
      <w:r w:rsidRPr="003A618F">
        <w:t xml:space="preserve"> - TIJELA JAVNE UPRAVE I DRUŠTVA U VEĆINSKOM DRŽAVNOM VLASNIŠTVU</w:t>
      </w:r>
    </w:p>
    <w:p w:rsidRDefault="00AC2DB4" w:rsidP="00AC2DB4" w:rsidR="00AC2DB4">
      <w:pPr>
        <w:jc w:val="both"/>
      </w:pPr>
      <w:r w:rsidRPr="003A618F">
        <w:t xml:space="preserve">U ovu grupu spadaju vjerovnici iz reda tijela javne uprave i trgovačkih društava u </w:t>
      </w:r>
      <w:r>
        <w:t xml:space="preserve">većinskom državnom vlasništvu i to: </w:t>
      </w:r>
      <w:r w:rsidRPr="0092287B">
        <w:t>Republika Hrvatska</w:t>
      </w:r>
      <w:r>
        <w:t>-</w:t>
      </w:r>
      <w:r w:rsidRPr="0092287B">
        <w:t>Ministarstvo financija</w:t>
      </w:r>
      <w:r>
        <w:t>, Grad Split, Hrvatske šume d.o.o. i Čistoća d.o.o.</w:t>
      </w:r>
    </w:p>
    <w:p w:rsidRDefault="00AC2DB4" w:rsidP="00AC2DB4" w:rsidR="00AC2DB4"/>
    <w:p w:rsidRDefault="00AC2DB4" w:rsidP="00AC2DB4" w:rsidR="00AC2DB4" w:rsidRPr="00BC2A20">
      <w:pPr>
        <w:jc w:val="both"/>
      </w:pPr>
      <w:r>
        <w:t xml:space="preserve">a1. Utvrđenu tražbinu prema vjerovniku </w:t>
      </w:r>
      <w:r w:rsidRPr="0092287B">
        <w:t>Republika Hrvatska</w:t>
      </w:r>
      <w:r>
        <w:t>-</w:t>
      </w:r>
      <w:r w:rsidRPr="0092287B">
        <w:t xml:space="preserve">Ministarstvo </w:t>
      </w:r>
      <w:r>
        <w:t>f</w:t>
      </w:r>
      <w:r w:rsidRPr="0092287B">
        <w:t xml:space="preserve">inancija, </w:t>
      </w:r>
      <w:r>
        <w:t>OIB:</w:t>
      </w:r>
      <w:r w:rsidRPr="00127156">
        <w:t xml:space="preserve"> 18683136487</w:t>
      </w:r>
      <w:r>
        <w:t xml:space="preserve"> u iznosu od 12.165,49 kuna dužnik će podmiriti na način da se s</w:t>
      </w:r>
      <w:r w:rsidRPr="00BC2A20">
        <w:t>ukladno naputku o kriterijima za restrukturiranje poreznog duga u skraćenom postupku predstečajne nagodbe otpis svih kamata u 100% iznosu, dok se preostali dug koji se odnosi na glavnicu otplaćuje na rok od četiri godine, u 24 jednaka mjesečna anuiteta, uz go</w:t>
      </w:r>
      <w:r>
        <w:t xml:space="preserve">dišnju kamatnu stopu od 4,5% </w:t>
      </w:r>
      <w:r w:rsidRPr="00BC2A20">
        <w:t>s dospi</w:t>
      </w:r>
      <w:r>
        <w:t xml:space="preserve">jećem prvog anuiteta u roku od </w:t>
      </w:r>
      <w:r w:rsidRPr="00BC2A20">
        <w:t xml:space="preserve">30 dana od dana pravomoćnosti </w:t>
      </w:r>
      <w:r>
        <w:t>r</w:t>
      </w:r>
      <w:r w:rsidRPr="00BC2A20">
        <w:t>ješenja Trgovačkog suda o sklapanju predsteč</w:t>
      </w:r>
      <w:r>
        <w:t xml:space="preserve">ajne nagodbe. </w:t>
      </w:r>
      <w:r w:rsidRPr="00BC2A20">
        <w:t>Od strane vj</w:t>
      </w:r>
      <w:r>
        <w:t xml:space="preserve">erovnika Ministarstva financija, </w:t>
      </w:r>
      <w:r w:rsidRPr="00BC2A20">
        <w:t xml:space="preserve">Porezna uprava potpisan je Sporazum o prihvaćanju plana financijskog restrukturiranja, te se vjerovnik obvezuje ovom </w:t>
      </w:r>
      <w:r>
        <w:t>n</w:t>
      </w:r>
      <w:r w:rsidRPr="00BC2A20">
        <w:t xml:space="preserve">agodbom napraviti otplatni plan u roku od 30 dana od pravomoćnosti </w:t>
      </w:r>
      <w:r>
        <w:t>r</w:t>
      </w:r>
      <w:r w:rsidRPr="00BC2A20">
        <w:t>ješenja Trgovačkog suda o sklapanju predstečajne nagodbe te isti dostaviti dužniku, a koji se obvez</w:t>
      </w:r>
      <w:r>
        <w:t xml:space="preserve">uje izmirivati obveze po istom. </w:t>
      </w:r>
      <w:r w:rsidRPr="00BC2A20">
        <w:t>Utvrđen</w:t>
      </w:r>
      <w:r>
        <w:t>a</w:t>
      </w:r>
      <w:r w:rsidRPr="00BC2A20">
        <w:t xml:space="preserve"> obvez</w:t>
      </w:r>
      <w:r>
        <w:t>a</w:t>
      </w:r>
      <w:r w:rsidRPr="00BC2A20">
        <w:t xml:space="preserve"> prema RH MF –Porezna uprava </w:t>
      </w:r>
      <w:r>
        <w:t>iznosi</w:t>
      </w:r>
      <w:r w:rsidRPr="00BC2A20">
        <w:t xml:space="preserve"> 12.165,49 </w:t>
      </w:r>
      <w:r>
        <w:t>kuna, kamate za otpis iznose</w:t>
      </w:r>
      <w:r w:rsidRPr="00BC2A20">
        <w:t xml:space="preserve"> 779,02 </w:t>
      </w:r>
      <w:r>
        <w:t xml:space="preserve">kuna, dok za reprogram ostaje iznos od  11.386,47 kuna. </w:t>
      </w:r>
    </w:p>
    <w:p w:rsidRDefault="00AC2DB4" w:rsidP="00AC2DB4" w:rsidR="00AC2DB4" w:rsidRPr="00BC2A20"/>
    <w:p w:rsidRDefault="00AC2DB4" w:rsidP="00AC2DB4" w:rsidR="00AC2DB4" w:rsidRPr="00BC2A20">
      <w:pPr>
        <w:jc w:val="both"/>
      </w:pPr>
      <w:r>
        <w:t>a</w:t>
      </w:r>
      <w:r w:rsidRPr="00BC2A20">
        <w:t xml:space="preserve">2. </w:t>
      </w:r>
      <w:r>
        <w:t xml:space="preserve">Utvrđenu tražbinu prema vjerovniku GRAD SPLIT, </w:t>
      </w:r>
      <w:r w:rsidRPr="00BC2A20">
        <w:t>Obala kneza Branimira 17, Split</w:t>
      </w:r>
      <w:r>
        <w:t xml:space="preserve">, OIB:78755598868 u iznosu od 14.001,85 </w:t>
      </w:r>
      <w:r w:rsidRPr="00BC2A20">
        <w:t>kuna</w:t>
      </w:r>
      <w:r>
        <w:t xml:space="preserve"> dužnik će podmiti uz otpis od </w:t>
      </w:r>
      <w:r w:rsidRPr="00BC2A20">
        <w:t xml:space="preserve">70% od </w:t>
      </w:r>
      <w:r>
        <w:t>u</w:t>
      </w:r>
      <w:r w:rsidRPr="00BC2A20">
        <w:t xml:space="preserve">kupno utvrđenog iznosa duga, pri čemu se ostatak duga otplaćuje u 12 jednakih mjesečnih </w:t>
      </w:r>
      <w:r>
        <w:t xml:space="preserve">rata, svaka rata u iznosu od 350,05 </w:t>
      </w:r>
      <w:r w:rsidRPr="00BC2A20">
        <w:t xml:space="preserve">kuna. Prva rata dospijeva u roku od 30 dana od dana pravomoćnosti </w:t>
      </w:r>
      <w:r>
        <w:t>r</w:t>
      </w:r>
      <w:r w:rsidRPr="00BC2A20">
        <w:t>ješenja Trgovačkog suda o sklapanju predstečajne nagodbe, a svaka slijedeća rata u roku od 30 dana od dana dospijeć</w:t>
      </w:r>
      <w:r>
        <w:t xml:space="preserve">a prethodne rate. </w:t>
      </w:r>
      <w:r w:rsidRPr="00BC2A20">
        <w:t>Utvrđen</w:t>
      </w:r>
      <w:r>
        <w:t>a</w:t>
      </w:r>
      <w:r w:rsidRPr="00BC2A20">
        <w:t xml:space="preserve"> obvez</w:t>
      </w:r>
      <w:r>
        <w:t>a</w:t>
      </w:r>
      <w:r w:rsidRPr="00BC2A20">
        <w:t xml:space="preserve"> prema GRADU SPLITU </w:t>
      </w:r>
      <w:r>
        <w:t xml:space="preserve">iznosi  </w:t>
      </w:r>
      <w:r w:rsidRPr="00BC2A20">
        <w:t xml:space="preserve">14.001,85 </w:t>
      </w:r>
      <w:r>
        <w:t xml:space="preserve">kuna, uz otpis 70% duga u iznosu od </w:t>
      </w:r>
      <w:r w:rsidRPr="00BC2A20">
        <w:t xml:space="preserve">9.801,30 </w:t>
      </w:r>
      <w:r>
        <w:t xml:space="preserve">kuna, dok za reprogram ostaje iznos od </w:t>
      </w:r>
      <w:r w:rsidRPr="00BC2A20">
        <w:t xml:space="preserve">4.200,55 </w:t>
      </w:r>
      <w:r>
        <w:t xml:space="preserve">kuna. </w:t>
      </w:r>
    </w:p>
    <w:p w:rsidRDefault="00AC2DB4" w:rsidP="00AC2DB4" w:rsidR="00AC2DB4" w:rsidRPr="00BC2A20"/>
    <w:p w:rsidRDefault="00AC2DB4" w:rsidP="00AC2DB4" w:rsidR="00AC2DB4" w:rsidRPr="00BC2A20">
      <w:pPr>
        <w:jc w:val="both"/>
      </w:pPr>
      <w:r>
        <w:t>a</w:t>
      </w:r>
      <w:r w:rsidRPr="00BC2A20">
        <w:t>3.</w:t>
      </w:r>
      <w:r>
        <w:t xml:space="preserve"> Utvrđenu tražbinu prema vjerovniku </w:t>
      </w:r>
      <w:r w:rsidRPr="00BC2A20">
        <w:t xml:space="preserve">HRVATSKE ŠUME d.o.o., </w:t>
      </w:r>
      <w:r w:rsidRPr="00123D75">
        <w:t xml:space="preserve">Lj.F.Vukotinovića 2, </w:t>
      </w:r>
      <w:r>
        <w:t>Zagreb, OIB</w:t>
      </w:r>
      <w:r w:rsidRPr="00BC2A20">
        <w:t>:</w:t>
      </w:r>
      <w:r>
        <w:t xml:space="preserve">69693144506 u iznosu od 730,75 kuna dužnik će podmiriti uz otpis </w:t>
      </w:r>
      <w:r w:rsidRPr="00BC2A20">
        <w:t>od 70% od  ukupno utvrđ</w:t>
      </w:r>
      <w:r>
        <w:t xml:space="preserve">enog iznosa </w:t>
      </w:r>
      <w:r w:rsidRPr="00BC2A20">
        <w:t xml:space="preserve">duga, pri čemu se ostatak duga otplaćuje u 12 jednakih mjesečnih rata, svaka </w:t>
      </w:r>
      <w:r>
        <w:t xml:space="preserve">rata </w:t>
      </w:r>
      <w:r w:rsidRPr="00BC2A20">
        <w:t xml:space="preserve">u iznosu od 18,27 kuna. Prva rata dospijeva u roku od 30 dana od dana pravomoćnosti </w:t>
      </w:r>
      <w:r>
        <w:t>r</w:t>
      </w:r>
      <w:r w:rsidRPr="00BC2A20">
        <w:t>ješenja Trgovačkog suda o sklapanju predstečajne nagodbe, a svaka slijedeća rata u roku od 30 dana od dana dospijeć</w:t>
      </w:r>
      <w:r>
        <w:t xml:space="preserve">a prethodne rate. </w:t>
      </w:r>
      <w:r w:rsidRPr="00BC2A20">
        <w:t>Utvrđen</w:t>
      </w:r>
      <w:r>
        <w:t>a</w:t>
      </w:r>
      <w:r w:rsidRPr="00BC2A20">
        <w:t xml:space="preserve"> obvez</w:t>
      </w:r>
      <w:r>
        <w:t xml:space="preserve">a prema  Hrvatskim šumama d.o.o. iznosi </w:t>
      </w:r>
      <w:r w:rsidRPr="00BC2A20">
        <w:t xml:space="preserve">730,75 </w:t>
      </w:r>
      <w:r>
        <w:t xml:space="preserve">kuna, uz otpis </w:t>
      </w:r>
      <w:r w:rsidRPr="00BC2A20">
        <w:t xml:space="preserve">70% </w:t>
      </w:r>
      <w:r>
        <w:t xml:space="preserve">duga u iznosu od </w:t>
      </w:r>
      <w:r w:rsidRPr="00BC2A20">
        <w:t xml:space="preserve">511,53 </w:t>
      </w:r>
      <w:r>
        <w:t xml:space="preserve">kuna, dok za reprogram ostaje iznos od </w:t>
      </w:r>
      <w:r w:rsidRPr="00BC2A20">
        <w:t xml:space="preserve">219,22 </w:t>
      </w:r>
      <w:r>
        <w:t>kuna.</w:t>
      </w:r>
    </w:p>
    <w:p w:rsidRDefault="00AC2DB4" w:rsidP="00AC2DB4" w:rsidR="00AC2DB4" w:rsidRPr="00BC2A20"/>
    <w:p w:rsidRDefault="00AC2DB4" w:rsidP="00AC2DB4" w:rsidR="00AC2DB4">
      <w:pPr>
        <w:jc w:val="both"/>
      </w:pPr>
      <w:r>
        <w:t>a</w:t>
      </w:r>
      <w:r w:rsidRPr="00BC2A20">
        <w:t xml:space="preserve">4. </w:t>
      </w:r>
      <w:r>
        <w:t>Utvrđenu tražbinu prema vjerovniku Čistoća</w:t>
      </w:r>
      <w:r w:rsidRPr="00BC2A20">
        <w:t xml:space="preserve"> d.o.o., Put Plokita 81, </w:t>
      </w:r>
      <w:r>
        <w:t>Split</w:t>
      </w:r>
      <w:r w:rsidRPr="00BC2A20">
        <w:t>, OI</w:t>
      </w:r>
      <w:r>
        <w:t>B:38812451417</w:t>
      </w:r>
      <w:r w:rsidRPr="00BC2A20">
        <w:t xml:space="preserve"> u iznosu od 4.317,38  kuna</w:t>
      </w:r>
      <w:r>
        <w:t xml:space="preserve"> dužnik će podmiriti uz otpis od </w:t>
      </w:r>
      <w:r w:rsidRPr="00BC2A20">
        <w:t xml:space="preserve">70% od  ukupno utvrđenog iznosa duga, pri čemu se ostatak duga otplaćuje u 12 jednakih mjesečnih rata, svaka </w:t>
      </w:r>
      <w:r>
        <w:t xml:space="preserve">rata </w:t>
      </w:r>
      <w:r w:rsidRPr="00BC2A20">
        <w:t xml:space="preserve">u iznosu od 107,93 kuna. Prva rata dospijeva u roku od 30 dana od dana pravomoćnosti </w:t>
      </w:r>
      <w:r>
        <w:t>r</w:t>
      </w:r>
      <w:r w:rsidRPr="00BC2A20">
        <w:t xml:space="preserve">ješenja Trgovačkog suda o sklapanju predstečajne nagodbe, a svaka slijedeća </w:t>
      </w:r>
      <w:r w:rsidRPr="00BC2A20">
        <w:lastRenderedPageBreak/>
        <w:t>rata u roku od 30 dana od dana dospijeć</w:t>
      </w:r>
      <w:r>
        <w:t xml:space="preserve">a prethodne rate. </w:t>
      </w:r>
      <w:r w:rsidRPr="00BC2A20">
        <w:t>Utvrđene obveze</w:t>
      </w:r>
      <w:r>
        <w:t xml:space="preserve"> prema ovom vjerovniku iznosi</w:t>
      </w:r>
      <w:r w:rsidRPr="00BC2A20">
        <w:t xml:space="preserve"> 4.317,38  </w:t>
      </w:r>
      <w:r>
        <w:t xml:space="preserve">kuna, uz otpis </w:t>
      </w:r>
      <w:r w:rsidRPr="00BC2A20">
        <w:t>70% du</w:t>
      </w:r>
      <w:r>
        <w:t xml:space="preserve">ga uz iznosu od </w:t>
      </w:r>
      <w:r w:rsidRPr="00BC2A20">
        <w:t xml:space="preserve">3.022,17 </w:t>
      </w:r>
      <w:r>
        <w:t>kuna, dok za reprogram ostaje iznos od</w:t>
      </w:r>
      <w:r w:rsidRPr="00BC2A20">
        <w:t xml:space="preserve"> 1.295,21 </w:t>
      </w:r>
      <w:r>
        <w:t xml:space="preserve">kuna. </w:t>
      </w:r>
    </w:p>
    <w:p w:rsidRDefault="00AC2DB4" w:rsidP="00AC2DB4" w:rsidR="00AC2DB4">
      <w:pPr>
        <w:jc w:val="both"/>
      </w:pPr>
    </w:p>
    <w:p w:rsidRDefault="00AC2DB4" w:rsidP="00AC2DB4" w:rsidR="00AC2DB4">
      <w:pPr>
        <w:jc w:val="both"/>
        <w:rPr>
          <w:color w:val="FF0000"/>
        </w:rPr>
      </w:pPr>
    </w:p>
    <w:p w:rsidRDefault="00AC2DB4" w:rsidP="00AC2DB4" w:rsidR="00AC2DB4">
      <w:pPr>
        <w:pStyle w:val="Odlomakpopisa"/>
        <w:numPr>
          <w:ilvl w:val="0"/>
          <w:numId w:val="12"/>
        </w:numPr>
        <w:spacing w:lineRule="auto" w:line="240" w:after="0"/>
        <w:ind w:left="786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GRUPA B – FINANCIJSKE INSTITUCIJE </w:t>
      </w:r>
    </w:p>
    <w:p w:rsidRDefault="00AC2DB4" w:rsidP="00AC2DB4" w:rsidR="00AC2DB4" w:rsidRPr="00B01C02">
      <w:pPr>
        <w:jc w:val="both"/>
      </w:pPr>
    </w:p>
    <w:p w:rsidRDefault="00AC2DB4" w:rsidP="00AC2DB4" w:rsidR="00AC2DB4" w:rsidRPr="00B01C02">
      <w:pPr>
        <w:jc w:val="both"/>
      </w:pPr>
      <w:r w:rsidRPr="003A618F">
        <w:t xml:space="preserve">U </w:t>
      </w:r>
      <w:r w:rsidRPr="00B01C02">
        <w:t>ovu grupu spadaju vjerovnici OTP Banka d.d., Domovinskog rata 3, Zadar, OIB:52508873833</w:t>
      </w:r>
      <w:r>
        <w:t xml:space="preserve">, </w:t>
      </w:r>
      <w:r w:rsidRPr="00B01C02">
        <w:rPr>
          <w:color w:val="000000"/>
        </w:rPr>
        <w:t>HETA Asset Resolution Hrvatska d.o.o., Slavonska avenija 6/a, Zagreb, OIB: 87064273078</w:t>
      </w:r>
      <w:r>
        <w:rPr>
          <w:color w:val="000000"/>
        </w:rPr>
        <w:t xml:space="preserve"> i </w:t>
      </w:r>
      <w:r w:rsidRPr="00B01C02">
        <w:t xml:space="preserve">Jadransko osiguranje d.d., Listopadska 2, </w:t>
      </w:r>
      <w:r>
        <w:t>Zagreb, OIB:</w:t>
      </w:r>
      <w:r w:rsidRPr="00B01C02">
        <w:t>94472454976</w:t>
      </w:r>
      <w:r>
        <w:t>.</w:t>
      </w:r>
    </w:p>
    <w:p w:rsidRDefault="00AC2DB4" w:rsidP="00AC2DB4" w:rsidR="00AC2DB4">
      <w:pPr>
        <w:jc w:val="both"/>
      </w:pPr>
    </w:p>
    <w:p w:rsidRDefault="00AC2DB4" w:rsidP="00AC2DB4" w:rsidR="00AC2DB4" w:rsidRPr="00B01C02">
      <w:pPr>
        <w:jc w:val="both"/>
      </w:pPr>
      <w:r>
        <w:t xml:space="preserve">b1. Utvrđenu tražbinu prema vjerovniku </w:t>
      </w:r>
      <w:r w:rsidRPr="00B01C02">
        <w:t xml:space="preserve">OTP Banka d.d., Domovinskog rata 3, </w:t>
      </w:r>
      <w:r>
        <w:t>Zadar</w:t>
      </w:r>
      <w:r w:rsidRPr="00B01C02">
        <w:t xml:space="preserve">, OIB:52508873833, u iznosu od 106.916,11 kuna, </w:t>
      </w:r>
      <w:r>
        <w:t xml:space="preserve">dužnik će podmiriti prema </w:t>
      </w:r>
      <w:r w:rsidRPr="00B01C02">
        <w:t>dogovoru o reprogramu kredita - otplatu u 24 mjesečne rate bez otpisa kamate, uz obračun zakonske zatezne kamate na dospjele obveze, izuzev na</w:t>
      </w:r>
      <w:r>
        <w:t xml:space="preserve"> iznos dospjele redovne kamate. </w:t>
      </w:r>
      <w:r w:rsidRPr="00B01C02">
        <w:t xml:space="preserve">Utvrđene obveze prema </w:t>
      </w:r>
      <w:r>
        <w:t xml:space="preserve">ovom vjerovniku iznose </w:t>
      </w:r>
      <w:r w:rsidRPr="00B01C02">
        <w:t xml:space="preserve">106.916,11 </w:t>
      </w:r>
      <w:r>
        <w:t>kuna, te isti iznos ostaje za r</w:t>
      </w:r>
      <w:r w:rsidRPr="00B01C02">
        <w:t>eprogram</w:t>
      </w:r>
      <w:r>
        <w:t xml:space="preserve">. </w:t>
      </w:r>
      <w:r w:rsidRPr="00B01C02">
        <w:t xml:space="preserve">Vjerovnik OTP Banka d.d. obvezuje se ovom </w:t>
      </w:r>
      <w:r>
        <w:t>n</w:t>
      </w:r>
      <w:r w:rsidRPr="00B01C02">
        <w:t xml:space="preserve">agodbom napraviti otplatni plan u roku od 30 dana od pravomoćnosti </w:t>
      </w:r>
      <w:r>
        <w:t>r</w:t>
      </w:r>
      <w:r w:rsidRPr="00B01C02">
        <w:t>ješenja Trgovačkog suda o sklapanju predstečajne nagodbe te isti dostaviti dužniku, a koji se obvezuje izmirivati obveze po istom.</w:t>
      </w:r>
    </w:p>
    <w:p w:rsidRDefault="00AC2DB4" w:rsidP="00AC2DB4" w:rsidR="00AC2DB4" w:rsidRPr="00B01C02">
      <w:pPr>
        <w:jc w:val="both"/>
      </w:pPr>
    </w:p>
    <w:p w:rsidRDefault="00AC2DB4" w:rsidP="00AC2DB4" w:rsidR="00AC2DB4" w:rsidRPr="00B01C02">
      <w:pPr>
        <w:jc w:val="both"/>
      </w:pPr>
      <w:r>
        <w:t xml:space="preserve">b2. Utvrđenu tražbinu prema vjerovniku </w:t>
      </w:r>
      <w:r w:rsidRPr="00B01C02">
        <w:rPr>
          <w:color w:val="000000"/>
        </w:rPr>
        <w:t>HETA Asset Resolution Hrvatska d.o.o., Slavonska avenija 6/a, Zagreb, OIB: 87064273078</w:t>
      </w:r>
      <w:r w:rsidRPr="00B01C02">
        <w:t xml:space="preserve"> u iznosu od 428,16 kuna, </w:t>
      </w:r>
      <w:r>
        <w:t xml:space="preserve">dužnik će podmiriti uz otplatu ukupnog duga </w:t>
      </w:r>
      <w:r w:rsidRPr="00B01C02">
        <w:t xml:space="preserve">u 12 jednakih mjesečnih rata, svaka </w:t>
      </w:r>
      <w:r>
        <w:t xml:space="preserve">rata </w:t>
      </w:r>
      <w:r w:rsidRPr="00B01C02">
        <w:t xml:space="preserve">u iznosu od 35,68 kuna. Prva rata dospijeva u roku od 30 dana od dana pravomoćnosti </w:t>
      </w:r>
      <w:r>
        <w:t>r</w:t>
      </w:r>
      <w:r w:rsidRPr="00B01C02">
        <w:t>ješenja Trgovačkog suda o sklapanju predstečajne nagodbe, a svaka slijedeća rata u roku od 30 dana od dana dospijeć</w:t>
      </w:r>
      <w:r>
        <w:t xml:space="preserve">a prethodne rate. </w:t>
      </w:r>
      <w:r w:rsidRPr="00B01C02">
        <w:t xml:space="preserve">Utvrđene obveze </w:t>
      </w:r>
      <w:r>
        <w:t xml:space="preserve">ovom vjerovniku iznose </w:t>
      </w:r>
      <w:r w:rsidRPr="00B01C02">
        <w:t xml:space="preserve">428,16 </w:t>
      </w:r>
      <w:r>
        <w:t xml:space="preserve">kuna, te isti iznos ostaje za za reprogram, dok mjesečne rate iznose </w:t>
      </w:r>
      <w:r w:rsidRPr="00B01C02">
        <w:t xml:space="preserve">35,68 </w:t>
      </w:r>
      <w:r>
        <w:t xml:space="preserve">kuna. </w:t>
      </w:r>
    </w:p>
    <w:p w:rsidRDefault="00AC2DB4" w:rsidP="00AC2DB4" w:rsidR="00AC2DB4" w:rsidRPr="00B01C02">
      <w:pPr>
        <w:jc w:val="both"/>
      </w:pPr>
    </w:p>
    <w:p w:rsidRDefault="00AC2DB4" w:rsidP="00AC2DB4" w:rsidR="00AC2DB4">
      <w:pPr>
        <w:jc w:val="both"/>
      </w:pPr>
      <w:r>
        <w:t xml:space="preserve">b3. Utvrđenu tražbinu prema vjerovniku </w:t>
      </w:r>
      <w:r w:rsidRPr="00B01C02">
        <w:t xml:space="preserve">Jadransko osiguranje  d.d., Listopadska 2, </w:t>
      </w:r>
      <w:r>
        <w:t>Zagreb</w:t>
      </w:r>
      <w:r w:rsidRPr="00B01C02">
        <w:t>, OIB:</w:t>
      </w:r>
      <w:r>
        <w:t xml:space="preserve">94472454976, u iznosu od 2.563,69 </w:t>
      </w:r>
      <w:r w:rsidRPr="00B01C02">
        <w:t xml:space="preserve">kuna, </w:t>
      </w:r>
      <w:r>
        <w:t>dužnik će podmiriti uz o</w:t>
      </w:r>
      <w:r w:rsidRPr="00B01C02">
        <w:t>tpis od 7</w:t>
      </w:r>
      <w:r>
        <w:t xml:space="preserve">0% od  ukupno utvrđenog iznosa </w:t>
      </w:r>
      <w:r w:rsidRPr="00B01C02">
        <w:t>duga, pri čemu se ostatak duga otplaćuje u 12 jednakih mjesečnih rata, svaka</w:t>
      </w:r>
      <w:r>
        <w:t xml:space="preserve"> rata</w:t>
      </w:r>
      <w:r w:rsidRPr="00B01C02">
        <w:t xml:space="preserve"> u iznosu od 64,09 kuna. Prva rata dospijeva u roku od 30 dana od dana pravomoćnosti </w:t>
      </w:r>
      <w:r>
        <w:t>r</w:t>
      </w:r>
      <w:r w:rsidRPr="00B01C02">
        <w:t>ješenja Trgovačkog suda o sklapanju predstečajne nagodbe, a svaka slijedeća rata u roku od 30 dana od dana dospijeć</w:t>
      </w:r>
      <w:r>
        <w:t xml:space="preserve">a prethodne rate. </w:t>
      </w:r>
      <w:r w:rsidRPr="00B01C02">
        <w:t xml:space="preserve">Utvrđene obveze </w:t>
      </w:r>
      <w:r>
        <w:t xml:space="preserve">prema ovom vjerovniku iznose </w:t>
      </w:r>
      <w:r w:rsidRPr="00B01C02">
        <w:t xml:space="preserve">2.563,69 </w:t>
      </w:r>
      <w:r>
        <w:t xml:space="preserve">kuna, otpis 70% duga iznosi </w:t>
      </w:r>
      <w:r w:rsidRPr="00B01C02">
        <w:t xml:space="preserve">1.794,58 </w:t>
      </w:r>
      <w:r>
        <w:t xml:space="preserve">kuna, dok za reprogram ostaje iznos </w:t>
      </w:r>
      <w:r w:rsidRPr="00B01C02">
        <w:t xml:space="preserve">769,11 </w:t>
      </w:r>
      <w:r>
        <w:t>kuna.</w:t>
      </w:r>
    </w:p>
    <w:p w:rsidRDefault="00AC2DB4" w:rsidP="00AC2DB4" w:rsidR="00AC2DB4">
      <w:pPr>
        <w:jc w:val="both"/>
      </w:pPr>
    </w:p>
    <w:p w:rsidRDefault="00AC2DB4" w:rsidP="00AC2DB4" w:rsidR="00AC2DB4" w:rsidRPr="00822E9C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 w:rsidRPr="00D651CC">
        <w:rPr>
          <w:rFonts w:hAnsi="Times New Roman" w:ascii="Times New Roman"/>
          <w:sz w:val="24"/>
          <w:szCs w:val="24"/>
        </w:rPr>
        <w:t xml:space="preserve">GRUPA C – OSTALI VJEROVNICI </w:t>
      </w:r>
    </w:p>
    <w:tbl>
      <w:tblPr>
        <w:tblW w:type="dxa" w:w="10348"/>
        <w:tblInd w:type="dxa" w:w="-601"/>
        <w:tblLayout w:type="fixed"/>
        <w:tblLook w:val="04A0" w:noVBand="1" w:noHBand="0" w:lastColumn="0" w:firstColumn="1" w:lastRow="0" w:firstRow="1"/>
      </w:tblPr>
      <w:tblGrid>
        <w:gridCol w:w="567"/>
        <w:gridCol w:w="1418"/>
        <w:gridCol w:w="1418"/>
        <w:gridCol w:w="1417"/>
        <w:gridCol w:w="1134"/>
        <w:gridCol w:w="1134"/>
        <w:gridCol w:w="1276"/>
        <w:gridCol w:w="709"/>
        <w:gridCol w:w="1275"/>
      </w:tblGrid>
      <w:tr w:rsidTr="00891FEE" w:rsidR="00AC2DB4" w:rsidRPr="00E5336D">
        <w:trPr>
          <w:trHeight w:val="315"/>
        </w:trPr>
        <w:tc>
          <w:tcPr>
            <w:tcW w:type="dxa" w:w="567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AC2DB4" w:rsidP="00891FEE" w:rsidR="00AC2DB4">
            <w:pPr>
              <w:rPr>
                <w:color w:val="00000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 xml:space="preserve">TABELA BROJ 1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5336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891FEE" w:rsidR="00AC2DB4" w:rsidRPr="00E5336D">
        <w:trPr>
          <w:trHeight w:val="100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NAZIV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Ukupna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utvrđena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obveza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70% ukupne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obveze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za otpis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Obveza za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reprogram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broj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rata</w:t>
            </w: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iznos</w:t>
            </w:r>
            <w:r w:rsidRPr="00AC2DB4">
              <w:rPr>
                <w:bCs/>
                <w:color w:val="000000"/>
                <w:sz w:val="20"/>
                <w:szCs w:val="20"/>
              </w:rPr>
              <w:br/>
              <w:t>rate</w:t>
            </w:r>
          </w:p>
        </w:tc>
      </w:tr>
      <w:tr w:rsidTr="00891FEE" w:rsidR="00AC2DB4" w:rsidRPr="00E5336D">
        <w:trPr>
          <w:trHeight w:val="34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br/>
              <w:t>FÖRCH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Buzinska cesta 58, Buzin (Grad Zagreb)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74056056752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425,00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297,50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127,50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10,63</w:t>
            </w:r>
          </w:p>
        </w:tc>
      </w:tr>
      <w:tr w:rsidTr="00891FEE" w:rsidR="00AC2DB4" w:rsidRPr="00E5336D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FOREST AGRAM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Gori</w:t>
            </w:r>
            <w:r w:rsidRPr="00AC2DB4">
              <w:rPr>
                <w:rFonts w:hint="eastAsia"/>
                <w:color w:val="000000"/>
                <w:sz w:val="20"/>
                <w:szCs w:val="20"/>
              </w:rPr>
              <w:t>č</w:t>
            </w:r>
            <w:r w:rsidRPr="00AC2DB4">
              <w:rPr>
                <w:color w:val="000000"/>
                <w:sz w:val="20"/>
                <w:szCs w:val="20"/>
              </w:rPr>
              <w:t>anec 17 D, Gori</w:t>
            </w:r>
            <w:r w:rsidRPr="00AC2DB4">
              <w:rPr>
                <w:rFonts w:hint="eastAsia"/>
                <w:color w:val="000000"/>
                <w:sz w:val="20"/>
                <w:szCs w:val="20"/>
              </w:rPr>
              <w:t>č</w:t>
            </w:r>
            <w:r w:rsidRPr="00AC2DB4">
              <w:rPr>
                <w:color w:val="000000"/>
                <w:sz w:val="20"/>
                <w:szCs w:val="20"/>
              </w:rPr>
              <w:t>anec (Grad Sveti Ivan Zelina),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42674421214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938,75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657,13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281,63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23,47</w:t>
            </w:r>
          </w:p>
        </w:tc>
      </w:tr>
      <w:tr w:rsidTr="00891FEE" w:rsidR="00AC2DB4" w:rsidRPr="00E5336D">
        <w:trPr>
          <w:trHeight w:val="67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MAD MARKETING-Obrt za promidžbu</w:t>
            </w:r>
            <w:r w:rsidRPr="00AC2DB4">
              <w:rPr>
                <w:color w:val="000000"/>
                <w:sz w:val="20"/>
                <w:szCs w:val="20"/>
              </w:rPr>
              <w:br/>
              <w:t>Šokić Davor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Branka Radičevića 5, OSIJEK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54717231475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1.750,00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750,00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62,50</w:t>
            </w:r>
          </w:p>
        </w:tc>
      </w:tr>
      <w:tr w:rsidTr="00891FEE" w:rsidR="00AC2DB4" w:rsidRPr="00E5336D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OPTIMA TELEKOM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Bani 75/a,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36004425025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337,96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236,57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101,39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8,45</w:t>
            </w:r>
          </w:p>
        </w:tc>
      </w:tr>
      <w:tr w:rsidTr="00891FEE" w:rsidR="00AC2DB4" w:rsidRPr="00E5336D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PRO LIBRUM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R.Boškovića 20,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70120909110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16.230,00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11.361,00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4.869,00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405,75</w:t>
            </w:r>
          </w:p>
        </w:tc>
      </w:tr>
      <w:tr w:rsidTr="00891FEE" w:rsidR="00AC2DB4" w:rsidRPr="00E5336D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SABLIĆ INTERIJERI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Vojnić sinjski 0, TRILJ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78774504251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16.215,97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11.351,18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4.864,79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405,40</w:t>
            </w:r>
          </w:p>
        </w:tc>
      </w:tr>
      <w:tr w:rsidTr="00891FEE" w:rsidR="00AC2DB4" w:rsidRPr="00E5336D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 xml:space="preserve">7.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STAKLO - M.A.B.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Sarajevska 48A,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32864349283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946,39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662,47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283,92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23,66</w:t>
            </w:r>
          </w:p>
        </w:tc>
      </w:tr>
      <w:tr w:rsidTr="00891FEE" w:rsidR="00AC2DB4" w:rsidRPr="00E5336D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 xml:space="preserve">8.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TEHNIČAR INFORMATIKA  d.o.o.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Sukoišanska 30,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06390534031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126,00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54,00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4,50</w:t>
            </w:r>
          </w:p>
        </w:tc>
      </w:tr>
      <w:tr w:rsidTr="00891FEE" w:rsidR="00AC2DB4" w:rsidRPr="00E5336D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 xml:space="preserve">VIPnet d.o.o. 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Vrtni put 1, ZAGREB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4.834,74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1.746,32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748,42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color w:val="000000"/>
                <w:sz w:val="20"/>
                <w:szCs w:val="20"/>
              </w:rPr>
            </w:pPr>
            <w:r w:rsidRPr="00AC2DB4">
              <w:rPr>
                <w:color w:val="000000"/>
                <w:sz w:val="20"/>
                <w:szCs w:val="20"/>
              </w:rPr>
              <w:t>62,37</w:t>
            </w:r>
          </w:p>
        </w:tc>
      </w:tr>
      <w:tr w:rsidTr="00891FEE" w:rsidR="00AC2DB4" w:rsidRPr="0062231A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AC2DB4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425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42.608,81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28.188,17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12.080,64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AC2DB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C2DB4">
              <w:rPr>
                <w:bCs/>
                <w:color w:val="000000"/>
                <w:sz w:val="20"/>
                <w:szCs w:val="20"/>
              </w:rPr>
              <w:t>1.006,72</w:t>
            </w:r>
          </w:p>
        </w:tc>
      </w:tr>
    </w:tbl>
    <w:p w:rsidRDefault="00AC2DB4" w:rsidP="00AC2DB4" w:rsidR="00AC2DB4">
      <w:pPr>
        <w:jc w:val="both"/>
      </w:pPr>
    </w:p>
    <w:p w:rsidRDefault="00AC2DB4" w:rsidP="00AC2DB4" w:rsidR="00AC2DB4" w:rsidRPr="00822E9C">
      <w:pPr>
        <w:jc w:val="both"/>
      </w:pPr>
      <w:r w:rsidRPr="00822E9C">
        <w:t xml:space="preserve">Za utvrđene dugove prema </w:t>
      </w:r>
      <w:r>
        <w:t>vjerovnicima</w:t>
      </w:r>
      <w:r w:rsidRPr="00822E9C">
        <w:t xml:space="preserve"> navedenima od </w:t>
      </w:r>
      <w:r>
        <w:t xml:space="preserve">rb.1 do rb.9 u TABELI  BROJ 1, </w:t>
      </w:r>
      <w:r w:rsidRPr="00822E9C">
        <w:t xml:space="preserve"> u ukupnom iznosu od 42.608,81 kuna, </w:t>
      </w:r>
      <w:r>
        <w:t>dužnik će podmiriti uz o</w:t>
      </w:r>
      <w:r w:rsidRPr="00822E9C">
        <w:t xml:space="preserve">tpis od 70% od ukupno utvrđenog iznosa  duga, pri čemu se ostatak duga otplaćuje u 12 jednakih mjesečnih rata, bez obračunavanja kamata. Prva rata dospijeva u roku od 30 dana od dana pravomoćnosti </w:t>
      </w:r>
      <w:r>
        <w:t>r</w:t>
      </w:r>
      <w:r w:rsidRPr="00822E9C">
        <w:t>ješenja Trgovačkog suda o sklapanju predstečajne nagodbe, a svaka slijedeća rata u roku od 30 dana od dana dospijeć</w:t>
      </w:r>
      <w:r>
        <w:t xml:space="preserve">a prethodne rate. </w:t>
      </w:r>
      <w:r w:rsidRPr="00822E9C">
        <w:t xml:space="preserve">Utvrđene obveze prema </w:t>
      </w:r>
      <w:r>
        <w:t xml:space="preserve">vjerovnicima ove grupe iznose </w:t>
      </w:r>
      <w:r w:rsidRPr="00822E9C">
        <w:t xml:space="preserve">42.608,81 </w:t>
      </w:r>
      <w:r>
        <w:t xml:space="preserve">kuna uz </w:t>
      </w:r>
      <w:r w:rsidRPr="00822E9C">
        <w:t>um</w:t>
      </w:r>
      <w:r>
        <w:t xml:space="preserve">anjenje za obvezu prema VIPnetu koja će se podmiriti redovno u iznosu od </w:t>
      </w:r>
      <w:r w:rsidRPr="00822E9C">
        <w:t xml:space="preserve">2.340,00 </w:t>
      </w:r>
      <w:r>
        <w:t xml:space="preserve">kuna. Osnovica za otpis duga  iznosi </w:t>
      </w:r>
      <w:r w:rsidRPr="00822E9C">
        <w:t xml:space="preserve">40.268,81 </w:t>
      </w:r>
      <w:r>
        <w:t xml:space="preserve">kuna uz 70% otpisa duga u iznosu od </w:t>
      </w:r>
      <w:r w:rsidRPr="00822E9C">
        <w:t xml:space="preserve">28.188,17 </w:t>
      </w:r>
      <w:r>
        <w:t xml:space="preserve">kuna, dok za reprogram ostaje iznos od </w:t>
      </w:r>
      <w:r w:rsidRPr="00822E9C">
        <w:t xml:space="preserve">12.080,64 </w:t>
      </w:r>
      <w:r>
        <w:t xml:space="preserve">kuna.  Iznos mjesečne obveze prema vjerovnicima ove skupine iznosi 1.006,72 kuna. </w:t>
      </w:r>
      <w:r w:rsidRPr="00822E9C">
        <w:t xml:space="preserve">Obveza prema društvu Vipnet d.o.o. u iznosu od 2.340,00 kn odnosi se na nedospjele obveze po robnim zajmovima, te će ih </w:t>
      </w:r>
      <w:r>
        <w:t>d</w:t>
      </w:r>
      <w:r w:rsidRPr="00822E9C">
        <w:t>užnik podmirivati kao redovne obveze po ispostavljenom računu dobavljača.</w:t>
      </w:r>
    </w:p>
    <w:p w:rsidRDefault="00AC2DB4" w:rsidP="00AC2DB4" w:rsidR="00AC2DB4">
      <w:pPr>
        <w:jc w:val="both"/>
      </w:pPr>
    </w:p>
    <w:p w:rsidRDefault="00AC2DB4" w:rsidP="00AC2DB4" w:rsidR="00AC2DB4" w:rsidRPr="0062231A">
      <w:pPr>
        <w:jc w:val="both"/>
      </w:pPr>
      <w:r>
        <w:t>c</w:t>
      </w:r>
      <w:r w:rsidRPr="0062231A">
        <w:t>1.</w:t>
      </w:r>
      <w:r>
        <w:t xml:space="preserve"> </w:t>
      </w:r>
      <w:r w:rsidRPr="0062231A">
        <w:t>Obvez</w:t>
      </w:r>
      <w:r>
        <w:t>a</w:t>
      </w:r>
      <w:r w:rsidRPr="0062231A">
        <w:t xml:space="preserve"> prema </w:t>
      </w:r>
      <w:r w:rsidRPr="00B5533F">
        <w:t>FÖRCH d.o.o., Buzinska cesta 58, Buzin (Grad Zagreb), OIB: 74056056752</w:t>
      </w:r>
      <w:r w:rsidRPr="0062231A">
        <w:t xml:space="preserve">, u ukupnom iznosu od 425,00 kuna otpisuje </w:t>
      </w:r>
      <w:r>
        <w:t xml:space="preserve">se </w:t>
      </w:r>
      <w:r w:rsidRPr="0062231A">
        <w:t xml:space="preserve">u postotku od 70%, te </w:t>
      </w:r>
      <w:r>
        <w:t>d</w:t>
      </w:r>
      <w:r w:rsidRPr="0062231A">
        <w:t>užnik  preostali iznos duga otplaćuje u 12 jednakih mjesečnih rata, bez obračuna kamata, svaka</w:t>
      </w:r>
      <w:r>
        <w:t xml:space="preserve"> rata</w:t>
      </w:r>
      <w:r w:rsidRPr="0062231A">
        <w:t xml:space="preserve"> u iznosu od 10,63 kuna.  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>
      <w:pPr>
        <w:jc w:val="both"/>
      </w:pPr>
      <w:r>
        <w:t>c</w:t>
      </w:r>
      <w:r w:rsidRPr="0062231A">
        <w:t>2.</w:t>
      </w:r>
      <w:r>
        <w:t xml:space="preserve"> </w:t>
      </w:r>
      <w:r w:rsidRPr="0062231A">
        <w:t>Obvez</w:t>
      </w:r>
      <w:r>
        <w:t>u</w:t>
      </w:r>
      <w:r w:rsidRPr="0062231A">
        <w:t xml:space="preserve"> prema </w:t>
      </w:r>
      <w:r w:rsidRPr="00B5533F">
        <w:t>FOREST AGRAM d.o.o., Gori</w:t>
      </w:r>
      <w:r w:rsidRPr="00B5533F">
        <w:rPr>
          <w:rFonts w:hint="eastAsia"/>
        </w:rPr>
        <w:t>č</w:t>
      </w:r>
      <w:r w:rsidRPr="00B5533F">
        <w:t>anec 17 D, Gori</w:t>
      </w:r>
      <w:r w:rsidRPr="00B5533F">
        <w:rPr>
          <w:rFonts w:hint="eastAsia"/>
        </w:rPr>
        <w:t>č</w:t>
      </w:r>
      <w:r w:rsidRPr="00B5533F">
        <w:t>anec (Grad Sveti Ivan Zelina), OIB:42674421214,</w:t>
      </w:r>
      <w:r w:rsidRPr="0062231A">
        <w:t xml:space="preserve"> u ukupnom iznosu od 938,75 kuna</w:t>
      </w:r>
      <w:r>
        <w:t xml:space="preserve"> </w:t>
      </w:r>
      <w:r w:rsidRPr="0062231A">
        <w:t xml:space="preserve">otpisuje </w:t>
      </w:r>
      <w:r>
        <w:t xml:space="preserve">se </w:t>
      </w:r>
      <w:r w:rsidRPr="0062231A">
        <w:t xml:space="preserve">u postotku od 70%, te </w:t>
      </w:r>
      <w:r>
        <w:t>d</w:t>
      </w:r>
      <w:r w:rsidRPr="0062231A">
        <w:t xml:space="preserve">užnik preostali iznos duga otplaćuje u 12 jednakih mjesečnih rata, bez obračuna kamata, svaka </w:t>
      </w:r>
      <w:r>
        <w:t xml:space="preserve">rata </w:t>
      </w:r>
      <w:r w:rsidRPr="0062231A">
        <w:t xml:space="preserve">u iznosu od 23,47 kuna. 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>
      <w:pPr>
        <w:jc w:val="both"/>
      </w:pPr>
      <w:r>
        <w:t>c</w:t>
      </w:r>
      <w:r w:rsidRPr="0062231A">
        <w:t xml:space="preserve">3. Obveza prema </w:t>
      </w:r>
      <w:r w:rsidRPr="00B5533F">
        <w:t>Davor Šoki</w:t>
      </w:r>
      <w:r w:rsidRPr="00B5533F">
        <w:rPr>
          <w:rFonts w:hint="eastAsia"/>
        </w:rPr>
        <w:t>ć</w:t>
      </w:r>
      <w:r w:rsidRPr="00B5533F">
        <w:t>, Osijek, Branka Radi</w:t>
      </w:r>
      <w:r w:rsidRPr="00B5533F">
        <w:rPr>
          <w:rFonts w:hint="eastAsia"/>
        </w:rPr>
        <w:t>č</w:t>
      </w:r>
      <w:r w:rsidRPr="00B5533F">
        <w:t>evi</w:t>
      </w:r>
      <w:r w:rsidRPr="00B5533F">
        <w:rPr>
          <w:rFonts w:hint="eastAsia"/>
        </w:rPr>
        <w:t>ć</w:t>
      </w:r>
      <w:r w:rsidRPr="00B5533F">
        <w:t>a 5 vl. obrta MAD MARKETING, Branka Radi</w:t>
      </w:r>
      <w:r w:rsidRPr="00B5533F">
        <w:rPr>
          <w:rFonts w:hint="eastAsia"/>
        </w:rPr>
        <w:t>č</w:t>
      </w:r>
      <w:r w:rsidRPr="00B5533F">
        <w:t>evi</w:t>
      </w:r>
      <w:r w:rsidRPr="00B5533F">
        <w:rPr>
          <w:rFonts w:hint="eastAsia"/>
        </w:rPr>
        <w:t>ć</w:t>
      </w:r>
      <w:r w:rsidRPr="00B5533F">
        <w:t>a 5, Osijek, OIB: 54717231475</w:t>
      </w:r>
      <w:r w:rsidRPr="0062231A">
        <w:t xml:space="preserve">, u ukupnom iznosu od 2.500,00 kuna otpisuje se u postotku od 70%, te </w:t>
      </w:r>
      <w:r>
        <w:t>d</w:t>
      </w:r>
      <w:r w:rsidRPr="0062231A">
        <w:t>užnik</w:t>
      </w:r>
      <w:r>
        <w:t xml:space="preserve"> </w:t>
      </w:r>
      <w:r w:rsidRPr="0062231A">
        <w:t xml:space="preserve">preostali iznos duga otplaćuje u 12 jednakih </w:t>
      </w:r>
      <w:r w:rsidRPr="0062231A">
        <w:lastRenderedPageBreak/>
        <w:t>mjesečnih rata, bez obračuna kamata, svaka</w:t>
      </w:r>
      <w:r>
        <w:t xml:space="preserve"> rata u iznosu od 62,50 kuna. </w:t>
      </w:r>
      <w:r w:rsidRPr="0062231A">
        <w:t xml:space="preserve">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>
      <w:pPr>
        <w:jc w:val="both"/>
      </w:pPr>
      <w:r>
        <w:t>c</w:t>
      </w:r>
      <w:r w:rsidRPr="0062231A">
        <w:t>4.</w:t>
      </w:r>
      <w:r>
        <w:t xml:space="preserve"> </w:t>
      </w:r>
      <w:r w:rsidRPr="0062231A">
        <w:t xml:space="preserve">Obveza prema </w:t>
      </w:r>
      <w:r w:rsidRPr="00B5533F">
        <w:t>OT-OPTIMA TELEKOM d.d., Bani 75/a, Zagreb, OIB: 36004425025</w:t>
      </w:r>
      <w:r w:rsidRPr="0062231A">
        <w:t xml:space="preserve">,   u ukupnom iznosu od 337,96 kuna otpisuje se u postotku od 70%, te </w:t>
      </w:r>
      <w:r>
        <w:t xml:space="preserve">dužnik </w:t>
      </w:r>
      <w:r w:rsidRPr="0062231A">
        <w:t>preostali iznos duga otplaćuje u 12 jednakih mjesečn</w:t>
      </w:r>
      <w:r>
        <w:t xml:space="preserve">ih rata, </w:t>
      </w:r>
      <w:r w:rsidRPr="0062231A">
        <w:t>bez obračuna kamata, svaka</w:t>
      </w:r>
      <w:r>
        <w:t xml:space="preserve"> rata u iznosu od 8,45 kuna. </w:t>
      </w:r>
      <w:r w:rsidRPr="0062231A">
        <w:t xml:space="preserve">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 w:rsidRPr="0062231A">
      <w:pPr>
        <w:jc w:val="both"/>
      </w:pPr>
      <w:r>
        <w:t>c</w:t>
      </w:r>
      <w:r w:rsidRPr="0062231A">
        <w:t xml:space="preserve">5. Obveza prema </w:t>
      </w:r>
      <w:r>
        <w:t xml:space="preserve">PRO LIBRUM d.o.o., </w:t>
      </w:r>
      <w:r w:rsidRPr="00B5533F">
        <w:t>R.Boškovi</w:t>
      </w:r>
      <w:r w:rsidRPr="00B5533F">
        <w:rPr>
          <w:rFonts w:hint="eastAsia"/>
        </w:rPr>
        <w:t>ć</w:t>
      </w:r>
      <w:r w:rsidRPr="00B5533F">
        <w:t>a 20, Split, OIB:70120909110</w:t>
      </w:r>
      <w:r w:rsidRPr="0062231A">
        <w:t xml:space="preserve">, u ukupnom iznosu od 16.230,00  kuna  otpisuje se u postotku od 70%, te </w:t>
      </w:r>
      <w:r>
        <w:t>d</w:t>
      </w:r>
      <w:r w:rsidRPr="0062231A">
        <w:t xml:space="preserve">užnik  ostatak duga otplaćuje u 12 jednakih mjesečnih rata,  bez obračuna kamata, svaka </w:t>
      </w:r>
      <w:r>
        <w:t xml:space="preserve">rata </w:t>
      </w:r>
      <w:r w:rsidRPr="0062231A">
        <w:t>u iznosu od 405,75 kun</w:t>
      </w:r>
      <w:r>
        <w:t xml:space="preserve">a. </w:t>
      </w:r>
      <w:r w:rsidRPr="0062231A">
        <w:t xml:space="preserve">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 w:rsidRPr="0062231A">
      <w:pPr>
        <w:jc w:val="both"/>
      </w:pPr>
      <w:r>
        <w:t>c</w:t>
      </w:r>
      <w:r w:rsidRPr="0062231A">
        <w:t xml:space="preserve">6. Obveza prema </w:t>
      </w:r>
      <w:r w:rsidRPr="00B5533F">
        <w:t>SABLI</w:t>
      </w:r>
      <w:r w:rsidRPr="00B5533F">
        <w:rPr>
          <w:rFonts w:hint="eastAsia"/>
        </w:rPr>
        <w:t>Ć</w:t>
      </w:r>
      <w:r w:rsidRPr="00B5533F">
        <w:t xml:space="preserve"> INTERIJERI d.o.o.,Vojni</w:t>
      </w:r>
      <w:r w:rsidRPr="00B5533F">
        <w:rPr>
          <w:rFonts w:hint="eastAsia"/>
        </w:rPr>
        <w:t>ć</w:t>
      </w:r>
      <w:r w:rsidRPr="00B5533F">
        <w:t xml:space="preserve"> sinjski 0, Trilj, OIB:78774504251</w:t>
      </w:r>
      <w:r w:rsidRPr="0062231A">
        <w:t xml:space="preserve">, u ukupnom iznosu od 16.215,97 kuna otpisuje se u postotku od 70%, te </w:t>
      </w:r>
      <w:r>
        <w:t>d</w:t>
      </w:r>
      <w:r w:rsidRPr="0062231A">
        <w:t xml:space="preserve">užnik  preostali iznos duga otplaćuje u 12 jednakih mjesečnih rata, bez obračuna kamata, svaka </w:t>
      </w:r>
      <w:r>
        <w:t xml:space="preserve">rata u iznosu od 405,40 kuna. </w:t>
      </w:r>
      <w:r w:rsidRPr="0062231A">
        <w:t xml:space="preserve">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 w:rsidRPr="0062231A">
      <w:pPr>
        <w:jc w:val="both"/>
      </w:pPr>
      <w:r>
        <w:t>c</w:t>
      </w:r>
      <w:r w:rsidRPr="0062231A">
        <w:t>7.</w:t>
      </w:r>
      <w:r>
        <w:t xml:space="preserve"> </w:t>
      </w:r>
      <w:r w:rsidRPr="0062231A">
        <w:t xml:space="preserve">Obveza prema </w:t>
      </w:r>
      <w:r w:rsidRPr="00B5533F">
        <w:t>STAKLO-M.A.B. d.o.o. Sarajevska 48 A, Split, OIB:32864349283,</w:t>
      </w:r>
      <w:r w:rsidRPr="0062231A">
        <w:t xml:space="preserve"> u ukupnom iznosu od 946,39 kuna otpisuje se u postotku od 70%, te </w:t>
      </w:r>
      <w:r>
        <w:t xml:space="preserve">dužnik </w:t>
      </w:r>
      <w:r w:rsidRPr="0062231A">
        <w:t>preostali iznos duga otplaćuje u 12 jednakih mjesečnih rata,  bez obračuna kamata, svaka</w:t>
      </w:r>
      <w:r>
        <w:t xml:space="preserve"> rata</w:t>
      </w:r>
      <w:r w:rsidRPr="0062231A">
        <w:t xml:space="preserve"> u iznosu od 23,66 kuna. 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>
      <w:pPr>
        <w:jc w:val="both"/>
      </w:pPr>
    </w:p>
    <w:p w:rsidRDefault="00AC2DB4" w:rsidP="00AC2DB4" w:rsidR="00AC2DB4" w:rsidRPr="0062231A">
      <w:pPr>
        <w:jc w:val="both"/>
      </w:pPr>
      <w:r>
        <w:t>c</w:t>
      </w:r>
      <w:r w:rsidRPr="0062231A">
        <w:t>8.</w:t>
      </w:r>
      <w:r>
        <w:t xml:space="preserve"> </w:t>
      </w:r>
      <w:r w:rsidRPr="0062231A">
        <w:t xml:space="preserve">Obveza prema </w:t>
      </w:r>
      <w:r w:rsidRPr="00B5533F">
        <w:t>TEHNI</w:t>
      </w:r>
      <w:r w:rsidRPr="00B5533F">
        <w:rPr>
          <w:rFonts w:hint="eastAsia"/>
        </w:rPr>
        <w:t>Č</w:t>
      </w:r>
      <w:r w:rsidRPr="00B5533F">
        <w:t>AR-INFOR</w:t>
      </w:r>
      <w:r>
        <w:t xml:space="preserve">MATIKA d.o.o., </w:t>
      </w:r>
      <w:r w:rsidRPr="00B5533F">
        <w:t>Sukoišanska 30, Split, OIB:06390534031</w:t>
      </w:r>
      <w:r w:rsidRPr="0062231A">
        <w:t xml:space="preserve">, u ukupnom iznosu od 180,00 kuna otpisuje se u postotku od 70%, te </w:t>
      </w:r>
      <w:r>
        <w:t>d</w:t>
      </w:r>
      <w:r w:rsidRPr="0062231A">
        <w:t>užnik  preostali iznos duga otplaćuje u 12 jednakih mjesečnih rata,  bez obračuna kamata, svaka</w:t>
      </w:r>
      <w:r>
        <w:t xml:space="preserve"> rata u iznosu od 4,5 kuna. </w:t>
      </w:r>
      <w:r w:rsidRPr="0062231A">
        <w:t xml:space="preserve">Prva rata dospijeva u roku od 30 dana od dana pravomoćnosti </w:t>
      </w:r>
      <w:r>
        <w:t>r</w:t>
      </w:r>
      <w:r w:rsidRPr="0062231A">
        <w:t>ješenja Trgovačkog suda o sklapanju predstečajne nagodbe, a svaka slijedeća rata u roku od 30 dana od dana dospijeća prethodne rate.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>c</w:t>
      </w:r>
      <w:r w:rsidRPr="0062231A">
        <w:t>9.</w:t>
      </w:r>
      <w:r>
        <w:t xml:space="preserve"> </w:t>
      </w:r>
      <w:r w:rsidRPr="0062231A">
        <w:t xml:space="preserve">Obvezu prema </w:t>
      </w:r>
      <w:r w:rsidRPr="00B5533F">
        <w:t>VIPnet d.o.o.,Vrtni put 1, Zagreb,OIB: 29524210204</w:t>
      </w:r>
      <w:r w:rsidRPr="0062231A">
        <w:t xml:space="preserve">, u ukupnom iznosu od 4.834,74 kuna, </w:t>
      </w:r>
      <w:r>
        <w:t>d</w:t>
      </w:r>
      <w:r w:rsidRPr="0062231A">
        <w:t xml:space="preserve">užnik će podmiriti na slijedeći način: </w:t>
      </w:r>
    </w:p>
    <w:p w:rsidRDefault="00AC2DB4" w:rsidP="00AC2DB4" w:rsidR="00AC2DB4" w:rsidRPr="0062231A">
      <w:pPr>
        <w:jc w:val="both"/>
      </w:pPr>
      <w:r w:rsidRPr="0062231A">
        <w:t xml:space="preserve">   -dio ukupne obveze prema društvu Vipnet d.o.o. u iznosu od 2.340,00 kn, koja se  odnosi se na nedospjele obveze po robnim zajmovima, </w:t>
      </w:r>
      <w:r>
        <w:t xml:space="preserve">dužnik će </w:t>
      </w:r>
      <w:r w:rsidRPr="0062231A">
        <w:t>podmirivati kao redovne obveze po ispostavljenim računima od strane društva VIPnet d.o.o.,</w:t>
      </w:r>
    </w:p>
    <w:p w:rsidRDefault="00AC2DB4" w:rsidP="00AC2DB4" w:rsidR="00AC2DB4">
      <w:pPr>
        <w:jc w:val="both"/>
      </w:pPr>
      <w:r w:rsidRPr="0062231A">
        <w:t xml:space="preserve">  -dio ukupne obveze  prema društvu Vipnet d.o.o. u iznosu od 2.494,74 kuna, otpisuje se u postotku od 70%, te </w:t>
      </w:r>
      <w:r>
        <w:t>d</w:t>
      </w:r>
      <w:r w:rsidRPr="0062231A">
        <w:t>užnik  pr</w:t>
      </w:r>
      <w:r>
        <w:t xml:space="preserve">eostali iznos duga otplaćuje u </w:t>
      </w:r>
      <w:r w:rsidRPr="0062231A">
        <w:t xml:space="preserve">12 jednakih mjesečnih rata,  bez obračuna kamata, svaka u iznosu od 62,37 kuna. Prva rata dospijeva u roku od 30 dana od dana pravomoćnosti </w:t>
      </w:r>
      <w:r>
        <w:t xml:space="preserve">rješenja Trgovačkog suda o </w:t>
      </w:r>
      <w:r w:rsidRPr="0062231A">
        <w:t>sklapanju predstečajne nagodbe, a svaka slijedeća rata u roku od 30 dana od dana dospijeća prethodne rate.</w:t>
      </w:r>
    </w:p>
    <w:p w:rsidRDefault="00AC2DB4" w:rsidP="00AC2DB4" w:rsidR="00AC2DB4"/>
    <w:p w:rsidRDefault="00AC2DB4" w:rsidP="00AC2DB4" w:rsidR="00AC2DB4"/>
    <w:tbl>
      <w:tblPr>
        <w:tblW w:type="dxa" w:w="10490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1418"/>
        <w:gridCol w:w="1560"/>
        <w:gridCol w:w="1417"/>
        <w:gridCol w:w="1276"/>
        <w:gridCol w:w="1276"/>
        <w:gridCol w:w="1210"/>
        <w:gridCol w:w="632"/>
        <w:gridCol w:w="1134"/>
      </w:tblGrid>
      <w:tr w:rsidTr="00891FEE" w:rsidR="00AC2DB4" w:rsidRPr="00EA426B">
        <w:trPr>
          <w:trHeight w:val="315"/>
        </w:trPr>
        <w:tc>
          <w:tcPr>
            <w:tcW w:type="dxa" w:w="567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AC2DB4" w:rsidP="00891FEE" w:rsidR="00AC2DB4" w:rsidRPr="00492E91">
            <w:pPr>
              <w:rPr>
                <w:color w:val="000000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TABELA BROJ 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2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63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EA426B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891FEE" w:rsidR="00AC2DB4" w:rsidRPr="00492E91">
        <w:trPr>
          <w:trHeight w:val="103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Red.br.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NAZIV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Ukupna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utvrđena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obveza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70% ukupne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obveze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za otpis</w:t>
            </w:r>
          </w:p>
        </w:tc>
        <w:tc>
          <w:tcPr>
            <w:tcW w:type="dxa" w:w="1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Obveza za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reprogram</w:t>
            </w:r>
          </w:p>
        </w:tc>
        <w:tc>
          <w:tcPr>
            <w:tcW w:type="dxa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broj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rata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iznos</w:t>
            </w:r>
            <w:r w:rsidRPr="009948B6">
              <w:rPr>
                <w:bCs/>
                <w:color w:val="000000"/>
                <w:sz w:val="20"/>
                <w:szCs w:val="20"/>
              </w:rPr>
              <w:br/>
              <w:t>rate</w:t>
            </w:r>
          </w:p>
        </w:tc>
      </w:tr>
      <w:tr w:rsidTr="00891FEE" w:rsidR="00AC2DB4" w:rsidRPr="00492E91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IVANA MAMULA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Matice hrvatske 25,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11324893086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1.642.127,83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1.149.489,48</w:t>
            </w:r>
          </w:p>
        </w:tc>
        <w:tc>
          <w:tcPr>
            <w:tcW w:type="dxa" w:w="1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492.638,35</w:t>
            </w:r>
          </w:p>
        </w:tc>
        <w:tc>
          <w:tcPr>
            <w:tcW w:type="dxa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10.263,30</w:t>
            </w:r>
          </w:p>
        </w:tc>
      </w:tr>
      <w:tr w:rsidTr="00891FEE" w:rsidR="00AC2DB4" w:rsidRPr="00492E91">
        <w:trPr>
          <w:trHeight w:val="255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SRĐAN MAMULA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Matice hrvatske 25,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21470072395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140,00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98,00</w:t>
            </w:r>
          </w:p>
        </w:tc>
        <w:tc>
          <w:tcPr>
            <w:tcW w:type="dxa" w:w="1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42,00</w:t>
            </w:r>
          </w:p>
        </w:tc>
        <w:tc>
          <w:tcPr>
            <w:tcW w:type="dxa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10,50</w:t>
            </w:r>
          </w:p>
        </w:tc>
      </w:tr>
      <w:tr w:rsidTr="00891FEE" w:rsidR="00AC2DB4" w:rsidRPr="00492E91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HORTI DIZAJN d.o.o.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Istarska 28, SPLIT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73596382024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3.500,00</w:t>
            </w:r>
          </w:p>
        </w:tc>
        <w:tc>
          <w:tcPr>
            <w:tcW w:type="dxa" w:w="12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type="dxa" w:w="6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color w:val="000000"/>
                <w:sz w:val="20"/>
                <w:szCs w:val="20"/>
              </w:rPr>
            </w:pPr>
            <w:r w:rsidRPr="009948B6">
              <w:rPr>
                <w:color w:val="000000"/>
                <w:sz w:val="20"/>
                <w:szCs w:val="20"/>
              </w:rPr>
              <w:t>125,00</w:t>
            </w:r>
          </w:p>
        </w:tc>
      </w:tr>
      <w:tr w:rsidTr="00891FEE" w:rsidR="00AC2DB4" w:rsidRPr="00492E91">
        <w:trPr>
          <w:trHeight w:val="27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1.647.267,83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1.153.087,48</w:t>
            </w:r>
          </w:p>
        </w:tc>
        <w:tc>
          <w:tcPr>
            <w:tcW w:type="dxa" w:w="12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494.180,35</w:t>
            </w:r>
          </w:p>
        </w:tc>
        <w:tc>
          <w:tcPr>
            <w:tcW w:type="dxa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C2DB4" w:rsidP="00891FEE" w:rsidR="00AC2DB4" w:rsidRPr="009948B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948B6">
              <w:rPr>
                <w:bCs/>
                <w:color w:val="000000"/>
                <w:sz w:val="20"/>
                <w:szCs w:val="20"/>
              </w:rPr>
              <w:t>10.398,80</w:t>
            </w:r>
          </w:p>
        </w:tc>
      </w:tr>
    </w:tbl>
    <w:p w:rsidRDefault="00AC2DB4" w:rsidP="00AC2DB4" w:rsidR="00AC2DB4"/>
    <w:p w:rsidRDefault="00AC2DB4" w:rsidP="00AC2DB4" w:rsidR="00AC2DB4">
      <w:pPr>
        <w:jc w:val="both"/>
      </w:pPr>
      <w:r w:rsidRPr="00492E91">
        <w:t>Za utvr</w:t>
      </w:r>
      <w:r w:rsidRPr="00492E91">
        <w:rPr>
          <w:rFonts w:hint="eastAsia"/>
        </w:rPr>
        <w:t>đ</w:t>
      </w:r>
      <w:r w:rsidRPr="00492E91">
        <w:t xml:space="preserve">eni dug temeljem primljenih pozajmica, a koje su navedene od rb.1 do rb.3 u TABELI BROJ 2, u ukupnom iznosu od 1.647.267,83 kuna, </w:t>
      </w:r>
      <w:r>
        <w:t>d</w:t>
      </w:r>
      <w:r w:rsidRPr="00492E91">
        <w:t>užnik predlaže:</w:t>
      </w:r>
    </w:p>
    <w:p w:rsidRDefault="00AC2DB4" w:rsidP="00AC2DB4" w:rsidR="00AC2DB4"/>
    <w:p w:rsidRDefault="00AC2DB4" w:rsidP="00AC2DB4" w:rsidR="00AC2DB4">
      <w:pPr>
        <w:jc w:val="both"/>
      </w:pPr>
      <w:r w:rsidRPr="0062231A">
        <w:t xml:space="preserve">1. Obveza s osnova primljene pozajmice od Ivane Mamula, Matice hrvatske 25, </w:t>
      </w:r>
      <w:r>
        <w:t>Split, OIB:</w:t>
      </w:r>
      <w:r w:rsidRPr="0062231A">
        <w:t>11324893086 u ukupnom iznosu od 1.642.127,83 kuna otpisati će se u postotku od 70%, dok će se preostali dug otplatiti  u 48 jednakih mjesečnih rata, bez obračuna kamata, svaka</w:t>
      </w:r>
      <w:r>
        <w:t xml:space="preserve"> rata</w:t>
      </w:r>
      <w:r w:rsidRPr="0062231A">
        <w:t xml:space="preserve"> u iznosu od 10.263,30 kuna. Prva rata dospijeva u roku od</w:t>
      </w:r>
      <w:r>
        <w:t xml:space="preserve"> 30 dana od dana pravomoćnosti r</w:t>
      </w:r>
      <w:r w:rsidRPr="0062231A">
        <w:t>ješenja Trgovačkog suda o sklapanju predstečajne nagodbe, a svaka slijedeća rata u roku od 30 dana od dana dospijeća prethodne rate.</w:t>
      </w:r>
      <w:r>
        <w:t xml:space="preserve"> </w:t>
      </w:r>
      <w:r w:rsidRPr="0062231A">
        <w:t>Utvrđen</w:t>
      </w:r>
      <w:r>
        <w:t>a</w:t>
      </w:r>
      <w:r w:rsidRPr="0062231A">
        <w:t xml:space="preserve"> obvez</w:t>
      </w:r>
      <w:r>
        <w:t>a</w:t>
      </w:r>
      <w:r w:rsidRPr="0062231A">
        <w:t xml:space="preserve"> za pozajmice - Ivana Mamula </w:t>
      </w:r>
      <w:r>
        <w:t>iznosi</w:t>
      </w:r>
      <w:r w:rsidRPr="0062231A">
        <w:t xml:space="preserve"> </w:t>
      </w:r>
      <w:r w:rsidRPr="0062231A">
        <w:tab/>
        <w:t xml:space="preserve">1.642.127,83 </w:t>
      </w:r>
      <w:r>
        <w:t>kuna, 70% otpisa duga</w:t>
      </w:r>
      <w:r>
        <w:tab/>
        <w:t xml:space="preserve"> - </w:t>
      </w:r>
      <w:r w:rsidRPr="0062231A">
        <w:t xml:space="preserve">1.149.489,48 </w:t>
      </w:r>
      <w:r>
        <w:t xml:space="preserve">kuna, za reprogram ostaje iznos od 492.638,35 kuna dok mjesečne obveze iznose 10.263,30 kuna. 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 w:rsidRPr="0062231A">
        <w:t xml:space="preserve">2. Obveza s osnova primljene pozajmice od Srđana Mamule, Matice hrvatske 25, </w:t>
      </w:r>
      <w:r>
        <w:t>Split</w:t>
      </w:r>
      <w:r w:rsidRPr="0062231A">
        <w:t>, OIB: 21470072395,</w:t>
      </w:r>
      <w:r>
        <w:t xml:space="preserve"> </w:t>
      </w:r>
      <w:r w:rsidRPr="0062231A">
        <w:t xml:space="preserve">u ukupnom iznosu od 140,00 </w:t>
      </w:r>
      <w:r>
        <w:t>kuna</w:t>
      </w:r>
      <w:r w:rsidRPr="0062231A">
        <w:t xml:space="preserve"> otpisati će se u postotku od 70%, dok će se ostatak duga otplatiti u 4 jednake mjesečne rate, bez obračuna kamat</w:t>
      </w:r>
      <w:r>
        <w:t>a, svaka u iznosu od 10,50 kuna</w:t>
      </w:r>
      <w:r w:rsidRPr="0062231A">
        <w:t xml:space="preserve">. Prva rata dospijeva u roku od 30 dana od dana pravomoćnosti </w:t>
      </w:r>
      <w:r>
        <w:t>r</w:t>
      </w:r>
      <w:r w:rsidRPr="0062231A">
        <w:t>ješenja Trgovačkog suda o sklapanju predstečajne nagodbe, a svaka slijedeća rata u roku od 30 dana od</w:t>
      </w:r>
      <w:r>
        <w:t xml:space="preserve"> dana dospijeća prethodne rate. </w:t>
      </w:r>
      <w:r w:rsidRPr="0062231A">
        <w:t xml:space="preserve">Utvrđene obveze za pozajmice - Srđan Mamula  </w:t>
      </w:r>
      <w:r>
        <w:t xml:space="preserve">iznose </w:t>
      </w:r>
      <w:r w:rsidRPr="0062231A">
        <w:t xml:space="preserve">140,00 </w:t>
      </w:r>
      <w:r>
        <w:t>kuna, 70% otpisa duga-</w:t>
      </w:r>
      <w:r w:rsidRPr="0062231A">
        <w:t xml:space="preserve"> 98,00 </w:t>
      </w:r>
      <w:r>
        <w:t>kuna, i</w:t>
      </w:r>
      <w:r w:rsidRPr="0062231A">
        <w:t>zno</w:t>
      </w:r>
      <w:r>
        <w:t xml:space="preserve">s za reprogram - </w:t>
      </w:r>
      <w:r w:rsidRPr="0062231A">
        <w:t>42,00</w:t>
      </w:r>
      <w:r>
        <w:t xml:space="preserve"> kuna.</w:t>
      </w:r>
    </w:p>
    <w:p w:rsidRDefault="00AC2DB4" w:rsidP="00AC2DB4" w:rsidR="00AC2DB4" w:rsidRPr="0062231A"/>
    <w:p w:rsidRDefault="00AC2DB4" w:rsidP="00AC2DB4" w:rsidR="00AC2DB4" w:rsidRPr="00123D75">
      <w:pPr>
        <w:jc w:val="both"/>
      </w:pPr>
      <w:r w:rsidRPr="00123D75">
        <w:t xml:space="preserve">3. Obveza s osnova primljene pozajmice od Horti dizajn d.o.o., Istarska 28, Split, OIB:73596382024 u ukupnom  iznosu od 5.000,00 kn otpisati će se u postotku od 70%, dok će se ostatak duga otplatiti  u 12 jednakih  mjesečnih rata, bez obračuna kamata, svaka rata u iznosu od 125,00 kuna. Prva rata dospijeva u roku od 30 dana od dana pravomoćnosti rješenja Trgovačkog suda o sklapanju predstečajne nagodbe, a svaka slijedeća rata u roku od 30 dana od dana dospijeća prethodne rate.Utvrđene obveze za pozajmice – Horti dizajn d.o.o. iznose 5.000,00 kuna,  70% otpisa duga - 3.500,00 kuna, iznos za reprogram - 1.500,00 kuna. 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 xml:space="preserve">III.  </w:t>
      </w:r>
      <w:r w:rsidRPr="0062231A">
        <w:t xml:space="preserve">Sklapanjem ove predstečajne nagodbe </w:t>
      </w:r>
      <w:r>
        <w:t>d</w:t>
      </w:r>
      <w:r w:rsidRPr="0062231A">
        <w:t>užnik se obvezuje na ispunjenje prioritetnih tražbina sukladno izmijenjenom planu restrukturiranja od 22.</w:t>
      </w:r>
      <w:r>
        <w:t xml:space="preserve"> ožujka 2016</w:t>
      </w:r>
      <w:r w:rsidRPr="0062231A">
        <w:t>.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 xml:space="preserve">IV. </w:t>
      </w:r>
      <w:r w:rsidRPr="0062231A">
        <w:t xml:space="preserve">Stranke su suglasne da  </w:t>
      </w:r>
      <w:r>
        <w:t>d</w:t>
      </w:r>
      <w:r w:rsidRPr="0062231A">
        <w:t xml:space="preserve">užnik ima obvezu izvršiti isplate iznosa određenih u </w:t>
      </w:r>
      <w:r>
        <w:t>toči II.</w:t>
      </w:r>
      <w:r w:rsidRPr="0062231A">
        <w:t xml:space="preserve"> ove nagodbe u rokovima koji su predviđeni u </w:t>
      </w:r>
      <w:r>
        <w:t>točci</w:t>
      </w:r>
      <w:r w:rsidRPr="0062231A">
        <w:t xml:space="preserve"> </w:t>
      </w:r>
      <w:r>
        <w:t>II</w:t>
      </w:r>
      <w:r w:rsidRPr="0062231A">
        <w:t>., te njenim pripadajućim dijelovima.</w:t>
      </w:r>
    </w:p>
    <w:p w:rsidRDefault="00AC2DB4" w:rsidP="009948B6" w:rsidR="00AC2DB4">
      <w:pPr>
        <w:jc w:val="both"/>
      </w:pPr>
      <w:r w:rsidRPr="0062231A">
        <w:t xml:space="preserve">Ako se ova </w:t>
      </w:r>
      <w:r>
        <w:t>n</w:t>
      </w:r>
      <w:r w:rsidRPr="0062231A">
        <w:t xml:space="preserve">agodba ne izvrši u potpunosti, </w:t>
      </w:r>
      <w:r>
        <w:t>v</w:t>
      </w:r>
      <w:r w:rsidRPr="0062231A">
        <w:t xml:space="preserve">jerovnici koji su namireni u smislu </w:t>
      </w:r>
      <w:r>
        <w:t>točke</w:t>
      </w:r>
      <w:r w:rsidRPr="0062231A">
        <w:t xml:space="preserve"> </w:t>
      </w:r>
      <w:r>
        <w:t>II</w:t>
      </w:r>
      <w:r w:rsidRPr="0062231A">
        <w:t xml:space="preserve">. ove </w:t>
      </w:r>
      <w:r>
        <w:t>n</w:t>
      </w:r>
      <w:r w:rsidRPr="0062231A">
        <w:t xml:space="preserve">agodbe nisu dužni vratiti ono što su primili. Vjerovnici koji nisu u potpunosti ni djelomično namireni u smislu </w:t>
      </w:r>
      <w:r>
        <w:t>točke</w:t>
      </w:r>
      <w:r w:rsidRPr="0062231A">
        <w:t xml:space="preserve"> </w:t>
      </w:r>
      <w:r>
        <w:t>II</w:t>
      </w:r>
      <w:r w:rsidRPr="0062231A">
        <w:t xml:space="preserve">. ove </w:t>
      </w:r>
      <w:r>
        <w:t>n</w:t>
      </w:r>
      <w:r w:rsidRPr="0062231A">
        <w:t xml:space="preserve">agodbe mogu prijaviti u stečajnom postupku koji bi se vodio </w:t>
      </w:r>
      <w:r w:rsidRPr="0062231A">
        <w:lastRenderedPageBreak/>
        <w:t xml:space="preserve">nad </w:t>
      </w:r>
      <w:r>
        <w:t>d</w:t>
      </w:r>
      <w:r w:rsidRPr="0062231A">
        <w:t xml:space="preserve">užnikom svoje tražbine samo u </w:t>
      </w:r>
      <w:r>
        <w:t>smanjenim</w:t>
      </w:r>
      <w:r w:rsidRPr="0062231A">
        <w:t xml:space="preserve">-podmirenim iznosima iz </w:t>
      </w:r>
      <w:r>
        <w:t>točke</w:t>
      </w:r>
      <w:r w:rsidRPr="0062231A">
        <w:t xml:space="preserve"> </w:t>
      </w:r>
      <w:r>
        <w:t>II</w:t>
      </w:r>
      <w:r w:rsidRPr="0062231A">
        <w:t xml:space="preserve">. ove </w:t>
      </w:r>
      <w:r>
        <w:t>n</w:t>
      </w:r>
      <w:r w:rsidRPr="0062231A">
        <w:t>agodbe.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 xml:space="preserve">V. </w:t>
      </w:r>
      <w:r w:rsidRPr="0062231A">
        <w:t xml:space="preserve">Stranke ove </w:t>
      </w:r>
      <w:r>
        <w:t>n</w:t>
      </w:r>
      <w:r w:rsidRPr="0062231A">
        <w:t xml:space="preserve">agodbe suglasne su da u slučaju da </w:t>
      </w:r>
      <w:r>
        <w:t>d</w:t>
      </w:r>
      <w:r w:rsidRPr="0062231A">
        <w:t xml:space="preserve">užnik ne izvrši isplatu iznosa određenih </w:t>
      </w:r>
      <w:r>
        <w:t>točkom</w:t>
      </w:r>
      <w:r w:rsidRPr="0062231A">
        <w:t xml:space="preserve"> </w:t>
      </w:r>
      <w:r>
        <w:t>II</w:t>
      </w:r>
      <w:r w:rsidRPr="0062231A">
        <w:t>. i njenim pripadajućim dijelovima, u rokovima iz istih, svaki od vjerovnika, temeljem ove predstečajne nagodbe kao ovršne isprave, ovlašten je zatražiti prisilnu neposrednu naplatu svoje tražbine na cjelokupnoj pokretnoj i nepokretnoj imovini, uključujući i na tražbinama dužnika prema bankama po bilo kojem žiro-računu, a radi neposrednog namirenja svoje tražbine.</w:t>
      </w:r>
    </w:p>
    <w:p w:rsidRDefault="00AC2DB4" w:rsidP="00AC2DB4" w:rsidR="00AC2DB4"/>
    <w:p w:rsidRDefault="00AC2DB4" w:rsidP="00AC2DB4" w:rsidR="00AC2DB4" w:rsidRPr="0062231A">
      <w:pPr>
        <w:jc w:val="both"/>
      </w:pPr>
      <w:r>
        <w:t xml:space="preserve">VI. </w:t>
      </w:r>
      <w:r w:rsidRPr="0062231A">
        <w:t xml:space="preserve">Temeljem ove predstečajne nagodbe </w:t>
      </w:r>
      <w:r>
        <w:t>d</w:t>
      </w:r>
      <w:r w:rsidRPr="0062231A">
        <w:t>užnik se oslobađa obveze isplate vjerovnicima iznosa većeg od postotka koji je prihvaćen ovom nagodbom, a rokovi plaćanja odgađaju se u skladu s nagodbom.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 xml:space="preserve">VII.  </w:t>
      </w:r>
      <w:r w:rsidRPr="0062231A">
        <w:t xml:space="preserve">U odnosu na tražbine vjerovnika koje su utvrđene u postupku predstečajne nagodbe i obuhvaćene ovom predstečajnom nagodbom, ovršni i upravni postupci pokrenuti prije otvaranja postupka predstečajne nagodbe će se obustaviti, a u parničnim postupcima pokrenutim prije otvaranja postupka predstečajne nagodbe, nadležni sud će odlukom odbaciti tužbu, na prijedlog </w:t>
      </w:r>
      <w:r>
        <w:t>d</w:t>
      </w:r>
      <w:r w:rsidRPr="0062231A">
        <w:t>užnika, a nakon pravomoćnosti rješenja o potvrdi predstečajne nagodbe nadležnog Trgovačkog suda.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 xml:space="preserve">VIII. </w:t>
      </w:r>
      <w:r w:rsidRPr="0062231A">
        <w:t xml:space="preserve">Nakon što su </w:t>
      </w:r>
      <w:r>
        <w:t>s</w:t>
      </w:r>
      <w:r w:rsidRPr="0062231A">
        <w:t xml:space="preserve">tranke pročitale tekst </w:t>
      </w:r>
      <w:r>
        <w:t>n</w:t>
      </w:r>
      <w:r w:rsidRPr="0062231A">
        <w:t>agodbe, suglasnost s sadržajem iste potvrđuju vlastoručnim potpisima, čime je predmetna predstečajna nagodba zaključena.</w:t>
      </w:r>
    </w:p>
    <w:p w:rsidRDefault="00AC2DB4" w:rsidP="00AC2DB4" w:rsidR="00AC2DB4" w:rsidRPr="0062231A"/>
    <w:p w:rsidRDefault="00AC2DB4" w:rsidP="00AC2DB4" w:rsidR="00AC2DB4" w:rsidRPr="0062231A">
      <w:pPr>
        <w:jc w:val="both"/>
      </w:pPr>
      <w:r>
        <w:t xml:space="preserve">IX. </w:t>
      </w:r>
      <w:r w:rsidRPr="0062231A">
        <w:t>Ova sudska nagodba, sukladno članku 66. st. 13 Zakona o financijskom poslovanju i predstečajnoj nagodbi ima snagu ovršne isprave za sve vjerovnike čije tražbine su utvrđene i razlučne vjerovnike ako su se odrekli svog prava na odvojeno namirenje.</w:t>
      </w:r>
    </w:p>
    <w:p w:rsidRDefault="00AC2DB4" w:rsidP="00AC2DB4" w:rsidR="00AC2DB4"/>
    <w:p w:rsidRDefault="00AC2DB4" w:rsidP="00AC2DB4" w:rsidR="00AC2DB4" w:rsidRPr="0062231A">
      <w:r>
        <w:t xml:space="preserve">X. </w:t>
      </w:r>
      <w:r w:rsidRPr="0062231A">
        <w:t>U slučaju postupaka nadležan je Trgovački sud u Splitu.</w:t>
      </w:r>
    </w:p>
    <w:p w:rsidRDefault="00877A6E" w:rsidP="00A15C35" w:rsidR="00877A6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95106" w:rsidP="00A15C35" w:rsidR="00A15C3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>Obrazloženje</w:t>
      </w:r>
    </w:p>
    <w:p w:rsidRDefault="00877A6E" w:rsidP="00A15C35" w:rsidR="00877A6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74504" w:rsidP="00874504" w:rsidR="00874504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F0A5D" w:rsidP="009948B6" w:rsidR="00D77DAF" w:rsidRPr="004E1992">
      <w:pPr>
        <w:ind w:firstLine="708"/>
        <w:jc w:val="both"/>
      </w:pPr>
      <w:r w:rsidRPr="004E1992">
        <w:t xml:space="preserve">Rješenjem </w:t>
      </w:r>
      <w:r w:rsidR="00442A0E" w:rsidRPr="00EA0490">
        <w:t xml:space="preserve">Nagodbenog vijeća </w:t>
      </w:r>
      <w:r w:rsidR="00442A0E">
        <w:t>ST0</w:t>
      </w:r>
      <w:r w:rsidR="009948B6">
        <w:t>3</w:t>
      </w:r>
      <w:r w:rsidR="00442A0E" w:rsidRPr="00EA0490">
        <w:t xml:space="preserve"> Financijske agencije, Regionalnog centra </w:t>
      </w:r>
      <w:r w:rsidR="00442A0E">
        <w:t>Split</w:t>
      </w:r>
      <w:r w:rsidR="00442A0E" w:rsidRPr="00EA0490">
        <w:t xml:space="preserve">, </w:t>
      </w:r>
      <w:r w:rsidR="00A37737" w:rsidRPr="002F2413">
        <w:t>I</w:t>
      </w:r>
      <w:r w:rsidR="009948B6" w:rsidRPr="009948B6">
        <w:t xml:space="preserve"> </w:t>
      </w:r>
      <w:r w:rsidR="009948B6" w:rsidRPr="00B22536">
        <w:t>I/110/07/1</w:t>
      </w:r>
      <w:r w:rsidR="009948B6">
        <w:t>5</w:t>
      </w:r>
      <w:r w:rsidR="009948B6" w:rsidRPr="00B22536">
        <w:t>-01/</w:t>
      </w:r>
      <w:r w:rsidR="009948B6">
        <w:t>8651</w:t>
      </w:r>
      <w:r w:rsidR="009948B6" w:rsidRPr="00B22536">
        <w:t>, ur.broj: 04-06-15-</w:t>
      </w:r>
      <w:r w:rsidR="009948B6">
        <w:t>8651</w:t>
      </w:r>
      <w:r w:rsidR="009948B6" w:rsidRPr="00B22536">
        <w:t>-</w:t>
      </w:r>
      <w:r w:rsidR="009948B6">
        <w:t>23</w:t>
      </w:r>
      <w:r w:rsidR="009948B6" w:rsidRPr="00B22536">
        <w:t xml:space="preserve"> od </w:t>
      </w:r>
      <w:r w:rsidR="009948B6">
        <w:t>28. prosinca 2015</w:t>
      </w:r>
      <w:r w:rsidR="00A37737">
        <w:t xml:space="preserve">. </w:t>
      </w:r>
      <w:r w:rsidR="00D77DAF" w:rsidRPr="004E1992">
        <w:rPr>
          <w:lang w:val="de-DE"/>
        </w:rPr>
        <w:t xml:space="preserve">povodom prijedloga predlagatelja- dužnika </w:t>
      </w:r>
      <w:r w:rsidR="009948B6" w:rsidRPr="00807FA0">
        <w:t>MOLIOR d.o.o. Matice Hrvatske 25, Split, OIB: 02509007639</w:t>
      </w:r>
      <w:r w:rsidR="009948B6">
        <w:t xml:space="preserve"> </w:t>
      </w:r>
      <w:r w:rsidR="00D77DAF" w:rsidRPr="004E1992">
        <w:rPr>
          <w:lang w:val="de-DE"/>
        </w:rPr>
        <w:t xml:space="preserve">otvoren je postupak predstečajne nagodbe nad dužnikom </w:t>
      </w:r>
      <w:r w:rsidR="009948B6" w:rsidRPr="00807FA0">
        <w:t>MOLIOR d.o.o. Matice Hrvatske 25, Split, OIB: 02509007639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9948B6" w:rsidR="009948B6">
      <w:pPr>
        <w:ind w:firstLine="708"/>
        <w:jc w:val="both"/>
      </w:pPr>
      <w:r w:rsidRPr="004E1992">
        <w:t xml:space="preserve">Rješenjem </w:t>
      </w:r>
      <w:r w:rsidR="00442A0E" w:rsidRPr="00EA0490">
        <w:t xml:space="preserve">Nagodbenog vijeća </w:t>
      </w:r>
      <w:r w:rsidR="00442A0E">
        <w:t>ST0</w:t>
      </w:r>
      <w:r w:rsidR="009948B6">
        <w:t>3</w:t>
      </w:r>
      <w:r w:rsidR="00442A0E" w:rsidRPr="00EA0490">
        <w:t xml:space="preserve"> Financijske agencije, Regionalnog centra </w:t>
      </w:r>
      <w:r w:rsidR="00442A0E">
        <w:t>Split</w:t>
      </w:r>
      <w:r w:rsidR="00442A0E" w:rsidRPr="00EA0490">
        <w:t>,</w:t>
      </w:r>
      <w:r w:rsidR="00442A0E">
        <w:t xml:space="preserve"> </w:t>
      </w:r>
      <w:r w:rsidR="009948B6" w:rsidRPr="00B22536">
        <w:t>I/110/07/1</w:t>
      </w:r>
      <w:r w:rsidR="009948B6">
        <w:t>5</w:t>
      </w:r>
      <w:r w:rsidR="009948B6" w:rsidRPr="00B22536">
        <w:t>-01/</w:t>
      </w:r>
      <w:r w:rsidR="009948B6">
        <w:t>8651</w:t>
      </w:r>
      <w:r w:rsidR="009948B6" w:rsidRPr="00B22536">
        <w:t>, ur.broj: 04-06-</w:t>
      </w:r>
      <w:r w:rsidR="009948B6">
        <w:t>16</w:t>
      </w:r>
      <w:r w:rsidR="009948B6" w:rsidRPr="00B22536">
        <w:t>-</w:t>
      </w:r>
      <w:r w:rsidR="009948B6">
        <w:t>8651</w:t>
      </w:r>
      <w:r w:rsidR="009948B6" w:rsidRPr="00B22536">
        <w:t>-</w:t>
      </w:r>
      <w:r w:rsidR="009948B6">
        <w:t>39</w:t>
      </w:r>
      <w:r w:rsidR="009948B6" w:rsidRPr="00B22536">
        <w:t xml:space="preserve"> od </w:t>
      </w:r>
      <w:r w:rsidR="009948B6">
        <w:t xml:space="preserve">29. veljače 2016. </w:t>
      </w:r>
      <w:r w:rsidR="009948B6" w:rsidRPr="00B22536">
        <w:t xml:space="preserve">utvrđene tražbine vjerovnika prema dužniku u ukupnom iznosu od </w:t>
      </w:r>
      <w:r w:rsidR="009948B6">
        <w:t>1.831.000,07</w:t>
      </w:r>
      <w:r w:rsidR="009948B6" w:rsidRPr="00B22536">
        <w:t xml:space="preserve"> </w:t>
      </w:r>
      <w:r w:rsidR="009948B6">
        <w:t>kuna</w:t>
      </w:r>
      <w:r w:rsidR="009948B6" w:rsidRPr="00B22536">
        <w:t xml:space="preserve">, s tim da su prijavljene tražbine iznosile </w:t>
      </w:r>
      <w:r w:rsidR="009948B6">
        <w:t>144.313,99</w:t>
      </w:r>
      <w:r w:rsidR="009948B6" w:rsidRPr="00B22536">
        <w:t xml:space="preserve"> </w:t>
      </w:r>
      <w:r w:rsidR="009948B6">
        <w:t>kuna</w:t>
      </w:r>
      <w:r w:rsidR="009948B6" w:rsidRPr="00B22536">
        <w:t xml:space="preserve">, dok su osporene tražbine iznosile </w:t>
      </w:r>
      <w:r w:rsidR="009948B6">
        <w:t>1.853,72</w:t>
      </w:r>
      <w:r w:rsidR="009948B6" w:rsidRPr="00B22536">
        <w:t xml:space="preserve"> </w:t>
      </w:r>
      <w:r w:rsidR="009948B6">
        <w:t>kuna</w:t>
      </w:r>
      <w:r w:rsidR="009948B6" w:rsidRPr="00B22536">
        <w:t xml:space="preserve">. </w:t>
      </w:r>
    </w:p>
    <w:p w:rsidRDefault="00A37737" w:rsidP="009948B6" w:rsidR="00A37737">
      <w:pPr>
        <w:ind w:firstLine="708"/>
        <w:jc w:val="both"/>
      </w:pPr>
    </w:p>
    <w:p w:rsidRDefault="00296A76" w:rsidP="00A37737" w:rsidR="00D77DAF" w:rsidRPr="004E1992">
      <w:pPr>
        <w:autoSpaceDE w:val="false"/>
        <w:autoSpaceDN w:val="false"/>
        <w:adjustRightInd w:val="false"/>
        <w:ind w:firstLine="708"/>
        <w:jc w:val="both"/>
        <w:rPr>
          <w:lang w:val="de-DE"/>
        </w:rPr>
      </w:pPr>
      <w:r w:rsidRPr="004E1992">
        <w:t xml:space="preserve">Rješenjem </w:t>
      </w:r>
      <w:r w:rsidR="001201C9" w:rsidRPr="00EA0490">
        <w:t xml:space="preserve">Nagodbenog vijeća </w:t>
      </w:r>
      <w:r w:rsidR="001201C9">
        <w:t>ST0</w:t>
      </w:r>
      <w:r w:rsidR="009948B6">
        <w:t>3</w:t>
      </w:r>
      <w:r w:rsidR="001201C9" w:rsidRPr="00EA0490">
        <w:t xml:space="preserve"> Financijske agencije, Regionalnog centra </w:t>
      </w:r>
      <w:r w:rsidR="001201C9">
        <w:t>Split</w:t>
      </w:r>
      <w:r w:rsidR="001201C9" w:rsidRPr="00EA0490">
        <w:t xml:space="preserve">, </w:t>
      </w:r>
      <w:r w:rsidR="001201C9">
        <w:t xml:space="preserve">Klasa: </w:t>
      </w:r>
      <w:r w:rsidR="009948B6" w:rsidRPr="00B22536">
        <w:t>UP-I/110/07/1</w:t>
      </w:r>
      <w:r w:rsidR="009948B6">
        <w:t>5</w:t>
      </w:r>
      <w:r w:rsidR="009948B6" w:rsidRPr="00B22536">
        <w:t>-01/</w:t>
      </w:r>
      <w:r w:rsidR="009948B6">
        <w:t>8651</w:t>
      </w:r>
      <w:r w:rsidR="009948B6" w:rsidRPr="00B22536">
        <w:t>, ur.broj: 04-06-</w:t>
      </w:r>
      <w:r w:rsidR="009948B6">
        <w:t>16</w:t>
      </w:r>
      <w:r w:rsidR="009948B6" w:rsidRPr="00B22536">
        <w:t>-</w:t>
      </w:r>
      <w:r w:rsidR="009948B6">
        <w:t>8651</w:t>
      </w:r>
      <w:r w:rsidR="009948B6" w:rsidRPr="00B22536">
        <w:t>-</w:t>
      </w:r>
      <w:r w:rsidR="009948B6">
        <w:t>53</w:t>
      </w:r>
      <w:r w:rsidR="009948B6" w:rsidRPr="00B22536">
        <w:t xml:space="preserve"> od </w:t>
      </w:r>
      <w:r w:rsidR="009948B6">
        <w:t>5. travnja 2016</w:t>
      </w:r>
      <w:r w:rsidR="001201C9">
        <w:t xml:space="preserve">., koje je postalo izvršno </w:t>
      </w:r>
      <w:r w:rsidR="009948B6">
        <w:t>22. travnja</w:t>
      </w:r>
      <w:r w:rsidR="00877A6E">
        <w:t xml:space="preserve"> 2016.</w:t>
      </w:r>
      <w:r w:rsidR="001201C9">
        <w:t xml:space="preserve">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9948B6">
        <w:t>1.654.293,32</w:t>
      </w:r>
      <w:r w:rsidR="00877A6E">
        <w:t xml:space="preserve">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9948B6">
        <w:t>1.831.000,07</w:t>
      </w:r>
      <w:r w:rsidR="00877A6E" w:rsidRPr="00120D8A">
        <w:t xml:space="preserve"> </w:t>
      </w:r>
      <w:r w:rsidR="007D4D6B" w:rsidRPr="004E1992">
        <w:rPr>
          <w:lang w:val="de-DE"/>
        </w:rPr>
        <w:t xml:space="preserve">kn za </w:t>
      </w:r>
      <w:r w:rsidR="007D4D6B" w:rsidRPr="004E1992">
        <w:rPr>
          <w:lang w:val="de-DE"/>
        </w:rPr>
        <w:lastRenderedPageBreak/>
        <w:t xml:space="preserve">koje vjerovnici imaju pravo glasa), </w:t>
      </w:r>
      <w:r w:rsidR="00D77DAF" w:rsidRPr="004E1992">
        <w:rPr>
          <w:lang w:val="de-DE"/>
        </w:rPr>
        <w:t>radi čega se sukladno čl</w:t>
      </w:r>
      <w:r w:rsidR="00874504">
        <w:rPr>
          <w:lang w:val="de-DE"/>
        </w:rPr>
        <w:t>anka</w:t>
      </w:r>
      <w:r w:rsidR="00D77DAF" w:rsidRPr="004E1992">
        <w:rPr>
          <w:lang w:val="de-DE"/>
        </w:rPr>
        <w:t xml:space="preserve"> 63. Zakona o financijskom 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9948B6">
        <w:rPr>
          <w:lang w:val="de-DE"/>
        </w:rPr>
        <w:t>1-7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Sve naprijed navedeno je utvrđeno pregledom naprijed označenih rješenja </w:t>
      </w:r>
      <w:r w:rsidR="00557C2A">
        <w:rPr>
          <w:lang w:val="de-DE"/>
        </w:rPr>
        <w:t>FINE</w:t>
      </w:r>
      <w:r w:rsidRPr="004E1992">
        <w:rPr>
          <w:lang w:val="de-DE"/>
        </w:rPr>
        <w:t>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9948B6" w:rsidRPr="00807FA0">
        <w:t>MOLIOR d.o.o. Matice Hrvatske 25, Split, OIB: 02509007639</w:t>
      </w:r>
      <w:r w:rsidR="009948B6">
        <w:t xml:space="preserve">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877A6E">
        <w:rPr>
          <w:lang w:val="de-DE"/>
        </w:rPr>
        <w:t>30. kolovoza</w:t>
      </w:r>
      <w:r w:rsidR="001201C9">
        <w:rPr>
          <w:lang w:val="de-DE"/>
        </w:rPr>
        <w:t xml:space="preserve"> 2018.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877A6E" w:rsidR="00CB5629" w:rsidRPr="00877A6E">
      <w:pPr>
        <w:ind w:firstLine="708"/>
        <w:jc w:val="both"/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>da</w:t>
      </w:r>
      <w:r w:rsidR="00877A6E">
        <w:rPr>
          <w:lang w:val="de-DE"/>
        </w:rPr>
        <w:t>li</w:t>
      </w:r>
      <w:r w:rsidR="00622719">
        <w:rPr>
          <w:lang w:val="de-DE"/>
        </w:rPr>
        <w:t xml:space="preserve"> </w:t>
      </w:r>
      <w:r w:rsidR="00877A6E">
        <w:rPr>
          <w:lang w:val="de-DE"/>
        </w:rPr>
        <w:t>su</w:t>
      </w:r>
      <w:r w:rsidR="00622719">
        <w:rPr>
          <w:lang w:val="de-DE"/>
        </w:rPr>
        <w:t xml:space="preserve"> dužnik i </w:t>
      </w:r>
      <w:r w:rsidR="00874504">
        <w:rPr>
          <w:lang w:val="de-DE"/>
        </w:rPr>
        <w:t>vjerovni</w:t>
      </w:r>
      <w:r w:rsidR="00877A6E">
        <w:rPr>
          <w:lang w:val="de-DE"/>
        </w:rPr>
        <w:t>ci</w:t>
      </w:r>
      <w:r w:rsidR="009948B6">
        <w:rPr>
          <w:lang w:val="de-DE"/>
        </w:rPr>
        <w:t xml:space="preserve"> Ivana Mamula i Republika Hrvatska, Ministarstvo financija</w:t>
      </w:r>
      <w:r w:rsidR="00877A6E">
        <w:rPr>
          <w:lang w:val="de-DE"/>
        </w:rPr>
        <w:t xml:space="preserve"> </w:t>
      </w:r>
      <w:r w:rsidR="00877A6E">
        <w:t xml:space="preserve">čije tražbine iznose </w:t>
      </w:r>
      <w:r w:rsidR="009948B6">
        <w:t>1.654.293,32</w:t>
      </w:r>
      <w:r w:rsidR="00877A6E">
        <w:t xml:space="preserve"> kuna</w:t>
      </w:r>
      <w:r w:rsidR="002050E2" w:rsidRPr="00EA0490">
        <w:t>,</w:t>
      </w:r>
      <w:r w:rsidR="00264F2C" w:rsidRPr="004E1992">
        <w:rPr>
          <w:lang w:val="de-DE"/>
        </w:rPr>
        <w:t xml:space="preserve"> </w:t>
      </w:r>
      <w:r w:rsidRPr="004E1992">
        <w:rPr>
          <w:lang w:val="de-DE"/>
        </w:rPr>
        <w:t>a koji navedeni iznos 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874504">
        <w:rPr>
          <w:lang w:val="de-DE"/>
        </w:rPr>
        <w:t>a</w:t>
      </w:r>
      <w:r w:rsidR="00CB5629" w:rsidRPr="004E1992">
        <w:rPr>
          <w:lang w:val="de-DE"/>
        </w:rPr>
        <w:t xml:space="preserve"> vjerovnika koji </w:t>
      </w:r>
      <w:r w:rsidR="00874504">
        <w:rPr>
          <w:lang w:val="de-DE"/>
        </w:rPr>
        <w:t>je</w:t>
      </w:r>
      <w:r w:rsidR="00CB5629" w:rsidRPr="004E1992">
        <w:rPr>
          <w:lang w:val="de-DE"/>
        </w:rPr>
        <w:t xml:space="preserve"> </w:t>
      </w:r>
      <w:r w:rsidR="00874504">
        <w:rPr>
          <w:lang w:val="de-DE"/>
        </w:rPr>
        <w:t>dao</w:t>
      </w:r>
      <w:r w:rsidR="00CB5629" w:rsidRPr="004E1992">
        <w:rPr>
          <w:lang w:val="de-DE"/>
        </w:rPr>
        <w:t xml:space="preserve"> svoj pristanak za sklapanje predstečajne nagodbe čini potrebnu većinu iz čl</w:t>
      </w:r>
      <w:r w:rsidR="00874504">
        <w:rPr>
          <w:lang w:val="de-DE"/>
        </w:rPr>
        <w:t>anka</w:t>
      </w:r>
      <w:r w:rsidR="00CB5629" w:rsidRPr="004E1992">
        <w:rPr>
          <w:lang w:val="de-DE"/>
        </w:rPr>
        <w:t xml:space="preserve">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>Osim tog uvjeta, sud je utvrdio da je sadržaj predložene nagodbe u skladu s općim pravilima o</w:t>
      </w:r>
      <w:r w:rsidR="00B43843">
        <w:rPr>
          <w:rFonts w:hAnsi="Times New Roman" w:ascii="Times New Roman"/>
          <w:sz w:val="24"/>
          <w:szCs w:val="24"/>
          <w:lang w:val="de-DE"/>
        </w:rPr>
        <w:t xml:space="preserve"> </w:t>
      </w:r>
      <w:r>
        <w:rPr>
          <w:rFonts w:hAnsi="Times New Roman" w:ascii="Times New Roman"/>
          <w:sz w:val="24"/>
          <w:szCs w:val="24"/>
          <w:lang w:val="de-DE"/>
        </w:rPr>
        <w:t xml:space="preserve">sudskoj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lanka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66. st</w:t>
      </w:r>
      <w:r w:rsidR="00874504">
        <w:rPr>
          <w:rFonts w:eastAsia="Arial Unicode MS" w:hAnsi="Times New Roman" w:ascii="Times New Roman"/>
          <w:kern w:val="2"/>
          <w:sz w:val="24"/>
          <w:szCs w:val="24"/>
          <w:lang w:val="de-DE"/>
        </w:rPr>
        <w:t>avak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9. ZFPPN.</w:t>
      </w:r>
    </w:p>
    <w:p w:rsidRDefault="00D77DAF" w:rsidP="00C80518" w:rsidR="00D77DAF" w:rsidRPr="004E1992">
      <w:pPr>
        <w:jc w:val="both"/>
        <w:rPr>
          <w:lang w:val="de-DE"/>
        </w:rPr>
      </w:pPr>
    </w:p>
    <w:p w:rsidRDefault="00874504" w:rsidP="00A15C35" w:rsidR="00D77DAF">
      <w:pPr>
        <w:ind w:firstLine="708"/>
        <w:jc w:val="both"/>
      </w:pPr>
      <w:r>
        <w:t>Radi navedenog, a sukladno odredbama čl</w:t>
      </w:r>
      <w:r w:rsidR="00877A6E">
        <w:t>anka</w:t>
      </w:r>
      <w:r>
        <w:t xml:space="preserve">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  <w:r w:rsidR="00877A6E">
          <w:t>avak</w:t>
        </w:r>
      </w:smartTag>
      <w:r>
        <w:t xml:space="preserve"> 9. ZFPPN-a u vezi s čl</w:t>
      </w:r>
      <w:r w:rsidR="00877A6E">
        <w:t>ankom</w:t>
      </w:r>
      <w:r>
        <w:t xml:space="preserve"> 442. st</w:t>
      </w:r>
      <w:r w:rsidR="00877A6E">
        <w:t>avak</w:t>
      </w:r>
      <w:r>
        <w:t xml:space="preserve"> 1. Stečajnog zakona ("Narodne novine" broj 71/15 i 104/17), odlučeno je kao u izreci ovog rješenja.  </w:t>
      </w:r>
    </w:p>
    <w:p w:rsidRDefault="00877A6E" w:rsidP="00A15C35" w:rsidR="00877A6E" w:rsidRPr="004E1992">
      <w:pPr>
        <w:ind w:firstLine="708"/>
        <w:jc w:val="both"/>
      </w:pPr>
    </w:p>
    <w:p w:rsidRDefault="00444875" w:rsidP="00557C2A" w:rsidR="00A15C35">
      <w:pPr>
        <w:jc w:val="center"/>
      </w:pPr>
      <w:r>
        <w:t xml:space="preserve">U Splitu </w:t>
      </w:r>
      <w:r w:rsidR="00067FC0">
        <w:t>3. rujna</w:t>
      </w:r>
      <w:r>
        <w:t xml:space="preserve"> 2018. </w:t>
      </w:r>
    </w:p>
    <w:p w:rsidRDefault="00444875" w:rsidP="00444875" w:rsidR="00444875">
      <w:pPr>
        <w:pStyle w:val="Bezproreda"/>
        <w:ind w:firstLine="708" w:left="708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444875" w:rsidP="00444875" w:rsidR="00444875">
      <w:pPr>
        <w:pStyle w:val="Bezproreda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44875" w:rsidP="00444875" w:rsidR="00444875">
      <w:pPr>
        <w:pStyle w:val="Bezproreda"/>
        <w:rPr>
          <w:rFonts w:hAnsi="Times New Roman" w:ascii="Times New Roman"/>
          <w:sz w:val="24"/>
          <w:szCs w:val="24"/>
        </w:rPr>
      </w:pPr>
    </w:p>
    <w:p w:rsidRDefault="00444875" w:rsidP="00444875" w:rsidR="0044487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Mikulić</w:t>
      </w:r>
      <w:r w:rsidR="001A7845">
        <w:rPr>
          <w:rFonts w:hAnsi="Times New Roman" w:ascii="Times New Roman"/>
          <w:sz w:val="24"/>
          <w:szCs w:val="24"/>
        </w:rPr>
        <w:t>,v.r.</w:t>
      </w:r>
    </w:p>
    <w:p w:rsidRDefault="001A7845" w:rsidP="00444875" w:rsidR="001A784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1A7845" w:rsidP="00444875" w:rsidR="001A7845">
      <w:pPr>
        <w:pStyle w:val="Bezproreda"/>
        <w:jc w:val="right"/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A15C35" w:rsidP="005F08FB" w:rsidR="00A15C35">
      <w:pPr>
        <w:jc w:val="both"/>
      </w:pPr>
    </w:p>
    <w:p w:rsidRDefault="00444875" w:rsidP="005F08FB" w:rsidR="005F08FB" w:rsidRPr="004E1992">
      <w:pPr>
        <w:jc w:val="both"/>
      </w:pPr>
      <w:r w:rsidRPr="004E1992">
        <w:t>Pouka o pravnom lijeku</w:t>
      </w:r>
      <w:r w:rsidR="005F08FB" w:rsidRPr="004E1992">
        <w:t>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41467D" w:rsidP="001A7845" w:rsidR="0041467D" w:rsidRPr="00557C2A">
      <w:pPr>
        <w:pStyle w:val="Odlomakpopisa"/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BA0969" w:rsidR="0041467D" w:rsidRPr="00557C2A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74D" w:rsidP="00B9574D" w:rsidR="00B9574D">
    <w:pPr>
      <w:pStyle w:val="Zaglavlje"/>
      <w:tabs>
        <w:tab w:pos="5100" w:val="left"/>
      </w:tabs>
    </w:pPr>
    <w:r>
      <w:tab/>
    </w:r>
    <w:sdt>
      <w:sdtPr>
        <w:id w:val="47842809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7845">
          <w:rPr>
            <w:noProof/>
          </w:rPr>
          <w:t>8</w:t>
        </w:r>
        <w:r>
          <w:fldChar w:fldCharType="end"/>
        </w:r>
      </w:sdtContent>
    </w:sdt>
    <w:r>
      <w:tab/>
    </w:r>
    <w:r>
      <w:tab/>
      <w:t>Poslovni broj: 4.St</w:t>
    </w:r>
    <w:r w:rsidR="00874504">
      <w:t>pn</w:t>
    </w:r>
    <w:r>
      <w:t>-</w:t>
    </w:r>
    <w:r w:rsidR="00AC2DB4">
      <w:t>44</w:t>
    </w:r>
    <w:r>
      <w:t>/2016-</w:t>
    </w:r>
    <w:r w:rsidR="00234AEE">
      <w:t>8</w:t>
    </w:r>
  </w:p>
  <w:p w:rsidRDefault="00CB5629" w:rsidP="00FC320B" w:rsidR="00CB562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441" w:rsidR="00262441">
    <w:pPr>
      <w:pStyle w:val="Zaglavlje"/>
      <w:jc w:val="center"/>
    </w:pPr>
  </w:p>
  <w:p w:rsidRDefault="00BA0969" w:rsidR="00BA09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67FC0"/>
    <w:rsid w:val="000C4E7B"/>
    <w:rsid w:val="000D4FD4"/>
    <w:rsid w:val="000F19B4"/>
    <w:rsid w:val="000F5A39"/>
    <w:rsid w:val="001159E5"/>
    <w:rsid w:val="001201C9"/>
    <w:rsid w:val="00195EF1"/>
    <w:rsid w:val="001A7845"/>
    <w:rsid w:val="001B17B3"/>
    <w:rsid w:val="001B4783"/>
    <w:rsid w:val="001D5FAF"/>
    <w:rsid w:val="001E6A0A"/>
    <w:rsid w:val="001F48F3"/>
    <w:rsid w:val="002050E2"/>
    <w:rsid w:val="002062AB"/>
    <w:rsid w:val="0021312F"/>
    <w:rsid w:val="00234AEE"/>
    <w:rsid w:val="00234C9C"/>
    <w:rsid w:val="00235A46"/>
    <w:rsid w:val="00247060"/>
    <w:rsid w:val="00252151"/>
    <w:rsid w:val="002545C4"/>
    <w:rsid w:val="00260A11"/>
    <w:rsid w:val="0026244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42A0E"/>
    <w:rsid w:val="00444875"/>
    <w:rsid w:val="0045008E"/>
    <w:rsid w:val="00492D4D"/>
    <w:rsid w:val="004A3433"/>
    <w:rsid w:val="004A5686"/>
    <w:rsid w:val="004E1992"/>
    <w:rsid w:val="00545223"/>
    <w:rsid w:val="00547B12"/>
    <w:rsid w:val="00557C2A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52666"/>
    <w:rsid w:val="008702CB"/>
    <w:rsid w:val="00874504"/>
    <w:rsid w:val="00877A6E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4360F"/>
    <w:rsid w:val="009670CA"/>
    <w:rsid w:val="009703E9"/>
    <w:rsid w:val="00976A28"/>
    <w:rsid w:val="009948B6"/>
    <w:rsid w:val="009D4ECC"/>
    <w:rsid w:val="009E6908"/>
    <w:rsid w:val="009F1468"/>
    <w:rsid w:val="009F2041"/>
    <w:rsid w:val="00A15C35"/>
    <w:rsid w:val="00A23C26"/>
    <w:rsid w:val="00A37737"/>
    <w:rsid w:val="00A540F3"/>
    <w:rsid w:val="00A70250"/>
    <w:rsid w:val="00A722D4"/>
    <w:rsid w:val="00A850C7"/>
    <w:rsid w:val="00A90F20"/>
    <w:rsid w:val="00AB03BD"/>
    <w:rsid w:val="00AB4390"/>
    <w:rsid w:val="00AC0020"/>
    <w:rsid w:val="00AC2DB4"/>
    <w:rsid w:val="00AC52D2"/>
    <w:rsid w:val="00AF1CFF"/>
    <w:rsid w:val="00B4034C"/>
    <w:rsid w:val="00B43843"/>
    <w:rsid w:val="00B470F9"/>
    <w:rsid w:val="00B617A1"/>
    <w:rsid w:val="00B717B6"/>
    <w:rsid w:val="00B83041"/>
    <w:rsid w:val="00B90811"/>
    <w:rsid w:val="00B9574D"/>
    <w:rsid w:val="00BA0969"/>
    <w:rsid w:val="00BC62F2"/>
    <w:rsid w:val="00BF548E"/>
    <w:rsid w:val="00C05DEB"/>
    <w:rsid w:val="00C43D1D"/>
    <w:rsid w:val="00C75E1F"/>
    <w:rsid w:val="00C80518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true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7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8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8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8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8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link w:val="BezproredaChar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99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customStyle="1" w:styleId="BezproredaChar" w:type="character">
    <w:name w:val="Bez proreda Char"/>
    <w:basedOn w:val="Zadanifontodlomka"/>
    <w:link w:val="Bezproreda"/>
    <w:uiPriority w:val="1"/>
    <w:rsid w:val="00C8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7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8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8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8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8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4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Stpn-44/2016</izvorni_sadrzaj>
    <derivirana_varijabla naziv="DomainObject.Predmet.OznakaBroj_1">Stpn-44/2016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MOLIOR za proizvodnju namještaja i trgovinu, društvo s ograničenom odgovornošću</izvorni_sadrzaj>
    <derivirana_varijabla naziv="DomainObject.Predmet.StrankaFormated_1">  MOLIOR za proizvodnju namještaja i trgovinu, društvo s ograničenom odgovornošću</derivirana_varijabla>
  </DomainObject.Predmet.StrankaFormated>
  <DomainObject.Predmet.StrankaFormatedOIB>
    <izvorni_sadrzaj>  MOLIOR za proizvodnju namještaja i trgovinu, društvo s ograničenom odgovornošću, OIB 02509007639</izvorni_sadrzaj>
    <derivirana_varijabla naziv="DomainObject.Predmet.StrankaFormatedOIB_1">  MOLIOR za proizvodnju namještaja i trgovinu, društvo s ograničenom odgovornošću, OIB 02509007639</derivirana_varijabla>
  </DomainObject.Predmet.StrankaFormatedOIB>
  <DomainObject.Predmet.StrankaFormatedWithAdress>
    <izvorni_sadrzaj> MOLIOR za proizvodnju namještaja i trgovinu, društvo s ograničenom odgovornošću, Matice Hrvatske 25, 21000 Split</izvorni_sadrzaj>
    <derivirana_varijabla naziv="DomainObject.Predmet.StrankaFormatedWithAdress_1"> MOLIOR za proizvodnju namještaja i trgovinu, društvo s ograničenom odgovornošću, Matice Hrvatske 25, 21000 Split</derivirana_varijabla>
  </DomainObject.Predmet.StrankaFormatedWithAdress>
  <DomainObject.Predmet.StrankaFormatedWithAdressOIB>
    <izvorni_sadrzaj> MOLIOR za proizvodnju namještaja i trgovinu, društvo s ograničenom odgovornošću, OIB 02509007639, Matice Hrvatske 25, 21000 Split</izvorni_sadrzaj>
    <derivirana_varijabla naziv="DomainObject.Predmet.StrankaFormatedWithAdressOIB_1"> MOLIOR za proizvodnju namještaja i trgovinu, društvo s ograničenom odgovornošću, OIB 02509007639, Matice Hrvatske 25, 21000 Split</derivirana_varijabla>
  </DomainObject.Predmet.StrankaFormatedWithAdressOIB>
  <DomainObject.Predmet.StrankaWithAdress>
    <izvorni_sadrzaj>MOLIOR za proizvodnju namještaja i trgovinu, društvo s ograničenom odgovornošću Matice Hrvatske 25,21000 Split</izvorni_sadrzaj>
    <derivirana_varijabla naziv="DomainObject.Predmet.StrankaWithAdress_1">MOLIOR za proizvodnju namještaja i trgovinu, društvo s ograničenom odgovornošću Matice Hrvatske 25,21000 Split</derivirana_varijabla>
  </DomainObject.Predmet.StrankaWithAdress>
  <DomainObject.Predmet.StrankaWithAdressOIB>
    <izvorni_sadrzaj>MOLIOR za proizvodnju namještaja i trgovinu, društvo s ograničenom odgovornošću, OIB 02509007639, Matice Hrvatske 25,21000 Split</izvorni_sadrzaj>
    <derivirana_varijabla naziv="DomainObject.Predmet.StrankaWithAdressOIB_1">MOLIOR za proizvodnju namještaja i trgovinu, društvo s ograničenom odgovornošću, OIB 02509007639, Matice Hrvatske 25,21000 Split</derivirana_varijabla>
  </DomainObject.Predmet.StrankaWithAdressOIB>
  <DomainObject.Predmet.StrankaNazivFormated>
    <izvorni_sadrzaj>MOLIOR za proizvodnju namještaja i trgovinu, društvo s ograničenom odgovornošću</izvorni_sadrzaj>
    <derivirana_varijabla naziv="DomainObject.Predmet.StrankaNazivFormated_1">MOLIOR za proizvodnju namještaja i trgovinu, društvo s ograničenom odgovornošću</derivirana_varijabla>
  </DomainObject.Predmet.StrankaNazivFormated>
  <DomainObject.Predmet.StrankaNazivFormatedOIB>
    <izvorni_sadrzaj>MOLIOR za proizvodnju namještaja i trgovinu, društvo s ograničenom odgovornošću, OIB 02509007639</izvorni_sadrzaj>
    <derivirana_varijabla naziv="DomainObject.Predmet.StrankaNazivFormatedOIB_1">MOLIOR za proizvodnju namještaja i trgovinu, društvo s ograničenom odgovornošću, OIB 02509007639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MOLIOR za proizvodnju namještaja i trgovinu, društvo s ograničenom odgovornošću</item>
    </izvorni_sadrzaj>
    <derivirana_varijabla naziv="DomainObject.Predmet.StrankaListFormated_1">
      <item>MOLIOR za proizvodnju namještaja i trgovinu, društvo s ograničenom odgovornošću</item>
    </derivirana_varijabla>
  </DomainObject.Predmet.StrankaListFormated>
  <DomainObject.Predmet.StrankaListFormatedOIB>
    <izvorni_sadrzaj>
      <item>MOLIOR za proizvodnju namještaja i trgovinu, društvo s ograničenom odgovornošću, OIB 02509007639</item>
    </izvorni_sadrzaj>
    <derivirana_varijabla naziv="DomainObject.Predmet.StrankaListFormatedOIB_1">
      <item>MOLIOR za proizvodnju namještaja i trgovinu, društvo s ograničenom odgovornošću, OIB 02509007639</item>
    </derivirana_varijabla>
  </DomainObject.Predmet.StrankaListFormatedOIB>
  <DomainObject.Predmet.StrankaListFormatedWithAdress>
    <izvorni_sadrzaj>
      <item>MOLIOR za proizvodnju namještaja i trgovinu, društvo s ograničenom odgovornošću, Matice Hrvatske 25, 21000 Split</item>
    </izvorni_sadrzaj>
    <derivirana_varijabla naziv="DomainObject.Predmet.StrankaListFormatedWithAdress_1">
      <item>MOLIOR za proizvodnju namještaja i trgovinu, društvo s ograničenom odgovornošću, Matice Hrvatske 25, 21000 Split</item>
    </derivirana_varijabla>
  </DomainObject.Predmet.StrankaListFormatedWithAdress>
  <DomainObject.Predmet.StrankaListFormatedWithAdressOIB>
    <izvorni_sadrzaj>
      <item>MOLIOR za proizvodnju namještaja i trgovinu, društvo s ograničenom odgovornošću, OIB 02509007639, Matice Hrvatske 25, 21000 Split</item>
    </izvorni_sadrzaj>
    <derivirana_varijabla naziv="DomainObject.Predmet.StrankaListFormatedWithAdressOIB_1">
      <item>MOLIOR za proizvodnju namještaja i trgovinu, društvo s ograničenom odgovornošću, OIB 02509007639, Matice Hrvatske 25, 21000 Split</item>
    </derivirana_varijabla>
  </DomainObject.Predmet.StrankaListFormatedWithAdressOIB>
  <DomainObject.Predmet.StrankaListNazivFormated>
    <izvorni_sadrzaj>
      <item>MOLIOR za proizvodnju namještaja i trgovinu, društvo s ograničenom odgovornošću</item>
    </izvorni_sadrzaj>
    <derivirana_varijabla naziv="DomainObject.Predmet.StrankaListNazivFormated_1">
      <item>MOLIOR za proizvodnju namještaja i trgovinu, društvo s ograničenom odgovornošću</item>
    </derivirana_varijabla>
  </DomainObject.Predmet.StrankaListNazivFormated>
  <DomainObject.Predmet.StrankaListNazivFormatedOIB>
    <izvorni_sadrzaj>
      <item>MOLIOR za proizvodnju namještaja i trgovinu, društvo s ograničenom odgovornošću, OIB 02509007639</item>
    </izvorni_sadrzaj>
    <derivirana_varijabla naziv="DomainObject.Predmet.StrankaListNazivFormatedOIB_1">
      <item>MOLIOR za proizvodnju namještaja i trgovinu, društvo s ograničenom odgovornošću, OIB 02509007639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MOLIOR za proizvodnju namještaja i trgovinu, društvo s ograničenom odgovornošću</izvorni_sadrzaj>
    <derivirana_varijabla naziv="DomainObject.Predmet.StrankaIDrugi_1">MOLIOR za proizvodnju namještaja i trgovinu,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MOLIOR za proizvodnju namještaja i trgovinu, društvo s ograničenom odgovornošću, OIB 02509007639, Matice Hrvatske 25, 21000 Split</izvorni_sadrzaj>
    <derivirana_varijabla naziv="DomainObject.Predmet.StrankaIDrugiAdressOIB_1">MOLIOR za proizvodnju namještaja i trgovinu, društvo s ograničenom odgovornošću, OIB 02509007639, Matice Hrvatske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MOLIOR za proizvodnju namještaja i trgovinu, društvo s ograničenom odgovornošću</item>
    </izvorni_sadrzaj>
    <derivirana_varijabla naziv="DomainObject.Predmet.SudioniciListNaziv_1">
      <item>MOLIOR za proizvodnju namještaja i trgovinu, društvo s ograničenom odgovornošću</item>
    </derivirana_varijabla>
  </DomainObject.Predmet.SudioniciListNaziv>
  <DomainObject.Predmet.SudioniciListAdressOIB>
    <izvorni_sadrzaj>
      <item>MOLIOR za proizvodnju namještaja i trgovinu, društvo s ograničenom odgovornošću, OIB 02509007639, Matice Hrvatske 25,21000 Split</item>
    </izvorni_sadrzaj>
    <derivirana_varijabla naziv="DomainObject.Predmet.SudioniciListAdressOIB_1">
      <item>MOLIOR za proizvodnju namještaja i trgovinu, društvo s ograničenom odgovornošću, OIB 02509007639, Matice Hrvatske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02509007639</item>
    </izvorni_sadrzaj>
    <derivirana_varijabla naziv="DomainObject.Predmet.SudioniciListNazivOIB_1">
      <item>, OIB 02509007639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0CC37-10E4-433C-9424-E45A943C3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3404</properties:Words>
  <properties:Characters>18951</properties:Characters>
  <properties:Lines>632</properties:Lines>
  <properties:Paragraphs>282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2018-09-03T12:51:00Z</cp:lastPrinted>
  <dcterms:modified xmlns:xsi="http://www.w3.org/2001/XMLSchema-instance" xsi:type="dcterms:W3CDTF">2018-09-03T12:51:00Z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(RJEŠENJE ZA FINU.docx)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