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4314" w14:paraId="40a4314" w:rsidRDefault="00F44729" w:rsidP="00910611" w:rsidR="00F44729" w:rsidRPr="00F44729">
      <w:pPr>
        <w:ind w:firstLine="708"/>
        <w15:collapsed w:val="false"/>
        <w:rPr>
          <w:rFonts w:hAnsi="Times New Roman" w:ascii="Times New Roman"/>
          <w:b w:val="false"/>
        </w:rPr>
      </w:pPr>
      <w:bookmarkStart w:name="_GoBack" w:id="0"/>
      <w:bookmarkEnd w:id="0"/>
      <w:r w:rsidRPr="00F44729">
        <w:rPr>
          <w:rFonts w:hAnsi="Times New Roman" w:ascii="Times New Roman"/>
          <w:b w:val="false"/>
        </w:rPr>
        <w:t xml:space="preserve">     </w:t>
      </w:r>
      <w:r w:rsidRPr="00F44729">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4729" w:rsidP="00910611" w:rsidR="00F44729" w:rsidRPr="00F44729">
      <w:pPr>
        <w:rPr>
          <w:rFonts w:hAnsi="Times New Roman" w:ascii="Times New Roman"/>
          <w:b w:val="false"/>
        </w:rPr>
      </w:pPr>
      <w:r w:rsidRPr="00F44729">
        <w:rPr>
          <w:rFonts w:eastAsia="MS Mincho" w:hAnsi="Times New Roman" w:ascii="Times New Roman"/>
          <w:b w:val="false"/>
        </w:rPr>
        <w:t xml:space="preserve">   REPUBLIKA HRVATSKA</w:t>
      </w:r>
    </w:p>
    <w:p w:rsidRDefault="00F44729" w:rsidP="00910611" w:rsidR="00F44729" w:rsidRPr="00F44729">
      <w:pPr>
        <w:rPr>
          <w:rFonts w:hAnsi="Times New Roman" w:ascii="Times New Roman"/>
          <w:b w:val="false"/>
        </w:rPr>
      </w:pPr>
      <w:r w:rsidRPr="00F44729">
        <w:rPr>
          <w:rFonts w:eastAsia="MS Mincho" w:hAnsi="Times New Roman" w:ascii="Times New Roman"/>
          <w:b w:val="false"/>
        </w:rPr>
        <w:t>TRGOVAČKI SUD U RIJECI</w:t>
      </w:r>
    </w:p>
    <w:p w:rsidRDefault="00F44729" w:rsidP="00F44729" w:rsidR="00F44729" w:rsidRPr="00F44729">
      <w:pPr>
        <w:rPr>
          <w:rFonts w:eastAsia="MS Mincho" w:hAnsi="Times New Roman" w:ascii="Times New Roman"/>
          <w:b w:val="false"/>
        </w:rPr>
      </w:pPr>
      <w:r w:rsidRPr="00F44729">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230F3E">
        <w:rPr>
          <w:rFonts w:hAnsi="Times New Roman" w:ascii="Times New Roman"/>
          <w:b w:val="false"/>
        </w:rPr>
        <w:t>540</w:t>
      </w:r>
      <w:r w:rsidRPr="00A66A0B">
        <w:rPr>
          <w:rFonts w:hAnsi="Times New Roman" w:ascii="Times New Roman"/>
          <w:b w:val="false"/>
        </w:rPr>
        <w:t>/17-</w:t>
      </w:r>
      <w:r w:rsidR="00A775F3" w:rsidRPr="00A66A0B">
        <w:rPr>
          <w:rFonts w:hAnsi="Times New Roman" w:ascii="Times New Roman"/>
          <w:b w:val="false"/>
        </w:rPr>
        <w:t>1</w:t>
      </w:r>
      <w:r w:rsidR="00230F3E">
        <w:rPr>
          <w:rFonts w:hAnsi="Times New Roman" w:ascii="Times New Roman"/>
          <w:b w:val="false"/>
        </w:rPr>
        <w:t>1</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CC37CC" w:rsidR="00CC37CC" w:rsidRPr="00A66A0B">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Trgovački sud u Rijeci, OIB 88785964957, po sucu pojedincu Danieli Korlević, odlučujući o prijedlogu Financijske agencije, Regionalni centar Rijeka, F. Kurelca 8 za otvaranje stečajnog postupka nad dužnikom trgovačkim društvom RENOME jednostavno društvo s ograničenom odgovornošću za ugostiteljstvo i usluge, Viškovo, Viškovo 90, OIB 19952764038</w:t>
      </w:r>
      <w:r w:rsidR="00B975D1" w:rsidRPr="00A66A0B">
        <w:rPr>
          <w:rFonts w:hAnsi="Times New Roman" w:ascii="Times New Roman"/>
          <w:b w:val="false"/>
        </w:rPr>
        <w:t xml:space="preserve">, </w:t>
      </w:r>
      <w:r w:rsidR="00A66A0B" w:rsidRPr="00A66A0B">
        <w:rPr>
          <w:rFonts w:hAnsi="Times New Roman" w:ascii="Times New Roman"/>
          <w:b w:val="false"/>
        </w:rPr>
        <w:t xml:space="preserve">dana </w:t>
      </w:r>
      <w:r w:rsidR="00230F3E">
        <w:rPr>
          <w:rFonts w:hAnsi="Times New Roman" w:ascii="Times New Roman"/>
          <w:b w:val="false"/>
        </w:rPr>
        <w:t>10</w:t>
      </w:r>
      <w:r w:rsidR="00565D1B">
        <w:rPr>
          <w:rFonts w:hAnsi="Times New Roman" w:ascii="Times New Roman"/>
          <w:b w:val="false"/>
        </w:rPr>
        <w:t>. travnja</w:t>
      </w:r>
      <w:r w:rsidR="00B975D1" w:rsidRPr="00A66A0B">
        <w:rPr>
          <w:rFonts w:hAnsi="Times New Roman" w:ascii="Times New Roman"/>
          <w:b w:val="false"/>
        </w:rPr>
        <w:t xml:space="preserve"> 2018.</w:t>
      </w:r>
    </w:p>
    <w:p w:rsidRDefault="003A1BBC" w:rsidP="003A1BBC" w:rsidR="003A1BBC">
      <w:pPr>
        <w:jc w:val="both"/>
        <w:rPr>
          <w:rFonts w:hAnsi="Times New Roman" w:ascii="Times New Roman"/>
          <w:b w:val="false"/>
        </w:rPr>
      </w:pP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 xml:space="preserve">Za privremenog stečajnog upravitelja imenuje </w:t>
      </w:r>
      <w:r w:rsidR="00230F3E">
        <w:rPr>
          <w:rFonts w:hAnsi="Times New Roman" w:ascii="Times New Roman"/>
          <w:b w:val="false"/>
        </w:rPr>
        <w:t>Gordan Blagojević, Rijeka, Markovići 21, OIB 53507748090.</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527B85" w:rsidP="000E7287" w:rsidR="00527B85">
      <w:pPr>
        <w:pStyle w:val="Odlomakpopisa"/>
        <w:ind w:left="1080"/>
        <w:jc w:val="center"/>
        <w:rPr>
          <w:rFonts w:hAnsi="Times New Roman" w:ascii="Times New Roman"/>
          <w:b w:val="false"/>
          <w:bCs/>
        </w:rPr>
      </w:pPr>
    </w:p>
    <w:p w:rsidRDefault="00243313" w:rsidP="000E7287" w:rsidR="00243313">
      <w:pPr>
        <w:pStyle w:val="Odlomakpopisa"/>
        <w:ind w:left="1080"/>
        <w:jc w:val="center"/>
        <w:rPr>
          <w:rFonts w:hAnsi="Times New Roman" w:ascii="Times New Roman"/>
          <w:b w:val="false"/>
          <w:bCs/>
        </w:rPr>
      </w:pPr>
    </w:p>
    <w:p w:rsidRDefault="00230F3E" w:rsidP="000E7287" w:rsidR="000E7287" w:rsidRPr="00A66A0B">
      <w:pPr>
        <w:pStyle w:val="Odlomakpopisa"/>
        <w:ind w:left="1080"/>
        <w:jc w:val="center"/>
        <w:rPr>
          <w:rFonts w:hAnsi="Times New Roman" w:ascii="Times New Roman"/>
          <w:b w:val="false"/>
          <w:bCs/>
        </w:rPr>
      </w:pPr>
      <w:r>
        <w:rPr>
          <w:rFonts w:hAnsi="Times New Roman" w:ascii="Times New Roman"/>
          <w:b w:val="false"/>
          <w:bCs/>
        </w:rPr>
        <w:lastRenderedPageBreak/>
        <w:t>6.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Pr>
          <w:rFonts w:hAnsi="Times New Roman" w:ascii="Times New Roman"/>
          <w:b w:val="false"/>
          <w:bCs/>
        </w:rPr>
        <w:t>9</w:t>
      </w:r>
      <w:r w:rsidR="00837C3C" w:rsidRPr="00A66A0B">
        <w:rPr>
          <w:rFonts w:hAnsi="Times New Roman" w:ascii="Times New Roman"/>
          <w:b w:val="false"/>
          <w:bCs/>
        </w:rPr>
        <w:t>:</w:t>
      </w:r>
      <w:r>
        <w:rPr>
          <w:rFonts w:hAnsi="Times New Roman" w:ascii="Times New Roman"/>
          <w:b w:val="false"/>
          <w:bCs/>
        </w:rPr>
        <w:t>0</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0E7287" w:rsidP="000E7287" w:rsidR="00B9105D" w:rsidRPr="00A66A0B">
      <w:pPr>
        <w:pStyle w:val="Odlomakpopisa"/>
        <w:ind w:left="1080"/>
        <w:jc w:val="center"/>
        <w:rPr>
          <w:rFonts w:hAnsi="Times New Roman" w:ascii="Times New Roman"/>
          <w:b w:val="false"/>
        </w:rPr>
      </w:pPr>
      <w:r w:rsidRPr="00A66A0B">
        <w:rPr>
          <w:rFonts w:hAnsi="Times New Roman" w:ascii="Times New Roman"/>
          <w:b w:val="false"/>
        </w:rPr>
        <w:t>I. kat, sudnica broj 2</w:t>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230F3E">
        <w:rPr>
          <w:rFonts w:hAnsi="Times New Roman" w:ascii="Times New Roman"/>
          <w:b w:val="false"/>
          <w:lang w:eastAsia="hr-HR"/>
        </w:rPr>
        <w:t>540</w:t>
      </w:r>
      <w:r w:rsidR="00655A02" w:rsidRPr="00A66A0B">
        <w:rPr>
          <w:rFonts w:hAnsi="Times New Roman" w:ascii="Times New Roman"/>
          <w:b w:val="false"/>
          <w:lang w:eastAsia="hr-HR"/>
        </w:rPr>
        <w:t>/17</w:t>
      </w:r>
      <w:r w:rsidR="00230F3E">
        <w:rPr>
          <w:rFonts w:hAnsi="Times New Roman" w:ascii="Times New Roman"/>
          <w:b w:val="false"/>
          <w:lang w:eastAsia="hr-HR"/>
        </w:rPr>
        <w:t>-3</w:t>
      </w:r>
      <w:r w:rsidR="000E7287" w:rsidRPr="00A66A0B">
        <w:rPr>
          <w:rFonts w:hAnsi="Times New Roman" w:ascii="Times New Roman"/>
          <w:b w:val="false"/>
          <w:lang w:eastAsia="hr-HR"/>
        </w:rPr>
        <w:t xml:space="preserve"> od </w:t>
      </w:r>
      <w:r w:rsidR="00230F3E">
        <w:rPr>
          <w:rFonts w:hAnsi="Times New Roman" w:ascii="Times New Roman"/>
          <w:b w:val="false"/>
          <w:lang w:eastAsia="hr-HR"/>
        </w:rPr>
        <w:t>11. siječnja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230F3E" w:rsidRPr="00230F3E">
        <w:rPr>
          <w:rFonts w:hAnsi="Times New Roman" w:ascii="Times New Roman"/>
          <w:b w:val="false"/>
        </w:rPr>
        <w:t>RENOME jednostavno društvo s ograničenom odgovornošću za ugostiteljstvo</w:t>
      </w:r>
      <w:r w:rsidR="00230F3E">
        <w:rPr>
          <w:rFonts w:hAnsi="Times New Roman" w:ascii="Times New Roman"/>
          <w:b w:val="false"/>
        </w:rPr>
        <w:t xml:space="preserve"> i usluge, Viškovo, Viškovo 90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230F3E">
        <w:rPr>
          <w:rFonts w:hAnsi="Times New Roman" w:ascii="Times New Roman"/>
          <w:b w:val="false"/>
          <w:lang w:eastAsia="hr-HR"/>
        </w:rPr>
        <w:t xml:space="preserve"> Mehmedu Hrštić, Viškovo, Viškovo 90</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nije </w:t>
      </w:r>
      <w:r w:rsidR="00230F3E">
        <w:rPr>
          <w:rFonts w:hAnsi="Times New Roman" w:ascii="Times New Roman"/>
          <w:b w:val="false"/>
          <w:lang w:eastAsia="hr-HR"/>
        </w:rPr>
        <w:t>pristupio na ročište 1. ožujka 2018., niti je sudu dostavio pisano pojašnjenje bilančne stavke kratkotrajne imovine koja se odnosi na potraživanja koja na dan 31. prosinca 2017. iznose ukupno 1.163.622,33 kn, a koje je sud zatražio nalogom od 1. ožujka 2018., a niti je pristupio na ročište dana 10. travnja 2018.</w:t>
      </w:r>
      <w:r w:rsidR="00C949D7">
        <w:rPr>
          <w:rFonts w:hAnsi="Times New Roman" w:ascii="Times New Roman"/>
          <w:b w:val="false"/>
          <w:lang w:eastAsia="hr-HR"/>
        </w:rPr>
        <w:t>,</w:t>
      </w:r>
      <w:r w:rsidR="00230F3E">
        <w:rPr>
          <w:rFonts w:hAnsi="Times New Roman" w:ascii="Times New Roman"/>
          <w:b w:val="false"/>
          <w:lang w:eastAsia="hr-HR"/>
        </w:rPr>
        <w:t xml:space="preserve">  </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230F3E">
        <w:rPr>
          <w:rFonts w:hAnsi="Times New Roman" w:ascii="Times New Roman"/>
          <w:b w:val="false"/>
        </w:rPr>
        <w:t>10</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D95E7D" w:rsidP="00D95E7D" w:rsidR="00E854D2" w:rsidRPr="00A66A0B">
      <w:pPr>
        <w:tabs>
          <w:tab w:pos="448" w:val="left"/>
        </w:tabs>
        <w:jc w:val="center"/>
        <w:rPr>
          <w:rFonts w:hAnsi="Times New Roman" w:ascii="Times New Roman"/>
          <w:b w:val="false"/>
        </w:rPr>
      </w:pP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E854D2" w:rsidP="00C3744E" w:rsidR="00F44729" w:rsidRPr="001D4074">
      <w:pPr>
        <w:ind w:firstLine="708" w:left="1416"/>
        <w:jc w:val="right"/>
        <w:rPr>
          <w:rFonts w:hAnsi="Times New Roman" w:ascii="Times New Roman"/>
          <w:b w:val="false"/>
        </w:rPr>
      </w:pPr>
      <w:r w:rsidRPr="00A66A0B">
        <w:rPr>
          <w:rFonts w:hAnsi="Times New Roman" w:ascii="Times New Roman"/>
          <w:b w:val="false"/>
        </w:rPr>
        <w:t xml:space="preserve">Daniela </w:t>
      </w:r>
      <w:r w:rsidRPr="001D4074">
        <w:rPr>
          <w:rFonts w:hAnsi="Times New Roman" w:ascii="Times New Roman"/>
          <w:b w:val="false"/>
        </w:rPr>
        <w:t>Korlević</w:t>
      </w:r>
      <w:r w:rsidR="002564FD">
        <w:rPr>
          <w:rFonts w:hAnsi="Times New Roman" w:ascii="Times New Roman"/>
          <w:b w:val="false"/>
        </w:rPr>
        <w:t xml:space="preserve"> </w:t>
      </w:r>
    </w:p>
    <w:p w:rsidRDefault="00F44729" w:rsidP="002564FD" w:rsidR="00F44729">
      <w:pPr>
        <w:ind w:firstLine="708" w:left="1416"/>
        <w:jc w:val="right"/>
        <w:rPr>
          <w:rFonts w:hAnsi="Times New Roman" w:ascii="Times New Roman"/>
          <w:b w:val="false"/>
        </w:rPr>
      </w:pPr>
    </w:p>
    <w:p w:rsidRDefault="00F44729" w:rsidP="002564FD" w:rsidR="00F44729">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E854D2" w:rsidP="00AC58F2" w:rsidR="00EF48DE" w:rsidRPr="00A66A0B">
      <w:pPr>
        <w:jc w:val="both"/>
        <w:rPr>
          <w:rFonts w:hAnsi="Times New Roman" w:ascii="Times New Roman"/>
          <w:b w:val="false"/>
        </w:rPr>
      </w:pPr>
      <w:r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628D">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4729">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230F3E">
      <w:rPr>
        <w:rFonts w:hAnsi="Times New Roman" w:ascii="Times New Roman"/>
        <w:b w:val="false"/>
      </w:rPr>
      <w:t>540</w:t>
    </w:r>
    <w:r>
      <w:rPr>
        <w:rFonts w:hAnsi="Times New Roman" w:ascii="Times New Roman"/>
        <w:b w:val="false"/>
      </w:rPr>
      <w:t>/17-1</w:t>
    </w:r>
    <w:r w:rsidR="00230F3E">
      <w:rPr>
        <w:rFonts w:hAnsi="Times New Roman" w:ascii="Times New Roman"/>
        <w:b w:val="false"/>
      </w:rPr>
      <w:t>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2628D"/>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531B6"/>
    <w:rsid w:val="00177C33"/>
    <w:rsid w:val="001815A4"/>
    <w:rsid w:val="0019475A"/>
    <w:rsid w:val="001A0811"/>
    <w:rsid w:val="001B6ED5"/>
    <w:rsid w:val="001D4074"/>
    <w:rsid w:val="00203C27"/>
    <w:rsid w:val="00225EDB"/>
    <w:rsid w:val="00230F3E"/>
    <w:rsid w:val="00243313"/>
    <w:rsid w:val="00252E6B"/>
    <w:rsid w:val="00253BA9"/>
    <w:rsid w:val="002564FD"/>
    <w:rsid w:val="00265535"/>
    <w:rsid w:val="00272AD6"/>
    <w:rsid w:val="0028359D"/>
    <w:rsid w:val="00284DBB"/>
    <w:rsid w:val="002A0207"/>
    <w:rsid w:val="002E7BFB"/>
    <w:rsid w:val="002F5A6B"/>
    <w:rsid w:val="002F5AED"/>
    <w:rsid w:val="00301B00"/>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27B85"/>
    <w:rsid w:val="00564EF3"/>
    <w:rsid w:val="00565D1B"/>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B5111"/>
    <w:rsid w:val="008C32A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C02F6"/>
    <w:rsid w:val="00AC27F5"/>
    <w:rsid w:val="00AC58F2"/>
    <w:rsid w:val="00AE24EE"/>
    <w:rsid w:val="00AF2544"/>
    <w:rsid w:val="00B05D44"/>
    <w:rsid w:val="00B155D3"/>
    <w:rsid w:val="00B24471"/>
    <w:rsid w:val="00B44967"/>
    <w:rsid w:val="00B468CD"/>
    <w:rsid w:val="00B52440"/>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E2DB1"/>
    <w:rsid w:val="00CF0A4E"/>
    <w:rsid w:val="00D10827"/>
    <w:rsid w:val="00D13EAF"/>
    <w:rsid w:val="00D168C8"/>
    <w:rsid w:val="00D52662"/>
    <w:rsid w:val="00D55C8E"/>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44729"/>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44729"/>
    <w:rPr>
      <w:color w:val="808080"/>
      <w:bdr w:space="0" w:sz="0" w:color="auto" w:val="none"/>
      <w:shd w:fill="auto" w:color="auto" w:val="clear"/>
    </w:rPr>
  </w:style>
  <w:style w:customStyle="true" w:styleId="eSPISCCParagraphDefaultFont" w:type="character">
    <w:name w:val="eSPIS_CC_Paragraph Default Font"/>
    <w:basedOn w:val="Zadanifontodlomka"/>
    <w:rsid w:val="00F447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472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47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47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44729"/>
    <w:rPr>
      <w:color w:val="808080"/>
      <w:bdr w:color="auto" w:space="0" w:sz="0" w:val="none"/>
      <w:shd w:color="auto" w:fill="auto" w:val="clear"/>
    </w:rPr>
  </w:style>
  <w:style w:customStyle="1" w:styleId="eSPISCCParagraphDefaultFont" w:type="character">
    <w:name w:val="eSPIS_CC_Paragraph Default Font"/>
    <w:basedOn w:val="Zadanifontodlomka"/>
    <w:rsid w:val="00F447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472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47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47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RENOME j.d.o.o.</izvorni_sadrzaj>
    <derivirana_varijabla naziv="DomainObject.Predmet.ProtustrankaFormated_1">  RENOME j.d.o.o.</derivirana_varijabla>
  </DomainObject.Predmet.ProtustrankaFormated>
  <DomainObject.Predmet.ProtustrankaFormatedOIB>
    <izvorni_sadrzaj>  RENOME j.d.o.o., OIB 19952764038</izvorni_sadrzaj>
    <derivirana_varijabla naziv="DomainObject.Predmet.ProtustrankaFormatedOIB_1">  RENOME j.d.o.o., OIB 19952764038</derivirana_varijabla>
  </DomainObject.Predmet.ProtustrankaFormatedOIB>
  <DomainObject.Predmet.ProtustrankaFormatedWithAdress>
    <izvorni_sadrzaj> RENOME j.d.o.o., Viškovo 90, 51216 Viškovo</izvorni_sadrzaj>
    <derivirana_varijabla naziv="DomainObject.Predmet.ProtustrankaFormatedWithAdress_1"> RENOME j.d.o.o., Viškovo 90, 51216 Viškovo</derivirana_varijabla>
  </DomainObject.Predmet.ProtustrankaFormatedWithAdress>
  <DomainObject.Predmet.ProtustrankaFormatedWithAdressOIB>
    <izvorni_sadrzaj> RENOME j.d.o.o., OIB 19952764038, Viškovo 90, 51216 Viškovo</izvorni_sadrzaj>
    <derivirana_varijabla naziv="DomainObject.Predmet.ProtustrankaFormatedWithAdressOIB_1"> RENOME j.d.o.o., OIB 19952764038, Viškovo 90, 51216 Viškovo</derivirana_varijabla>
  </DomainObject.Predmet.ProtustrankaFormatedWithAdressOIB>
  <DomainObject.Predmet.ProtustrankaWithAdress>
    <izvorni_sadrzaj>RENOME j.d.o.o. Viškovo 90, 51216 Viškovo</izvorni_sadrzaj>
    <derivirana_varijabla naziv="DomainObject.Predmet.ProtustrankaWithAdress_1">RENOME j.d.o.o. Viškovo 90, 51216 Viškovo</derivirana_varijabla>
  </DomainObject.Predmet.ProtustrankaWithAdress>
  <DomainObject.Predmet.ProtustrankaWithAdressOIB>
    <izvorni_sadrzaj>RENOME j.d.o.o., OIB 19952764038, Viškovo 90, 51216 Viškovo</izvorni_sadrzaj>
    <derivirana_varijabla naziv="DomainObject.Predmet.ProtustrankaWithAdressOIB_1">RENOME j.d.o.o., OIB 19952764038, Viškovo 90, 51216 Viškovo</derivirana_varijabla>
  </DomainObject.Predmet.ProtustrankaWithAdressOIB>
  <DomainObject.Predmet.ProtustrankaNazivFormated>
    <izvorni_sadrzaj>RENOME j.d.o.o.</izvorni_sadrzaj>
    <derivirana_varijabla naziv="DomainObject.Predmet.ProtustrankaNazivFormated_1">RENOME j.d.o.o.</derivirana_varijabla>
  </DomainObject.Predmet.ProtustrankaNazivFormated>
  <DomainObject.Predmet.ProtustrankaNazivFormatedOIB>
    <izvorni_sadrzaj>RENOME j.d.o.o., OIB 19952764038</izvorni_sadrzaj>
    <derivirana_varijabla naziv="DomainObject.Predmet.ProtustrankaNazivFormatedOIB_1">RENOME j.d.o.o., OIB 19952764038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RENOME j.d.o.o.</item>
    </izvorni_sadrzaj>
    <derivirana_varijabla naziv="DomainObject.Predmet.ProtuStrankaListFormated_1">
      <item>RENOME j.d.o.o.</item>
    </derivirana_varijabla>
  </DomainObject.Predmet.ProtuStrankaListFormated>
  <DomainObject.Predmet.ProtuStrankaListFormatedOIB>
    <izvorni_sadrzaj>
      <item>RENOME j.d.o.o., OIB 19952764038</item>
    </izvorni_sadrzaj>
    <derivirana_varijabla naziv="DomainObject.Predmet.ProtuStrankaListFormatedOIB_1">
      <item>RENOME j.d.o.o., OIB 19952764038</item>
    </derivirana_varijabla>
  </DomainObject.Predmet.ProtuStrankaListFormatedOIB>
  <DomainObject.Predmet.ProtuStrankaListFormatedWithAdress>
    <izvorni_sadrzaj>
      <item>RENOME j.d.o.o., Viškovo 90, 51216 Viškovo</item>
    </izvorni_sadrzaj>
    <derivirana_varijabla naziv="DomainObject.Predmet.ProtuStrankaListFormatedWithAdress_1">
      <item>RENOME j.d.o.o., Viškovo 90, 51216 Viškovo</item>
    </derivirana_varijabla>
  </DomainObject.Predmet.ProtuStrankaListFormatedWithAdress>
  <DomainObject.Predmet.ProtuStrankaListFormatedWithAdressOIB>
    <izvorni_sadrzaj>
      <item>RENOME j.d.o.o., OIB 19952764038, Viškovo 90, 51216 Viškovo</item>
    </izvorni_sadrzaj>
    <derivirana_varijabla naziv="DomainObject.Predmet.ProtuStrankaListFormatedWithAdressOIB_1">
      <item>RENOME j.d.o.o., OIB 19952764038, Viškovo 90, 51216 Viškovo</item>
    </derivirana_varijabla>
  </DomainObject.Predmet.ProtuStrankaListFormatedWithAdressOIB>
  <DomainObject.Predmet.ProtuStrankaListNazivFormated>
    <izvorni_sadrzaj>
      <item>RENOME j.d.o.o.</item>
    </izvorni_sadrzaj>
    <derivirana_varijabla naziv="DomainObject.Predmet.ProtuStrankaListNazivFormated_1">
      <item>RENOME j.d.o.o.</item>
    </derivirana_varijabla>
  </DomainObject.Predmet.ProtuStrankaListNazivFormated>
  <DomainObject.Predmet.ProtuStrankaListNazivFormatedOIB>
    <izvorni_sadrzaj>
      <item>RENOME j.d.o.o., OIB 19952764038</item>
    </izvorni_sadrzaj>
    <derivirana_varijabla naziv="DomainObject.Predmet.ProtuStrankaListNazivFormatedOIB_1">
      <item>RENOME j.d.o.o., OIB 19952764038</item>
    </derivirana_varijabla>
  </DomainObject.Predmet.ProtuStrankaListNazivFormatedOIB>
  <DomainObject.Predmet.OstaliListFormated>
    <izvorni_sadrzaj>
      <item>Mehmed Hrštić</item>
    </izvorni_sadrzaj>
    <derivirana_varijabla naziv="DomainObject.Predmet.OstaliListFormated_1">
      <item>Mehmed Hrštić</item>
    </derivirana_varijabla>
  </DomainObject.Predmet.OstaliListFormated>
  <DomainObject.Predmet.OstaliListFormatedOIB>
    <izvorni_sadrzaj>
      <item>Mehmed Hrštić, OIB 17951500531</item>
    </izvorni_sadrzaj>
    <derivirana_varijabla naziv="DomainObject.Predmet.OstaliListFormatedOIB_1">
      <item>Mehmed Hrštić, OIB 17951500531</item>
    </derivirana_varijabla>
  </DomainObject.Predmet.OstaliListFormatedOIB>
  <DomainObject.Predmet.OstaliListFormatedWithAdress>
    <izvorni_sadrzaj>
      <item>Mehmed Hrštić, Viškovo 90, 51216 Viškovo</item>
    </izvorni_sadrzaj>
    <derivirana_varijabla naziv="DomainObject.Predmet.OstaliListFormatedWithAdress_1">
      <item>Mehmed Hrštić, Viškovo 90, 51216 Viškovo</item>
    </derivirana_varijabla>
  </DomainObject.Predmet.OstaliListFormatedWithAdress>
  <DomainObject.Predmet.OstaliListFormatedWithAdressOIB>
    <izvorni_sadrzaj>
      <item>Mehmed Hrštić, OIB 17951500531, Viškovo 90, 51216 Viškovo</item>
    </izvorni_sadrzaj>
    <derivirana_varijabla naziv="DomainObject.Predmet.OstaliListFormatedWithAdressOIB_1">
      <item>Mehmed Hrštić, OIB 17951500531, Viškovo 90, 51216 Viškovo</item>
    </derivirana_varijabla>
  </DomainObject.Predmet.OstaliListFormatedWithAdressOIB>
  <DomainObject.Predmet.OstaliListNazivFormated>
    <izvorni_sadrzaj>
      <item>Mehmed Hrštić</item>
    </izvorni_sadrzaj>
    <derivirana_varijabla naziv="DomainObject.Predmet.OstaliListNazivFormated_1">
      <item>Mehmed Hrštić</item>
    </derivirana_varijabla>
  </DomainObject.Predmet.OstaliListNazivFormated>
  <DomainObject.Predmet.OstaliListNazivFormatedOIB>
    <izvorni_sadrzaj>
      <item>Mehmed Hrštić, OIB 17951500531</item>
    </izvorni_sadrzaj>
    <derivirana_varijabla naziv="DomainObject.Predmet.OstaliListNazivFormatedOIB_1">
      <item>Mehmed Hrštić, OIB 17951500531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RENOME j.d.o.o.</izvorni_sadrzaj>
    <derivirana_varijabla naziv="DomainObject.Predmet.ProtustrankaIDrugi_1">RENOME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RENOME j.d.o.o., OIB 19952764038, Viškovo 90, 51216 Viškovo</izvorni_sadrzaj>
    <derivirana_varijabla naziv="DomainObject.Predmet.ProtustrankaIDrugiAdressOIB_1">RENOME j.d.o.o., OIB 19952764038,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RENOME j.d.o.o.</item>
      <item>Mehmed Hrštić</item>
    </izvorni_sadrzaj>
    <derivirana_varijabla naziv="DomainObject.Predmet.SudioniciListNaziv_1">
      <item>FINA  Rijeka</item>
      <item>RENOME j.d.o.o.</item>
      <item>Mehmed Hrštić</item>
    </derivirana_varijabla>
  </DomainObject.Predmet.SudioniciListNaziv>
  <DomainObject.Predmet.SudioniciListAdressOIB>
    <izvorni_sadrzaj>
      <item>FINA  Rijeka, OIB 85821130368, Frana Kurelca 8,51000 Rijeka</item>
      <item>RENOME j.d.o.o., OIB 19952764038, Viškovo 90,51216 Viškovo</item>
      <item>Mehmed Hrštić, OIB 17951500531, Viškovo 90,51216 Viškovo</item>
    </izvorni_sadrzaj>
    <derivirana_varijabla naziv="DomainObject.Predmet.SudioniciListAdressOIB_1">
      <item>FINA  Rijeka, OIB 85821130368, Frana Kurelca 8,51000 Rijeka</item>
      <item>RENOME j.d.o.o., OIB 19952764038, Viškovo 90,51216 Viškovo</item>
      <item>Mehmed Hrštić, OIB 17951500531, Viškovo 90,51216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19952764038</item>
      <item>, OIB 17951500531</item>
    </izvorni_sadrzaj>
    <derivirana_varijabla naziv="DomainObject.Predmet.SudioniciListNazivOIB_1">
      <item>, OIB 85821130368</item>
      <item>, OIB 19952764038</item>
      <item>, OIB 17951500531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D18C10-FFD4-4CE8-8E7D-78721915CB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601</properties:Words>
  <properties:Characters>3302</properties:Characters>
  <properties:Lines>90</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2018-04-10T08:51:00Z</dcterms:created>
  <dc:creator>dcmelik</dc:creator>
  <cp:lastModifiedBy>Jasna Radulović</cp:lastModifiedBy>
  <cp:lastPrinted>2018-04-10T08:59:00Z</cp:lastPrinted>
  <dcterms:modified xmlns:xsi="http://www.w3.org/2001/XMLSchema-instance" xsi:type="dcterms:W3CDTF">2018-04-10T09:03:00Z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(540-17 mjera osiguranja privremeni NOVO.docx)</vt:lpwstr>
  </prop:property>
  <prop:property name="CC_coloring" pid="4" fmtid="{D5CDD505-2E9C-101B-9397-08002B2CF9AE}">
    <vt:bool>false</vt:bool>
  </prop:property>
  <prop:property name="BrojStranica" pid="5" fmtid="{D5CDD505-2E9C-101B-9397-08002B2CF9AE}">
    <vt:i4>2</vt:i4>
  </prop:property>
</prop:Properties>
</file>