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0dc6" w14:paraId="2c60dc6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701F2B">
        <w:rPr>
          <w:lang w:val="hr-HR"/>
        </w:rPr>
        <w:t>386/2016-2</w:t>
      </w:r>
      <w:r>
        <w:rPr>
          <w:lang w:val="hr-HR"/>
        </w:rPr>
        <w:t>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701F2B">
        <w:rPr>
          <w:lang w:val="hr-HR"/>
        </w:rPr>
        <w:t>COMED društvo s ograničenom odgovornošću za informatički inženjering i ekonomsko-organizacijske usluge,</w:t>
      </w:r>
      <w:r w:rsidR="000867D3">
        <w:rPr>
          <w:lang w:val="hr-HR"/>
        </w:rPr>
        <w:t xml:space="preserve"> Zagreb, </w:t>
      </w:r>
      <w:r w:rsidR="00701F2B">
        <w:rPr>
          <w:lang w:val="hr-HR"/>
        </w:rPr>
        <w:t>Ruđera Boškovića 18/2</w:t>
      </w:r>
      <w:r w:rsidR="000867D3">
        <w:rPr>
          <w:lang w:val="hr-HR"/>
        </w:rPr>
        <w:t>,</w:t>
      </w:r>
      <w:r w:rsidR="00E00C37">
        <w:rPr>
          <w:lang w:val="hr-HR"/>
        </w:rPr>
        <w:t xml:space="preserve"> </w:t>
      </w:r>
      <w:r>
        <w:rPr>
          <w:lang w:val="hr-HR"/>
        </w:rPr>
        <w:t>MBS:</w:t>
      </w:r>
      <w:r w:rsidR="00941B82">
        <w:rPr>
          <w:lang w:val="hr-HR"/>
        </w:rPr>
        <w:t>00262609</w:t>
      </w:r>
      <w:r>
        <w:rPr>
          <w:lang w:val="hr-HR"/>
        </w:rPr>
        <w:t xml:space="preserve"> , OIB: </w:t>
      </w:r>
      <w:r w:rsidR="00701F2B">
        <w:rPr>
          <w:lang w:val="hr-HR"/>
        </w:rPr>
        <w:t>65841685370</w:t>
      </w:r>
      <w:r>
        <w:rPr>
          <w:lang w:val="hr-HR"/>
        </w:rPr>
        <w:t>, koji se vodi kod ovoga suda pod brojem St-</w:t>
      </w:r>
      <w:r w:rsidR="00701F2B">
        <w:rPr>
          <w:lang w:val="hr-HR"/>
        </w:rPr>
        <w:t>386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0867D3">
        <w:rPr>
          <w:lang w:val="hr-HR"/>
        </w:rPr>
        <w:t>01. rujna 2015</w:t>
      </w:r>
      <w:r>
        <w:rPr>
          <w:lang w:val="hr-HR"/>
        </w:rPr>
        <w:t>.</w:t>
      </w:r>
      <w:r w:rsidR="000867D3">
        <w:rPr>
          <w:lang w:val="hr-HR"/>
        </w:rPr>
        <w:t xml:space="preserve"> godine</w:t>
      </w:r>
      <w:r>
        <w:rPr>
          <w:lang w:val="hr-HR"/>
        </w:rPr>
        <w:t xml:space="preserve"> dužnik u Očevidniku redoslijeda osnova za plaćanje ima evidentirane neizvršene osnove za plaćanje u ukupnom iznosu od </w:t>
      </w:r>
      <w:r w:rsidR="00701F2B">
        <w:rPr>
          <w:lang w:val="hr-HR"/>
        </w:rPr>
        <w:t>2.192,673,21</w:t>
      </w:r>
      <w:r w:rsidR="00D757B6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>II. Poziva se osoba o</w:t>
      </w:r>
      <w:r w:rsidR="000F46C9">
        <w:rPr>
          <w:lang w:val="hr-HR"/>
        </w:rPr>
        <w:t xml:space="preserve">vlaštena za zastupanje dužnika </w:t>
      </w:r>
      <w:r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0F46C9">
        <w:rPr>
          <w:lang w:val="hr-HR"/>
        </w:rPr>
        <w:t>20. veljače</w:t>
      </w:r>
      <w:r w:rsidR="0046139F">
        <w:rPr>
          <w:lang w:val="hr-HR"/>
        </w:rPr>
        <w:t xml:space="preserve">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sectPr w:rsid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5CF" w:rsidR="00BA05CF">
      <w:r>
        <w:separator/>
      </w:r>
    </w:p>
  </w:endnote>
  <w:endnote w:id="0" w:type="continuationSeparator">
    <w:p w:rsidRDefault="00BA05CF" w:rsidR="00BA0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5CF" w:rsidR="00BA05CF">
      <w:r>
        <w:separator/>
      </w:r>
    </w:p>
  </w:footnote>
  <w:footnote w:id="0" w:type="continuationSeparator">
    <w:p w:rsidRDefault="00BA05CF" w:rsidR="00BA05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F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1391B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867D3"/>
    <w:rsid w:val="000A4FCA"/>
    <w:rsid w:val="000B44F3"/>
    <w:rsid w:val="000B6A05"/>
    <w:rsid w:val="000D117D"/>
    <w:rsid w:val="000E2229"/>
    <w:rsid w:val="000E2494"/>
    <w:rsid w:val="000E6101"/>
    <w:rsid w:val="000E6E53"/>
    <w:rsid w:val="000F0F34"/>
    <w:rsid w:val="000F2BAA"/>
    <w:rsid w:val="000F46C9"/>
    <w:rsid w:val="00100095"/>
    <w:rsid w:val="00110AAF"/>
    <w:rsid w:val="00137AA5"/>
    <w:rsid w:val="00145A21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85EBB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25F30"/>
    <w:rsid w:val="00350850"/>
    <w:rsid w:val="003579B4"/>
    <w:rsid w:val="00357E43"/>
    <w:rsid w:val="003875AB"/>
    <w:rsid w:val="003A49AE"/>
    <w:rsid w:val="003E0954"/>
    <w:rsid w:val="003E56D2"/>
    <w:rsid w:val="003F27BA"/>
    <w:rsid w:val="00405CB4"/>
    <w:rsid w:val="00420914"/>
    <w:rsid w:val="00440D8A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E0EFE"/>
    <w:rsid w:val="004F7B32"/>
    <w:rsid w:val="005029B1"/>
    <w:rsid w:val="00512247"/>
    <w:rsid w:val="00512896"/>
    <w:rsid w:val="0052619D"/>
    <w:rsid w:val="005351C7"/>
    <w:rsid w:val="00540414"/>
    <w:rsid w:val="00565FF8"/>
    <w:rsid w:val="0056613E"/>
    <w:rsid w:val="00566BBF"/>
    <w:rsid w:val="00567086"/>
    <w:rsid w:val="00580639"/>
    <w:rsid w:val="00587DB4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504B4"/>
    <w:rsid w:val="00663957"/>
    <w:rsid w:val="00663D51"/>
    <w:rsid w:val="00674F9D"/>
    <w:rsid w:val="006767EE"/>
    <w:rsid w:val="00676B62"/>
    <w:rsid w:val="00691F5B"/>
    <w:rsid w:val="00696CCD"/>
    <w:rsid w:val="006B32F7"/>
    <w:rsid w:val="006C5BBD"/>
    <w:rsid w:val="006E7557"/>
    <w:rsid w:val="006F0325"/>
    <w:rsid w:val="00700B52"/>
    <w:rsid w:val="00701F2B"/>
    <w:rsid w:val="0071104D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F0048"/>
    <w:rsid w:val="008F1621"/>
    <w:rsid w:val="009112F2"/>
    <w:rsid w:val="00920EF0"/>
    <w:rsid w:val="00941B82"/>
    <w:rsid w:val="009468CE"/>
    <w:rsid w:val="00951775"/>
    <w:rsid w:val="0095190E"/>
    <w:rsid w:val="009527B7"/>
    <w:rsid w:val="00961C2D"/>
    <w:rsid w:val="0096398D"/>
    <w:rsid w:val="009646BB"/>
    <w:rsid w:val="009646E7"/>
    <w:rsid w:val="009665DE"/>
    <w:rsid w:val="0097587E"/>
    <w:rsid w:val="00983BE8"/>
    <w:rsid w:val="009848A8"/>
    <w:rsid w:val="00985844"/>
    <w:rsid w:val="009E5718"/>
    <w:rsid w:val="009E7EE5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802D7"/>
    <w:rsid w:val="00A91474"/>
    <w:rsid w:val="00A92DDD"/>
    <w:rsid w:val="00AB4255"/>
    <w:rsid w:val="00AB44F1"/>
    <w:rsid w:val="00AB5FE6"/>
    <w:rsid w:val="00AD386F"/>
    <w:rsid w:val="00AE064F"/>
    <w:rsid w:val="00B029FF"/>
    <w:rsid w:val="00B052EF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05CF"/>
    <w:rsid w:val="00BA1497"/>
    <w:rsid w:val="00BB35D5"/>
    <w:rsid w:val="00BB7908"/>
    <w:rsid w:val="00BD059F"/>
    <w:rsid w:val="00BD7409"/>
    <w:rsid w:val="00BE2EE0"/>
    <w:rsid w:val="00BE7715"/>
    <w:rsid w:val="00BF02BF"/>
    <w:rsid w:val="00C03187"/>
    <w:rsid w:val="00C10334"/>
    <w:rsid w:val="00C17976"/>
    <w:rsid w:val="00C435AB"/>
    <w:rsid w:val="00C47897"/>
    <w:rsid w:val="00C54B57"/>
    <w:rsid w:val="00C54FF2"/>
    <w:rsid w:val="00C765CD"/>
    <w:rsid w:val="00C77379"/>
    <w:rsid w:val="00CA2F00"/>
    <w:rsid w:val="00CA6057"/>
    <w:rsid w:val="00CB4775"/>
    <w:rsid w:val="00CD08D1"/>
    <w:rsid w:val="00CD55C0"/>
    <w:rsid w:val="00CD6B0C"/>
    <w:rsid w:val="00CF4A9B"/>
    <w:rsid w:val="00D22A7E"/>
    <w:rsid w:val="00D35E3B"/>
    <w:rsid w:val="00D372EC"/>
    <w:rsid w:val="00D430AE"/>
    <w:rsid w:val="00D46E25"/>
    <w:rsid w:val="00D60A8D"/>
    <w:rsid w:val="00D71110"/>
    <w:rsid w:val="00D724BA"/>
    <w:rsid w:val="00D757B6"/>
    <w:rsid w:val="00D81A66"/>
    <w:rsid w:val="00DA1B61"/>
    <w:rsid w:val="00DB0C73"/>
    <w:rsid w:val="00DC072E"/>
    <w:rsid w:val="00DC7979"/>
    <w:rsid w:val="00DE6D0B"/>
    <w:rsid w:val="00DF6806"/>
    <w:rsid w:val="00E00C37"/>
    <w:rsid w:val="00E0278D"/>
    <w:rsid w:val="00E03E18"/>
    <w:rsid w:val="00E07AF1"/>
    <w:rsid w:val="00E13739"/>
    <w:rsid w:val="00E27C24"/>
    <w:rsid w:val="00E56CC8"/>
    <w:rsid w:val="00E753DF"/>
    <w:rsid w:val="00E8008F"/>
    <w:rsid w:val="00E97333"/>
    <w:rsid w:val="00EA01CB"/>
    <w:rsid w:val="00EA20A1"/>
    <w:rsid w:val="00EA3B64"/>
    <w:rsid w:val="00EB3CC0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9326E"/>
    <w:rsid w:val="00FA200B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7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9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9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9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9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7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9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9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9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9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St-386/2016</izvorni_sadrzaj>
    <derivirana_varijabla naziv="DomainObject.Predmet.OznakaBroj_1">St-386/2016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COMED d.o.o.</izvorni_sadrzaj>
    <derivirana_varijabla naziv="DomainObject.Predmet.ProtustrankaFormated_1">  COMED d.o.o.</derivirana_varijabla>
  </DomainObject.Predmet.ProtustrankaFormated>
  <DomainObject.Predmet.ProtustrankaFormatedOIB>
    <izvorni_sadrzaj>  COMED d.o.o., OIB 65841685370</izvorni_sadrzaj>
    <derivirana_varijabla naziv="DomainObject.Predmet.ProtustrankaFormatedOIB_1">  COMED d.o.o., OIB 65841685370</derivirana_varijabla>
  </DomainObject.Predmet.ProtustrankaFormatedOIB>
  <DomainObject.Predmet.ProtustrankaFormatedWithAdress>
    <izvorni_sadrzaj> COMED d.o.o., Ruđera Boškovića 18/2, 10000 Zagreb</izvorni_sadrzaj>
    <derivirana_varijabla naziv="DomainObject.Predmet.ProtustrankaFormatedWithAdress_1"> COMED d.o.o., Ruđera Boškovića 18/2, 10000 Zagreb</derivirana_varijabla>
  </DomainObject.Predmet.ProtustrankaFormatedWithAdress>
  <DomainObject.Predmet.ProtustrankaFormatedWithAdressOIB>
    <izvorni_sadrzaj> COMED d.o.o., OIB 65841685370, Ruđera Boškovića 18/2, 10000 Zagreb</izvorni_sadrzaj>
    <derivirana_varijabla naziv="DomainObject.Predmet.ProtustrankaFormatedWithAdressOIB_1"> COMED d.o.o., OIB 65841685370, Ruđera Boškovića 18/2, 10000 Zagreb</derivirana_varijabla>
  </DomainObject.Predmet.ProtustrankaFormatedWithAdressOIB>
  <DomainObject.Predmet.ProtustrankaWithAdress>
    <izvorni_sadrzaj>COMED d.o.o. Ruđera Boškovića 18/2, 10000 Zagreb</izvorni_sadrzaj>
    <derivirana_varijabla naziv="DomainObject.Predmet.ProtustrankaWithAdress_1">COMED d.o.o. Ruđera Boškovića 18/2, 10000 Zagreb</derivirana_varijabla>
  </DomainObject.Predmet.ProtustrankaWithAdress>
  <DomainObject.Predmet.ProtustrankaWithAdressOIB>
    <izvorni_sadrzaj>COMED d.o.o., OIB 65841685370, Ruđera Boškovića 18/2, 10000 Zagreb</izvorni_sadrzaj>
    <derivirana_varijabla naziv="DomainObject.Predmet.ProtustrankaWithAdressOIB_1">COMED d.o.o., OIB 65841685370, Ruđera Boškovića 18/2, 10000 Zagreb</derivirana_varijabla>
  </DomainObject.Predmet.ProtustrankaWithAdressOIB>
  <DomainObject.Predmet.ProtustrankaNazivFormated>
    <izvorni_sadrzaj>COMED d.o.o.</izvorni_sadrzaj>
    <derivirana_varijabla naziv="DomainObject.Predmet.ProtustrankaNazivFormated_1">COMED d.o.o.</derivirana_varijabla>
  </DomainObject.Predmet.ProtustrankaNazivFormated>
  <DomainObject.Predmet.ProtustrankaNazivFormatedOIB>
    <izvorni_sadrzaj>COMED d.o.o., OIB 65841685370</izvorni_sadrzaj>
    <derivirana_varijabla naziv="DomainObject.Predmet.ProtustrankaNazivFormatedOIB_1">COMED d.o.o., OIB 65841685370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COMED d.o.o.</item>
    </izvorni_sadrzaj>
    <derivirana_varijabla naziv="DomainObject.Predmet.ProtuStrankaListFormated_1">
      <item>COMED d.o.o.</item>
    </derivirana_varijabla>
  </DomainObject.Predmet.ProtuStrankaListFormated>
  <DomainObject.Predmet.ProtuStrankaListFormatedOIB>
    <izvorni_sadrzaj>
      <item>COMED d.o.o., OIB 65841685370</item>
    </izvorni_sadrzaj>
    <derivirana_varijabla naziv="DomainObject.Predmet.ProtuStrankaListFormatedOIB_1">
      <item>COMED d.o.o., OIB 65841685370</item>
    </derivirana_varijabla>
  </DomainObject.Predmet.ProtuStrankaListFormatedOIB>
  <DomainObject.Predmet.ProtuStrankaListFormatedWithAdress>
    <izvorni_sadrzaj>
      <item>COMED d.o.o., Ruđera Boškovića 18/2, 10000 Zagreb</item>
    </izvorni_sadrzaj>
    <derivirana_varijabla naziv="DomainObject.Predmet.ProtuStrankaListFormatedWithAdress_1">
      <item>COMED d.o.o., Ruđera Boškovića 18/2, 10000 Zagreb</item>
    </derivirana_varijabla>
  </DomainObject.Predmet.ProtuStrankaListFormatedWithAdress>
  <DomainObject.Predmet.ProtuStrankaListFormatedWithAdressOIB>
    <izvorni_sadrzaj>
      <item>COMED d.o.o., OIB 65841685370, Ruđera Boškovića 18/2, 10000 Zagreb</item>
    </izvorni_sadrzaj>
    <derivirana_varijabla naziv="DomainObject.Predmet.ProtuStrankaListFormatedWithAdressOIB_1">
      <item>COMED d.o.o., OIB 65841685370, Ruđera Boškovića 18/2, 10000 Zagreb</item>
    </derivirana_varijabla>
  </DomainObject.Predmet.ProtuStrankaListFormatedWithAdressOIB>
  <DomainObject.Predmet.ProtuStrankaListNazivFormated>
    <izvorni_sadrzaj>
      <item>COMED d.o.o.</item>
    </izvorni_sadrzaj>
    <derivirana_varijabla naziv="DomainObject.Predmet.ProtuStrankaListNazivFormated_1">
      <item>COMED d.o.o.</item>
    </derivirana_varijabla>
  </DomainObject.Predmet.ProtuStrankaListNazivFormated>
  <DomainObject.Predmet.ProtuStrankaListNazivFormatedOIB>
    <izvorni_sadrzaj>
      <item>COMED d.o.o., OIB 65841685370</item>
    </izvorni_sadrzaj>
    <derivirana_varijabla naziv="DomainObject.Predmet.ProtuStrankaListNazivFormatedOIB_1">
      <item>COMED d.o.o., OIB 65841685370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COMED d.o.o.</izvorni_sadrzaj>
    <derivirana_varijabla naziv="DomainObject.Predmet.ProtustrankaIDrugi_1">COMED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COMED d.o.o., OIB 65841685370, Ruđera Boškovića 18/2, 10000 Zagreb</izvorni_sadrzaj>
    <derivirana_varijabla naziv="DomainObject.Predmet.ProtustrankaIDrugiAdressOIB_1">COMED d.o.o., OIB 65841685370, Ruđera Boškovića 18/2,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COMED d.o.o.</item>
      <item>FINA Regionalni centar Zagreb</item>
    </izvorni_sadrzaj>
    <derivirana_varijabla naziv="DomainObject.Predmet.SudioniciListNaziv_1">
      <item>COMED d.o.o.</item>
      <item>FINA Regionalni centar Zagreb</item>
    </derivirana_varijabla>
  </DomainObject.Predmet.SudioniciListNaziv>
  <DomainObject.Predmet.SudioniciListAdressOIB>
    <izvorni_sadrzaj>
      <item>COMED d.o.o., OIB 65841685370, Ruđera Boškovića 18/2,10000 Zagreb</item>
      <item>FINA Regionalni centar Zagreb, OIB 85821130368, Trg svibanjskih žrtava 1995. 1,10000 Zagreb</item>
    </izvorni_sadrzaj>
    <derivirana_varijabla naziv="DomainObject.Predmet.SudioniciListAdressOIB_1">
      <item>COMED d.o.o., OIB 65841685370, Ruđera Boškovića 18/2,10000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65841685370</item>
      <item>, OIB 85821130368</item>
    </izvorni_sadrzaj>
    <derivirana_varijabla naziv="DomainObject.Predmet.SudioniciListNazivOIB_1">
      <item>, OIB 65841685370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F71A22-A147-4DF2-A716-36E62A3E53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1622</properties:Characters>
  <properties:Lines>42</properties:Lines>
  <properties:Paragraphs>10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2017-02-20T11:38:00Z</dcterms:created>
  <dc:creator>ssabljic</dc:creator>
  <cp:lastModifiedBy>Miroslav Lovreković</cp:lastModifiedBy>
  <cp:lastPrinted>2017-02-20T12:55:00Z</cp:lastPrinted>
  <dcterms:modified xmlns:xsi="http://www.w3.org/2001/XMLSchema-instance" xsi:type="dcterms:W3CDTF">2017-02-20T12:57:00Z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