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92aa" w14:paraId="e8d92aa" w:rsidRDefault="00E3760F" w:rsidP="002D60CE" w:rsidR="00E376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3760F">
        <w:t>20</w:t>
      </w:r>
      <w:r w:rsidRPr="00B9015B">
        <w:t>. St</w:t>
      </w:r>
      <w:r w:rsidR="000C1F96">
        <w:t>-</w:t>
      </w:r>
      <w:r w:rsidR="00641B08">
        <w:t>7374</w:t>
      </w:r>
      <w:r w:rsidR="005543BD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06006C">
        <w:t>Luciji</w:t>
      </w:r>
      <w:r w:rsidR="00591F57">
        <w:t xml:space="preserve"> </w:t>
      </w:r>
      <w:r w:rsidR="0006006C">
        <w:t>Butigan</w:t>
      </w:r>
      <w:r w:rsidR="00591F57">
        <w:t>, u</w:t>
      </w:r>
      <w:r w:rsidRPr="00F53100">
        <w:rPr>
          <w:lang w:val="pt-BR"/>
        </w:rPr>
        <w:t xml:space="preserve"> stečajnom </w:t>
      </w:r>
      <w:r w:rsidR="0006006C">
        <w:rPr>
          <w:lang w:val="pt-BR"/>
        </w:rPr>
        <w:t>postupku povodom pr</w:t>
      </w:r>
      <w:r w:rsidRPr="00F53100">
        <w:rPr>
          <w:lang w:val="pt-BR"/>
        </w:rPr>
        <w:t xml:space="preserve">ijedloga predlagatelja </w:t>
      </w:r>
      <w:r w:rsidR="00591F57" w:rsidRPr="00591F57">
        <w:rPr>
          <w:lang w:val="pt-BR"/>
        </w:rPr>
        <w:t>FINANCIJSKE AGENCIJE, Z</w:t>
      </w:r>
      <w:r w:rsidR="00E3760F">
        <w:rPr>
          <w:lang w:val="pt-BR"/>
        </w:rPr>
        <w:t>agreb, Ilica 307</w:t>
      </w:r>
      <w:r w:rsidR="00591F57" w:rsidRPr="00591F57">
        <w:rPr>
          <w:lang w:val="pt-BR"/>
        </w:rPr>
        <w:t xml:space="preserve">, za otvaranje stečajnog postupka nad dužnikom </w:t>
      </w:r>
      <w:r w:rsidR="00641B08">
        <w:t>AUTO CENTAR KULT d.o.o., za trgovinu i usluge, Zagreb, Jadranska 2 B, OIB:96392118912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24992">
        <w:rPr>
          <w:lang w:val="pt-BR"/>
        </w:rPr>
        <w:t>21</w:t>
      </w:r>
      <w:r w:rsidR="003D0115">
        <w:rPr>
          <w:lang w:val="pt-BR"/>
        </w:rPr>
        <w:t xml:space="preserve">. </w:t>
      </w:r>
      <w:r w:rsidR="00E24992">
        <w:rPr>
          <w:lang w:val="pt-BR"/>
        </w:rPr>
        <w:t>travnja</w:t>
      </w:r>
      <w:r w:rsidR="0006006C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E3760F" w:rsidR="00065B42" w:rsidRPr="00E3760F">
      <w:pPr>
        <w:ind w:firstLine="708"/>
        <w:jc w:val="both"/>
        <w:rPr>
          <w:lang w:val="pt-BR"/>
        </w:rPr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41B08">
        <w:t>AUTO CENTAR KULT d.o.o., za trgovinu i usluge, Zagreb, Jadranska 2 B, OIB:96392118912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3760F">
        <w:rPr>
          <w:lang w:val="pt-BR"/>
        </w:rPr>
        <w:t xml:space="preserve">da </w:t>
      </w:r>
      <w:r w:rsidR="00704DD0">
        <w:rPr>
          <w:lang w:val="pt-BR"/>
        </w:rPr>
        <w:t xml:space="preserve">u roku </w:t>
      </w:r>
      <w:r w:rsidR="00E3760F">
        <w:rPr>
          <w:lang w:val="pt-BR"/>
        </w:rPr>
        <w:t xml:space="preserve">od </w:t>
      </w:r>
      <w:r w:rsidR="00704DD0">
        <w:rPr>
          <w:lang w:val="pt-BR"/>
        </w:rPr>
        <w:t>15 dana</w:t>
      </w:r>
      <w:r w:rsidR="00C40A44">
        <w:rPr>
          <w:lang w:val="pt-BR"/>
        </w:rPr>
        <w:t xml:space="preserve"> </w:t>
      </w:r>
      <w:r w:rsidR="00E3760F">
        <w:rPr>
          <w:lang w:val="pt-BR"/>
        </w:rPr>
        <w:t xml:space="preserve">nakon isteka 8 dana od dana objave ovog Rješenja na Mrežnoj stranici e-oglasna ploča Trgovačkog suda u Zagrebu, uplate predujam za namirenje </w:t>
      </w:r>
      <w:r w:rsidRPr="00B9015B">
        <w:t xml:space="preserve">troškova prethodnog i </w:t>
      </w:r>
      <w:r w:rsidR="00E3760F">
        <w:t xml:space="preserve">otvorenog </w:t>
      </w:r>
      <w:r w:rsidRPr="00B9015B">
        <w:t xml:space="preserve">stečajnog postupka </w:t>
      </w:r>
      <w:r w:rsidR="0006006C">
        <w:t xml:space="preserve">u iznosu od 20.000,00 kn </w:t>
      </w:r>
      <w:r w:rsidRPr="00B9015B">
        <w:t xml:space="preserve">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41B08">
        <w:t>7374</w:t>
      </w:r>
      <w:r w:rsidR="00535D8E" w:rsidRPr="00B9015B">
        <w:t>-</w:t>
      </w:r>
      <w:r w:rsidR="00E3760F">
        <w:t>15</w:t>
      </w:r>
      <w:r w:rsidR="00A0793E" w:rsidRPr="00B9015B">
        <w:t>.</w:t>
      </w:r>
    </w:p>
    <w:p w:rsidRDefault="00065B42" w:rsidP="0021298E" w:rsidR="0006006C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</w:t>
      </w:r>
      <w:r w:rsidR="0006006C">
        <w:t>iz točke I. ovog Rješenja ne predujme traženi iznos, sud će donijeti Rješenje o otvaranju i zaključenju stečajnog postupka.</w:t>
      </w:r>
    </w:p>
    <w:p w:rsidRDefault="0006006C" w:rsidP="0021298E" w:rsidR="0006006C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641B08">
        <w:t>AUTO CENTAR KULT d.o.o., za trgovinu i usluge, Zagreb, Jadranska 2 B, OIB:96392118912</w:t>
      </w:r>
      <w:r w:rsidR="00E24992">
        <w:rPr>
          <w:lang w:val="pt-BR"/>
        </w:rPr>
        <w:t>, na temelju čl. 49 st.2. Zakona o financijskom poslovanju i predstečajnoj nagodbi ("NN" br.108/12, 114/20, 81/13, 112/13, dalje: ZFPPN)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BD3DDE" w:rsidP="003D0115" w:rsidR="00BD3DDE">
      <w:pPr>
        <w:jc w:val="both"/>
      </w:pPr>
      <w:r>
        <w:tab/>
        <w:t>Rješenjem ovog suda br</w:t>
      </w:r>
      <w:r w:rsidR="00857442">
        <w:t>.</w:t>
      </w:r>
      <w:r>
        <w:t xml:space="preserve"> St-</w:t>
      </w:r>
      <w:r w:rsidR="00641B08">
        <w:t>7374</w:t>
      </w:r>
      <w:r>
        <w:t xml:space="preserve">/15 od </w:t>
      </w:r>
      <w:r w:rsidR="00E24992">
        <w:t>31</w:t>
      </w:r>
      <w:r>
        <w:t xml:space="preserve">. </w:t>
      </w:r>
      <w:r w:rsidR="00E24992">
        <w:t>siječnja 2017</w:t>
      </w:r>
      <w:r>
        <w:t>., pokrenut je prethodni postupak, te</w:t>
      </w:r>
      <w:r w:rsidR="00E24992">
        <w:t xml:space="preserve"> su određena</w:t>
      </w:r>
      <w:r>
        <w:t xml:space="preserve"> </w:t>
      </w:r>
      <w:r w:rsidR="00E24992">
        <w:t>i održana ročišta</w:t>
      </w:r>
      <w:r>
        <w:t xml:space="preserve"> radi izjašnjenja o prijedlogu</w:t>
      </w:r>
      <w:r w:rsidR="00E24992">
        <w:t>, odnosno ročište radi rasprave o pretpostavkama za otvaranje stečajnog postupka, a na koja ročišta zakonski zastupnik dužnika, iako uredno pozvan na ročište nije pristupio, a isto tako nije dostavio u spis pisano očitovanje.</w:t>
      </w:r>
      <w:r>
        <w:t xml:space="preserve"> </w:t>
      </w:r>
    </w:p>
    <w:p w:rsidRDefault="00E24992" w:rsidP="003D0115" w:rsidR="00E24992">
      <w:pPr>
        <w:jc w:val="both"/>
      </w:pPr>
    </w:p>
    <w:p w:rsidRDefault="00E24992" w:rsidP="00E24992" w:rsidR="00E24992">
      <w:pPr>
        <w:ind w:firstLine="708"/>
        <w:jc w:val="both"/>
      </w:pPr>
      <w:r>
        <w:t xml:space="preserve">Rješenjem ovog suda </w:t>
      </w:r>
      <w:r w:rsidR="00857442">
        <w:t>br. St-</w:t>
      </w:r>
      <w:r w:rsidR="00641B08">
        <w:t>7374</w:t>
      </w:r>
      <w:r w:rsidR="00857442">
        <w:t xml:space="preserve">/15 od 08. ožujka. 2017., imenovan je privremeni stečajni upravitelj, te je istome naloženo da izvrši uvid u </w:t>
      </w:r>
      <w:r w:rsidR="00641B08">
        <w:t>poslovnu dokumentaciju dužnika,</w:t>
      </w:r>
      <w:r w:rsidR="00857442">
        <w:t xml:space="preserve"> da ispita da li kod dužnika </w:t>
      </w:r>
      <w:r w:rsidR="00641B08">
        <w:t xml:space="preserve">i </w:t>
      </w:r>
      <w:r w:rsidR="00857442">
        <w:t>nadalje postoji stečajni razlog, da li dužnik ima imovinu koja bi činila stečajnu masu, te mogu li se tom imovinom pokriti troškovi postupka, a s</w:t>
      </w:r>
      <w:r w:rsidR="00641B08">
        <w:t>ve radi donošenja odluke postoje</w:t>
      </w:r>
      <w:r w:rsidR="00857442">
        <w:t xml:space="preserve"> li okolnosti za otvaranje i vođenje stečajnog postupka nad </w:t>
      </w:r>
      <w:r w:rsidR="00641B08">
        <w:lastRenderedPageBreak/>
        <w:t>predmetnim dužnikom, ili postoje</w:t>
      </w:r>
      <w:r w:rsidR="00857442">
        <w:t xml:space="preserve"> uvjeti za otvaranje i istovremeno zaključenje stečajnog postupka.</w:t>
      </w:r>
    </w:p>
    <w:p w:rsidRDefault="00857442" w:rsidP="00E24992" w:rsidR="00857442">
      <w:pPr>
        <w:ind w:firstLine="708"/>
        <w:jc w:val="both"/>
      </w:pPr>
    </w:p>
    <w:p w:rsidRDefault="00857442" w:rsidP="00641B08" w:rsidR="00641B08">
      <w:pPr>
        <w:ind w:firstLine="708"/>
        <w:jc w:val="both"/>
      </w:pPr>
      <w:r>
        <w:t xml:space="preserve">Privremeni stečajni upravitelj u svom usmenom izlaganju u cijelosti je ostao kod navoda iz podnesenog pisanog izvješća od </w:t>
      </w:r>
      <w:r w:rsidR="00641B08">
        <w:t>18</w:t>
      </w:r>
      <w:r>
        <w:t xml:space="preserve">. travnja 2017. (list </w:t>
      </w:r>
      <w:r w:rsidR="00641B08">
        <w:t>34</w:t>
      </w:r>
      <w:r>
        <w:t>-</w:t>
      </w:r>
      <w:r w:rsidR="00641B08">
        <w:t>37</w:t>
      </w:r>
      <w:r>
        <w:t xml:space="preserve"> spisa), te je ukrat</w:t>
      </w:r>
      <w:r w:rsidR="00641B08">
        <w:t>ko naveo da je izvješće sačinio</w:t>
      </w:r>
      <w:r>
        <w:t xml:space="preserve"> na temelju javno dostupnih podataka putem FINE, </w:t>
      </w:r>
      <w:r w:rsidR="00641B08">
        <w:t>temeljem pribavljenog Uvjerenja RH, MUP, PU Zagrebačka da proizlazi da dužnik nije evidentiran kao vlasnik vozila, a iz Uvjerenja RH, Grad Zagreb, Gradski ured za katastar i geodetske poslove, da proizlazi da predmetni dužnik nije upisan u katastarskom operatu na području za koje evidenciju vodi navedeni ured. Slijedom svega iznesenog, da je evidentno, da ovaj dužnik nema ni nekretnina ni pokretnina koje bi činile stečajnu masu, a čijim unovčenjem bi se ostvario novčani prihod odnosno sredstva dostatna barem za pokriće troškova provedbe kako prethodnog, tako i otvorenog stečajnog postupka, pa je predlažio, da se ovaj stečajni postupak otvori i istovremeno zaključi, te za slučaj da vjerovnici predlože otvaranje i provedbu stečajnog postupka, da se isti pozovu da uplate predujam troškova provedbe stečajnog postupka.</w:t>
      </w:r>
    </w:p>
    <w:p w:rsidRDefault="00857442" w:rsidP="00641B08" w:rsidR="00857442">
      <w:pPr>
        <w:jc w:val="both"/>
      </w:pPr>
    </w:p>
    <w:p w:rsidRDefault="00857442" w:rsidP="008006AE" w:rsidR="00857442">
      <w:pPr>
        <w:ind w:firstLine="708"/>
        <w:jc w:val="both"/>
      </w:pPr>
      <w:r w:rsidRPr="00844527">
        <w:t xml:space="preserve">Prema odredbi čl. 132. st. 1. SZ-a ako prije otvaranja stečajnoga postupka sud utvrdi </w:t>
      </w:r>
      <w:r w:rsidRPr="00704DD0">
        <w:t>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857442" w:rsidP="00857442" w:rsidR="00857442">
      <w:pPr>
        <w:jc w:val="both"/>
      </w:pPr>
    </w:p>
    <w:p w:rsidRDefault="00857442" w:rsidP="00857442" w:rsidR="00857442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857442" w:rsidP="00857442" w:rsidR="00857442">
      <w:pPr>
        <w:jc w:val="both"/>
      </w:pPr>
    </w:p>
    <w:p w:rsidRDefault="00857442" w:rsidP="00857442" w:rsidR="00857442">
      <w:pPr>
        <w:ind w:firstLine="708"/>
        <w:jc w:val="both"/>
      </w:pPr>
      <w:r w:rsidRPr="0089526A">
        <w:t>Imajući u vidu navode</w:t>
      </w:r>
      <w:r>
        <w:t xml:space="preserve"> iz rješenja</w:t>
      </w:r>
      <w:r w:rsidRPr="0089526A">
        <w:t xml:space="preserve"> o pokretanju prethodnog postupka</w:t>
      </w:r>
      <w:r>
        <w:t xml:space="preserve">, odnosno, </w:t>
      </w:r>
      <w:r w:rsidRPr="0089526A">
        <w:t xml:space="preserve"> upozoren</w:t>
      </w:r>
      <w:r>
        <w:t>ja zakonskom zastupniku dužnika</w:t>
      </w:r>
      <w:r w:rsidRPr="0089526A">
        <w:t xml:space="preserve"> na pravne posljedice davanja netočnih ili nepotpunih podataka, obavijesti, izvješća, izjava ili popisa, </w:t>
      </w:r>
      <w:r>
        <w:t xml:space="preserve">kao i činjenicu da je zakonski zastupnik dužnika ignorirao kako davanje prethodno navedenih podataka, tako i dolazak na ročišta, </w:t>
      </w:r>
      <w:r w:rsidRPr="0089526A">
        <w:t>su</w:t>
      </w:r>
      <w:r>
        <w:t>d je,</w:t>
      </w:r>
      <w:r w:rsidRPr="0089526A">
        <w:t xml:space="preserve"> u smislu odredbe čl. </w:t>
      </w:r>
      <w:r>
        <w:t xml:space="preserve">132. st. 1. SZ-a 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857442" w:rsidP="00857442" w:rsidR="00857442">
      <w:pPr>
        <w:jc w:val="both"/>
      </w:pPr>
      <w:r>
        <w:t xml:space="preserve"> </w:t>
      </w:r>
    </w:p>
    <w:p w:rsidRDefault="009B1748" w:rsidP="00901838" w:rsidR="009B1748" w:rsidRPr="00B9015B">
      <w:pPr>
        <w:jc w:val="both"/>
      </w:pP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24992">
        <w:t>21</w:t>
      </w:r>
      <w:r w:rsidR="003D0115">
        <w:t xml:space="preserve">. </w:t>
      </w:r>
      <w:r w:rsidR="00E24992">
        <w:t>travnja</w:t>
      </w:r>
      <w:r w:rsidR="00901838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>
      <w:pPr>
        <w:jc w:val="center"/>
      </w:pPr>
      <w:r w:rsidRPr="00B9015B">
        <w:t xml:space="preserve">                                                                                                      </w:t>
      </w:r>
      <w:r w:rsidR="00901838">
        <w:t xml:space="preserve">        </w:t>
      </w:r>
      <w:r w:rsidR="00065B42" w:rsidRPr="00B9015B">
        <w:t>Sudac:</w:t>
      </w:r>
    </w:p>
    <w:p w:rsidRDefault="00E24992" w:rsidP="001013EE" w:rsidR="00E24992" w:rsidRPr="00B9015B">
      <w:pPr>
        <w:jc w:val="center"/>
      </w:pPr>
    </w:p>
    <w:p w:rsidRDefault="00901838" w:rsidP="001013EE" w:rsidR="00065B42" w:rsidRPr="00B9015B">
      <w:pPr>
        <w:jc w:val="right"/>
      </w:pPr>
      <w:r>
        <w:t>Lucija</w:t>
      </w:r>
      <w:r w:rsidR="001013EE" w:rsidRPr="00B9015B">
        <w:t xml:space="preserve"> </w:t>
      </w:r>
      <w:r>
        <w:t>Butigan</w:t>
      </w:r>
      <w:r w:rsidR="00065B42" w:rsidRPr="00B9015B">
        <w:t xml:space="preserve"> </w:t>
      </w:r>
      <w:r w:rsidR="00634BE5">
        <w:t>v.r.</w:t>
      </w:r>
    </w:p>
    <w:p w:rsidRDefault="00641B08" w:rsidP="00065B42" w:rsidR="00641B08"/>
    <w:p w:rsidRDefault="00065B42" w:rsidP="00065B42" w:rsidR="00065B42" w:rsidRPr="00B9015B">
      <w:r w:rsidRPr="00B9015B">
        <w:lastRenderedPageBreak/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006AE" w:rsidP="00065B42" w:rsidR="008006AE"/>
    <w:p w:rsidRDefault="00634BE5" w:rsidP="00634BE5" w:rsidR="00634BE5">
      <w:pPr>
        <w:ind w:left="1363"/>
        <w:jc w:val="right"/>
      </w:pPr>
      <w:r>
        <w:t>Za točnost otpravka</w:t>
      </w:r>
    </w:p>
    <w:p w:rsidRDefault="00634BE5" w:rsidP="00634BE5" w:rsidR="00634BE5">
      <w:pPr>
        <w:ind w:left="1363"/>
        <w:jc w:val="right"/>
      </w:pPr>
      <w:r>
        <w:t>ovlašteni službenik</w:t>
      </w:r>
    </w:p>
    <w:p w:rsidRDefault="00634BE5" w:rsidP="00634BE5" w:rsidR="00634BE5" w:rsidRPr="00E974B3">
      <w:pPr>
        <w:ind w:left="1363"/>
        <w:jc w:val="right"/>
      </w:pPr>
      <w:r>
        <w:t>Željka Benković</w:t>
      </w:r>
    </w:p>
    <w:p w:rsidRDefault="00065B42" w:rsidP="00634BE5" w:rsidR="00065B42" w:rsidRPr="00B9015B">
      <w:pPr>
        <w:pStyle w:val="Odlomakpopisa"/>
      </w:pPr>
    </w:p>
    <w:sectPr w:rsidSect="000E335E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992" w:rsidP="00E24992" w:rsidR="00E24992">
      <w:r>
        <w:separator/>
      </w:r>
    </w:p>
  </w:endnote>
  <w:endnote w:id="0" w:type="continuationSeparator">
    <w:p w:rsidRDefault="00E24992" w:rsidP="00E24992" w:rsidR="00E2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992" w:rsidP="00E24992" w:rsidR="00E24992">
      <w:r>
        <w:separator/>
      </w:r>
    </w:p>
  </w:footnote>
  <w:footnote w:id="0" w:type="continuationSeparator">
    <w:p w:rsidRDefault="00E24992" w:rsidP="00E24992" w:rsidR="00E24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92" w:rsidP="00E24992" w:rsidR="00E24992" w:rsidRPr="00641B08">
    <w:pPr>
      <w:pStyle w:val="Zaglavlje"/>
      <w:tabs>
        <w:tab w:pos="6856" w:val="left"/>
      </w:tabs>
      <w:rPr>
        <w:sz w:val="24"/>
        <w:szCs w:val="24"/>
      </w:rPr>
    </w:pPr>
    <w:r>
      <w:tab/>
    </w:r>
    <w:sdt>
      <w:sdtPr>
        <w:id w:val="4004845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24E2">
          <w:rPr>
            <w:noProof/>
          </w:rPr>
          <w:t>1</w:t>
        </w:r>
        <w:r>
          <w:fldChar w:fldCharType="end"/>
        </w:r>
      </w:sdtContent>
    </w:sdt>
    <w:r>
      <w:tab/>
    </w:r>
    <w:r w:rsidRPr="00641B08">
      <w:rPr>
        <w:sz w:val="24"/>
        <w:szCs w:val="24"/>
      </w:rPr>
      <w:t>20.St-</w:t>
    </w:r>
    <w:r w:rsidR="00641B08" w:rsidRPr="00641B08">
      <w:rPr>
        <w:sz w:val="24"/>
        <w:szCs w:val="24"/>
      </w:rPr>
      <w:t>7374</w:t>
    </w:r>
    <w:r w:rsidRPr="00641B08">
      <w:rPr>
        <w:sz w:val="24"/>
        <w:szCs w:val="24"/>
      </w:rPr>
      <w:t>/15</w:t>
    </w:r>
  </w:p>
  <w:p w:rsidRDefault="00E24992" w:rsidR="00E249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006C"/>
    <w:rsid w:val="00065B42"/>
    <w:rsid w:val="000B22E7"/>
    <w:rsid w:val="000C1F96"/>
    <w:rsid w:val="000E335E"/>
    <w:rsid w:val="001013EE"/>
    <w:rsid w:val="00134F3A"/>
    <w:rsid w:val="00135F9D"/>
    <w:rsid w:val="001861A1"/>
    <w:rsid w:val="001A762F"/>
    <w:rsid w:val="001E1886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24A60"/>
    <w:rsid w:val="0046518B"/>
    <w:rsid w:val="004A24E2"/>
    <w:rsid w:val="004C428C"/>
    <w:rsid w:val="00501EBB"/>
    <w:rsid w:val="00535D8E"/>
    <w:rsid w:val="005543BD"/>
    <w:rsid w:val="0059075B"/>
    <w:rsid w:val="00591F57"/>
    <w:rsid w:val="00634BE5"/>
    <w:rsid w:val="00641B08"/>
    <w:rsid w:val="00662884"/>
    <w:rsid w:val="0070140A"/>
    <w:rsid w:val="00704DD0"/>
    <w:rsid w:val="007150E9"/>
    <w:rsid w:val="00754CF2"/>
    <w:rsid w:val="007B068E"/>
    <w:rsid w:val="007E6A6F"/>
    <w:rsid w:val="008006AE"/>
    <w:rsid w:val="00857442"/>
    <w:rsid w:val="008B669A"/>
    <w:rsid w:val="008F2DD8"/>
    <w:rsid w:val="00901838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AF1F7F"/>
    <w:rsid w:val="00B62E90"/>
    <w:rsid w:val="00B9015B"/>
    <w:rsid w:val="00BC67EF"/>
    <w:rsid w:val="00BD3DDE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992"/>
    <w:rsid w:val="00E24B5E"/>
    <w:rsid w:val="00E3760F"/>
    <w:rsid w:val="00E92B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249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49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B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B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B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B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249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49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B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B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B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B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7374</izvorni_sadrzaj>
    <derivirana_varijabla naziv="DomainObject.Predmet.Broj_1">7374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St-7374/2015</izvorni_sadrzaj>
    <derivirana_varijabla naziv="DomainObject.Predmet.OznakaBroj_1">St-7374/2015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KULT d.o.o. zastupanog po punomoćniku Aleksandar Ivanović; Goran Stojančić</izvorni_sadrzaj>
    <derivirana_varijabla naziv="DomainObject.Predmet.ProtustrankaFormated_1">  AUTO CENTAR KULT d.o.o. zastupanog po punomoćniku Aleksandar Ivanović; Goran Stojančić</derivirana_varijabla>
  </DomainObject.Predmet.ProtustrankaFormated>
  <DomainObject.Predmet.ProtustrankaFormatedOIB>
    <izvorni_sadrzaj>  AUTO CENTAR KULT d.o.o., OIB 96392118912 zastupanog po punomoćniku Aleksandar Ivanović; Goran Stojančić</izvorni_sadrzaj>
    <derivirana_varijabla naziv="DomainObject.Predmet.ProtustrankaFormatedOIB_1">  AUTO CENTAR KULT d.o.o., OIB 96392118912 zastupanog po punomoćniku Aleksandar Ivanović; Goran Stojančić</derivirana_varijabla>
  </DomainObject.Predmet.ProtustrankaFormatedOIB>
  <DomainObject.Predmet.ProtustrankaFormatedWithAdress>
    <izvorni_sadrzaj> AUTO CENTAR KULT d.o.o., Jadranska 2B, 10000 Zagreb zastupanog po punomoćniku Aleksandar Ivanović; Goran Stojančić</izvorni_sadrzaj>
    <derivirana_varijabla naziv="DomainObject.Predmet.ProtustrankaFormatedWithAdress_1"> AUTO CENTAR KULT d.o.o., Jadranska 2B, 10000 Zagreb zastupanog po punomoćniku Aleksandar Ivanović; Goran Stojančić</derivirana_varijabla>
  </DomainObject.Predmet.ProtustrankaFormatedWithAdress>
  <DomainObject.Predmet.ProtustrankaFormatedWithAdressOIB>
    <izvorni_sadrzaj> AUTO CENTAR KULT d.o.o., OIB 96392118912, Jadranska 2B, 10000 Zagreb zastupanog po punomoćniku Aleksandar Ivanović; Goran Stojančić</izvorni_sadrzaj>
    <derivirana_varijabla naziv="DomainObject.Predmet.ProtustrankaFormatedWithAdressOIB_1"> AUTO CENTAR KULT d.o.o., OIB 96392118912, Jadranska 2B, 10000 Zagreb zastupanog po punomoćniku Aleksandar Ivanović; Goran Stojančić</derivirana_varijabla>
  </DomainObject.Predmet.ProtustrankaFormatedWithAdressOIB>
  <DomainObject.Predmet.ProtustrankaWithAdress>
    <izvorni_sadrzaj>AUTO CENTAR KULT d.o.o. Jadranska 2B, 10000 Zagreb</izvorni_sadrzaj>
    <derivirana_varijabla naziv="DomainObject.Predmet.ProtustrankaWithAdress_1">AUTO CENTAR KULT d.o.o. Jadranska 2B, 10000 Zagreb</derivirana_varijabla>
  </DomainObject.Predmet.ProtustrankaWithAdress>
  <DomainObject.Predmet.ProtustrankaWithAdressOIB>
    <izvorni_sadrzaj>AUTO CENTAR KULT d.o.o., OIB 96392118912, Jadranska 2B, 10000 Zagreb</izvorni_sadrzaj>
    <derivirana_varijabla naziv="DomainObject.Predmet.ProtustrankaWithAdressOIB_1">AUTO CENTAR KULT d.o.o., OIB 96392118912, Jadranska 2B, 10000 Zagreb</derivirana_varijabla>
  </DomainObject.Predmet.ProtustrankaWithAdressOIB>
  <DomainObject.Predmet.ProtustrankaNazivFormated>
    <izvorni_sadrzaj>AUTO CENTAR KULT d.o.o.</izvorni_sadrzaj>
    <derivirana_varijabla naziv="DomainObject.Predmet.ProtustrankaNazivFormated_1">AUTO CENTAR KULT d.o.o.</derivirana_varijabla>
  </DomainObject.Predmet.ProtustrankaNazivFormated>
  <DomainObject.Predmet.ProtustrankaNazivFormatedOIB>
    <izvorni_sadrzaj>AUTO CENTAR KULT d.o.o., OIB 96392118912</izvorni_sadrzaj>
    <derivirana_varijabla naziv="DomainObject.Predmet.ProtustrankaNazivFormatedOIB_1">AUTO CENTAR KULT d.o.o., OIB 96392118912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KULT d.o.o. zastupanog po punomoćniku Aleksandar Ivanović; Goran Stojančić</item>
    </izvorni_sadrzaj>
    <derivirana_varijabla naziv="DomainObject.Predmet.ProtuStrankaListFormated_1">
      <item>AUTO CENTAR KULT d.o.o. zastupanog po punomoćniku Aleksandar Ivanović; Goran Stojančić</item>
    </derivirana_varijabla>
  </DomainObject.Predmet.ProtuStrankaListFormated>
  <DomainObject.Predmet.ProtuStrankaListFormatedOIB>
    <izvorni_sadrzaj>
      <item>AUTO CENTAR KULT d.o.o., OIB 96392118912 zastupanog po punomoćniku Aleksandar Ivanović; Goran Stojančić</item>
    </izvorni_sadrzaj>
    <derivirana_varijabla naziv="DomainObject.Predmet.ProtuStrankaListFormatedOIB_1">
      <item>AUTO CENTAR KULT d.o.o., OIB 96392118912 zastupanog po punomoćniku Aleksandar Ivanović; Goran Stojančić</item>
    </derivirana_varijabla>
  </DomainObject.Predmet.ProtuStrankaListFormatedOIB>
  <DomainObject.Predmet.ProtuStrankaListFormatedWithAdress>
    <izvorni_sadrzaj>
      <item>AUTO CENTAR KULT d.o.o., Jadranska 2B, 10000 Zagreb zastupanog po punomoćniku Aleksandar Ivanović; Goran Stojančić</item>
    </izvorni_sadrzaj>
    <derivirana_varijabla naziv="DomainObject.Predmet.ProtuStrankaListFormatedWithAdress_1">
      <item>AUTO CENTAR KULT d.o.o., Jadranska 2B, 10000 Zagreb zastupanog po punomoćniku Aleksandar Ivanović; Goran Stojančić</item>
    </derivirana_varijabla>
  </DomainObject.Predmet.ProtuStrankaListFormatedWithAdress>
  <DomainObject.Predmet.ProtuStrankaListFormatedWithAdressOIB>
    <izvorni_sadrzaj>
      <item>AUTO CENTAR KULT d.o.o., OIB 96392118912, Jadranska 2B, 10000 Zagreb zastupanog po punomoćniku Aleksandar Ivanović; Goran Stojančić</item>
    </izvorni_sadrzaj>
    <derivirana_varijabla naziv="DomainObject.Predmet.ProtuStrankaListFormatedWithAdressOIB_1">
      <item>AUTO CENTAR KULT d.o.o., OIB 96392118912, Jadranska 2B, 10000 Zagreb zastupanog po punomoćniku Aleksandar Ivanović; Goran Stojančić</item>
    </derivirana_varijabla>
  </DomainObject.Predmet.ProtuStrankaListFormatedWithAdressOIB>
  <DomainObject.Predmet.ProtuStrankaListNazivFormated>
    <izvorni_sadrzaj>
      <item>AUTO CENTAR KULT d.o.o.</item>
    </izvorni_sadrzaj>
    <derivirana_varijabla naziv="DomainObject.Predmet.ProtuStrankaListNazivFormated_1">
      <item>AUTO CENTAR KULT d.o.o.</item>
    </derivirana_varijabla>
  </DomainObject.Predmet.ProtuStrankaListNazivFormated>
  <DomainObject.Predmet.ProtuStrankaListNazivFormatedOIB>
    <izvorni_sadrzaj>
      <item>AUTO CENTAR KULT d.o.o., OIB 96392118912</item>
    </izvorni_sadrzaj>
    <derivirana_varijabla naziv="DomainObject.Predmet.ProtuStrankaListNazivFormatedOIB_1">
      <item>AUTO CENTAR KULT d.o.o., OIB 96392118912</item>
    </derivirana_varijabla>
  </DomainObject.Predmet.ProtuStrankaListNazivFormatedOIB>
  <DomainObject.Predmet.OstaliListFormated>
    <izvorni_sadrzaj>
      <item>Aleksandar Ivanović punomoćnik sudionika u postupku AUTO CENTAR KULT d.o.o.</item>
      <item>Goran Stojančić punomoćnik sudionika u postupku AUTO CENTAR KULT d.o.o.</item>
    </izvorni_sadrzaj>
    <derivirana_varijabla naziv="DomainObject.Predmet.OstaliListFormated_1">
      <item>Aleksandar Ivanović punomoćnik sudionika u postupku AUTO CENTAR KULT d.o.o.</item>
      <item>Goran Stojančić punomoćnik sudionika u postupku AUTO CENTAR KULT d.o.o.</item>
    </derivirana_varijabla>
  </DomainObject.Predmet.OstaliListFormated>
  <DomainObject.Predmet.OstaliListFormatedOIB>
    <izvorni_sadrzaj>
      <item>Aleksandar Ivanović, OIB 71315597134 punomoćnik sudionika u postupku AUTO CENTAR KULT d.o.o.</item>
      <item>Goran Stojančić, OIB 00029571855 punomoćnik sudionika u postupku AUTO CENTAR KULT d.o.o.</item>
    </izvorni_sadrzaj>
    <derivirana_varijabla naziv="DomainObject.Predmet.OstaliListFormatedOIB_1">
      <item>Aleksandar Ivanović, OIB 71315597134 punomoćnik sudionika u postupku AUTO CENTAR KULT d.o.o.</item>
      <item>Goran Stojančić, OIB 00029571855 punomoćnik sudionika u postupku AUTO CENTAR KULT d.o.o.</item>
    </derivirana_varijabla>
  </DomainObject.Predmet.OstaliListFormatedOIB>
  <DomainObject.Predmet.OstaliListFormatedWithAdress>
    <izvorni_sadrzaj>
      <item>Aleksandar Ivanović, Siget 16a, 10000 Zagreb punomoćnik sudionika u postupku AUTO CENTAR KULT d.o.o.</item>
      <item>Goran Stojančić, Kruhari 0, Sanski Most punomoćnik sudionika u postupku AUTO CENTAR KULT d.o.o.</item>
    </izvorni_sadrzaj>
    <derivirana_varijabla naziv="DomainObject.Predmet.OstaliListFormatedWithAdress_1">
      <item>Aleksandar Ivanović, Siget 16a, 10000 Zagreb punomoćnik sudionika u postupku AUTO CENTAR KULT d.o.o.</item>
      <item>Goran Stojančić, Kruhari 0, Sanski Most punomoćnik sudionika u postupku AUTO CENTAR KULT d.o.o.</item>
    </derivirana_varijabla>
  </DomainObject.Predmet.OstaliListFormatedWithAdress>
  <DomainObject.Predmet.OstaliListFormatedWithAdressOIB>
    <izvorni_sadrzaj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izvorni_sadrzaj>
    <derivirana_varijabla naziv="DomainObject.Predmet.OstaliListFormatedWithAdressOIB_1"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derivirana_varijabla>
  </DomainObject.Predmet.OstaliListFormatedWithAdressOIB>
  <DomainObject.Predmet.OstaliListNazivFormated>
    <izvorni_sadrzaj>
      <item>Aleksandar Ivanović</item>
      <item>Goran Stojančić</item>
    </izvorni_sadrzaj>
    <derivirana_varijabla naziv="DomainObject.Predmet.OstaliListNazivFormated_1">
      <item>Aleksandar Ivanović</item>
      <item>Goran Stojančić</item>
    </derivirana_varijabla>
  </DomainObject.Predmet.OstaliListNazivFormated>
  <DomainObject.Predmet.OstaliListNazivFormatedOIB>
    <izvorni_sadrzaj>
      <item>Aleksandar Ivanović, OIB 71315597134</item>
      <item>Goran Stojančić, OIB 00029571855</item>
    </izvorni_sadrzaj>
    <derivirana_varijabla naziv="DomainObject.Predmet.OstaliListNazivFormatedOIB_1">
      <item>Aleksandar Ivanović, OIB 71315597134</item>
      <item>Goran Stojančić, OIB 00029571855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KULT d.o.o.</izvorni_sadrzaj>
    <derivirana_varijabla naziv="DomainObject.Predmet.ProtustrankaIDrugi_1">AUTO CENTAR KULT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AUTO CENTAR KULT d.o.o., OIB 96392118912, Jadranska 2B, 10000 Zagreb</izvorni_sadrzaj>
    <derivirana_varijabla naziv="DomainObject.Predmet.ProtustrankaIDrugiAdressOIB_1">AUTO CENTAR KULT d.o.o., OIB 96392118912, Jadranska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KULT d.o.o.</item>
      <item>Aleksandar Ivanović</item>
      <item>Goran Stojančić</item>
    </izvorni_sadrzaj>
    <derivirana_varijabla naziv="DomainObject.Predmet.SudioniciListNaziv_1">
      <item>FINA Regionalni centar Zagreb</item>
      <item>AUTO CENTAR KULT d.o.o.</item>
      <item>Aleksandar Ivanović</item>
      <item>Goran Stojančić</item>
    </derivirana_varijabla>
  </DomainObject.Predmet.SudioniciListNaziv>
  <DomainObject.Predmet.SudioniciListAdressOIB>
    <izvorni_sadrzaj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izvorni_sadrzaj>
    <derivirana_varijabla naziv="DomainObject.Predmet.SudioniciListAdressOIB_1"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96392118912</item>
      <item>, OIB 71315597134</item>
      <item>, OIB 00029571855</item>
    </izvorni_sadrzaj>
    <derivirana_varijabla naziv="DomainObject.Predmet.SudioniciListNazivOIB_1">
      <item>, OIB 85821130368</item>
      <item>, OIB 96392118912</item>
      <item>, OIB 71315597134</item>
      <item>, OIB 00029571855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F876D-8B85-4BB2-90D5-53B0C574A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4762</properties:Characters>
  <properties:Lines>103</properties:Lines>
  <properties:Paragraphs>25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2017-02-22T13:48:00Z</dcterms:created>
  <dc:creator>gzubak</dc:creator>
  <cp:lastModifiedBy>Valentina Kranjčić</cp:lastModifiedBy>
  <cp:lastPrinted>2017-04-21T09:09:00Z</cp:lastPrinted>
  <dcterms:modified xmlns:xsi="http://www.w3.org/2001/XMLSchema-instance" xsi:type="dcterms:W3CDTF">2017-04-21T09:09:00Z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