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6425" w14:paraId="f17642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782594" w:rsidRPr="00782594">
        <w:rPr>
          <w:rFonts w:hAnsi="Times New Roman" w:ascii="Times New Roman"/>
          <w:b w:val="false"/>
        </w:rPr>
        <w:t>Trgovački sud u Pazinu, po sucu Ivanu Dujiću, u stečajnom postupku nad Stečajnom masom iza PROJEKT PADULJ d.o.o. u stečaju Rijeka, Markovići 21, OIB 68091359530</w:t>
      </w:r>
      <w:r w:rsidR="00782594">
        <w:rPr>
          <w:rFonts w:hAnsi="Times New Roman" w:ascii="Times New Roman"/>
          <w:b w:val="false"/>
        </w:rPr>
        <w:t>, 31. kolovoza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586CF3" w:rsidRPr="000F610D">
        <w:rPr>
          <w:rFonts w:hAnsi="Times New Roman" w:ascii="Times New Roman"/>
          <w:b w:val="false"/>
        </w:rPr>
        <w:t>e</w:t>
      </w:r>
      <w:r w:rsidR="00DA5BD1" w:rsidRPr="000F610D">
        <w:rPr>
          <w:rFonts w:hAnsi="Times New Roman" w:ascii="Times New Roman"/>
          <w:b w:val="false"/>
        </w:rPr>
        <w:t xml:space="preserve"> stečajnog dužnika</w:t>
      </w:r>
      <w:r w:rsidR="00782594">
        <w:rPr>
          <w:rFonts w:hAnsi="Times New Roman" w:ascii="Times New Roman"/>
          <w:b w:val="false"/>
        </w:rPr>
        <w:t xml:space="preserve"> </w:t>
      </w:r>
      <w:r w:rsidR="00782594" w:rsidRPr="00782594">
        <w:rPr>
          <w:rFonts w:hAnsi="Times New Roman" w:ascii="Times New Roman"/>
          <w:b w:val="false"/>
        </w:rPr>
        <w:t>k.č. 229/5 oranica, put, ukupne površine 6989 m2, upisane u z.k.ul. 479 k.o. Štinjan</w:t>
      </w:r>
      <w:r w:rsidR="00774F58">
        <w:rPr>
          <w:rFonts w:hAnsi="Times New Roman" w:ascii="Times New Roman"/>
          <w:b w:val="false"/>
        </w:rPr>
        <w:t xml:space="preserve">, </w:t>
      </w:r>
      <w:r w:rsidR="00DA5BD1" w:rsidRPr="000F610D">
        <w:rPr>
          <w:rFonts w:hAnsi="Times New Roman" w:ascii="Times New Roman"/>
          <w:b w:val="false"/>
        </w:rPr>
        <w:t xml:space="preserve">iznosi </w:t>
      </w:r>
      <w:r w:rsidR="00782594" w:rsidRPr="00782594">
        <w:rPr>
          <w:rFonts w:hAnsi="Times New Roman" w:ascii="Times New Roman"/>
          <w:b w:val="false"/>
        </w:rPr>
        <w:t>2.249.199,98</w:t>
      </w:r>
      <w:r w:rsidR="00782594">
        <w:rPr>
          <w:rFonts w:hAnsi="Times New Roman" w:ascii="Times New Roman"/>
          <w:b w:val="false"/>
        </w:rPr>
        <w:t xml:space="preserve"> </w:t>
      </w:r>
      <w:r w:rsidR="00194E03" w:rsidRPr="000F610D">
        <w:rPr>
          <w:rFonts w:hAnsi="Times New Roman" w:ascii="Times New Roman"/>
          <w:b w:val="false"/>
        </w:rPr>
        <w:t>kn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2066D" w:rsidRPr="0062066D">
        <w:rPr>
          <w:rFonts w:hAnsi="Times New Roman" w:ascii="Times New Roman"/>
          <w:b w:val="false"/>
        </w:rPr>
        <w:t>k.č. 229/5 oranica, put, ukupne površine 6989 m2, upisane u z.k.ul. 479 k.o. Štinjan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62066D" w:rsidRPr="0062066D">
        <w:rPr>
          <w:rFonts w:hAnsi="Times New Roman" w:ascii="Times New Roman"/>
          <w:b w:val="false"/>
          <w:color w:val="000000"/>
          <w:lang w:eastAsia="hr-HR"/>
        </w:rPr>
        <w:t xml:space="preserve">2.249.199,98 </w:t>
      </w:r>
      <w:r w:rsidR="00513DC8" w:rsidRPr="00513DC8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2066D" w:rsidRPr="0062066D">
        <w:rPr>
          <w:rFonts w:hAnsi="Times New Roman" w:ascii="Times New Roman"/>
          <w:b w:val="false"/>
        </w:rPr>
        <w:t>1</w:t>
      </w:r>
      <w:r w:rsidR="0062066D">
        <w:rPr>
          <w:rFonts w:hAnsi="Times New Roman" w:ascii="Times New Roman"/>
          <w:b w:val="false"/>
        </w:rPr>
        <w:t>.</w:t>
      </w:r>
      <w:r w:rsidR="0062066D" w:rsidRPr="0062066D">
        <w:rPr>
          <w:rFonts w:hAnsi="Times New Roman" w:ascii="Times New Roman"/>
          <w:b w:val="false"/>
        </w:rPr>
        <w:t>686</w:t>
      </w:r>
      <w:r w:rsidR="0062066D">
        <w:rPr>
          <w:rFonts w:hAnsi="Times New Roman" w:ascii="Times New Roman"/>
          <w:b w:val="false"/>
        </w:rPr>
        <w:t>.</w:t>
      </w:r>
      <w:r w:rsidR="0062066D" w:rsidRPr="0062066D">
        <w:rPr>
          <w:rFonts w:hAnsi="Times New Roman" w:ascii="Times New Roman"/>
          <w:b w:val="false"/>
        </w:rPr>
        <w:t>899,9</w:t>
      </w:r>
      <w:r w:rsidR="0062066D">
        <w:rPr>
          <w:rFonts w:hAnsi="Times New Roman" w:ascii="Times New Roman"/>
          <w:b w:val="false"/>
        </w:rPr>
        <w:t xml:space="preserve">9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2066D" w:rsidRPr="0062066D">
        <w:rPr>
          <w:rFonts w:hAnsi="Times New Roman" w:ascii="Times New Roman"/>
          <w:b w:val="false"/>
        </w:rPr>
        <w:t>1</w:t>
      </w:r>
      <w:r w:rsidR="0062066D">
        <w:rPr>
          <w:rFonts w:hAnsi="Times New Roman" w:ascii="Times New Roman"/>
          <w:b w:val="false"/>
        </w:rPr>
        <w:t>.</w:t>
      </w:r>
      <w:r w:rsidR="0062066D" w:rsidRPr="0062066D">
        <w:rPr>
          <w:rFonts w:hAnsi="Times New Roman" w:ascii="Times New Roman"/>
          <w:b w:val="false"/>
        </w:rPr>
        <w:t>124</w:t>
      </w:r>
      <w:r w:rsidR="0062066D">
        <w:rPr>
          <w:rFonts w:hAnsi="Times New Roman" w:ascii="Times New Roman"/>
          <w:b w:val="false"/>
        </w:rPr>
        <w:t>.</w:t>
      </w:r>
      <w:r w:rsidR="0062066D" w:rsidRPr="0062066D">
        <w:rPr>
          <w:rFonts w:hAnsi="Times New Roman" w:ascii="Times New Roman"/>
          <w:b w:val="false"/>
        </w:rPr>
        <w:t>599,99</w:t>
      </w:r>
      <w:r w:rsidR="0062066D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62066D" w:rsidRPr="0062066D">
        <w:rPr>
          <w:rFonts w:hAnsi="Times New Roman" w:ascii="Times New Roman"/>
          <w:b w:val="false"/>
        </w:rPr>
        <w:t>562</w:t>
      </w:r>
      <w:r w:rsidR="0062066D">
        <w:rPr>
          <w:rFonts w:hAnsi="Times New Roman" w:ascii="Times New Roman"/>
          <w:b w:val="false"/>
        </w:rPr>
        <w:t xml:space="preserve">.299,99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946AD7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782594" w:rsidRPr="00782594">
        <w:rPr>
          <w:rFonts w:hAnsi="Times New Roman" w:ascii="Times New Roman"/>
          <w:b w:val="false"/>
        </w:rPr>
        <w:t>31. kolovoza 2018.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946AD7" w:rsidR="00DA5BD1" w:rsidRPr="008F7763">
      <w:pPr>
        <w:ind w:left="6381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946AD7" w:rsidP="00946AD7" w:rsidR="00946AD7">
      <w:pPr>
        <w:ind w:left="6381"/>
        <w:jc w:val="center"/>
        <w:rPr>
          <w:rFonts w:hAnsi="Times New Roman" w:ascii="Times New Roman"/>
          <w:b w:val="false"/>
        </w:rPr>
      </w:pPr>
    </w:p>
    <w:p w:rsidRDefault="00661BC8" w:rsidP="00946AD7" w:rsidR="00DA5BD1" w:rsidRPr="008F7763">
      <w:pPr>
        <w:ind w:left="6381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B106C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946AD7" w:rsidP="0062066D" w:rsidR="0062066D" w:rsidRPr="006206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62066D" w:rsidRPr="0062066D">
        <w:rPr>
          <w:rFonts w:hAnsi="Times New Roman" w:ascii="Times New Roman"/>
          <w:b w:val="false"/>
        </w:rPr>
        <w:t>stečajni upravitelj Gordan Blagojević iz Rijeke, Markovići 21</w:t>
      </w:r>
    </w:p>
    <w:p w:rsidRDefault="00946AD7" w:rsidP="0062066D" w:rsidR="006206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62066D" w:rsidRPr="0062066D">
        <w:rPr>
          <w:rFonts w:hAnsi="Times New Roman" w:ascii="Times New Roman"/>
          <w:b w:val="false"/>
        </w:rPr>
        <w:t>Zoran Planinšec, R. Slovenija, Mislinja, Dovže 24, po pun.</w:t>
      </w:r>
      <w:r w:rsidR="0062066D">
        <w:rPr>
          <w:rFonts w:hAnsi="Times New Roman" w:ascii="Times New Roman"/>
          <w:b w:val="false"/>
        </w:rPr>
        <w:t xml:space="preserve"> Krešimiru Rastiji, odvjetniku u Osijeku</w:t>
      </w:r>
    </w:p>
    <w:p w:rsidRDefault="00661BC8" w:rsidP="0062066D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2FA" w:rsidP="00DA5BD1" w:rsidR="001902FA">
      <w:r>
        <w:separator/>
      </w:r>
    </w:p>
  </w:endnote>
  <w:endnote w:id="0" w:type="continuationSeparator">
    <w:p w:rsidRDefault="001902FA" w:rsidP="00DA5BD1" w:rsidR="00190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06C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6C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106C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2FA" w:rsidP="00DA5BD1" w:rsidR="001902FA">
      <w:r>
        <w:separator/>
      </w:r>
    </w:p>
  </w:footnote>
  <w:footnote w:id="0" w:type="continuationSeparator">
    <w:p w:rsidRDefault="001902FA" w:rsidP="00DA5BD1" w:rsidR="00190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946AD7" w:rsidR="00902CE6" w:rsidRPr="005B6AD6">
        <w:pPr>
          <w:pStyle w:val="Zaglavlje"/>
          <w:tabs>
            <w:tab w:pos="8640" w:val="clear"/>
          </w:tabs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106C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946AD7">
          <w:rPr>
            <w:rFonts w:hAnsi="Times New Roman" w:ascii="Times New Roman"/>
            <w:b w:val="false"/>
          </w:rPr>
          <w:tab/>
        </w:r>
        <w:r w:rsidR="00946AD7">
          <w:rPr>
            <w:rFonts w:hAnsi="Times New Roman" w:ascii="Times New Roman"/>
            <w:b w:val="false"/>
          </w:rPr>
          <w:tab/>
        </w:r>
        <w:r w:rsidR="000772D1" w:rsidRPr="000772D1">
          <w:rPr>
            <w:rFonts w:hAnsi="Times New Roman" w:ascii="Times New Roman"/>
            <w:b w:val="false"/>
          </w:rPr>
          <w:t>10 St-444/2017-34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782594">
      <w:rPr>
        <w:rFonts w:hAnsi="Times New Roman" w:ascii="Times New Roman"/>
        <w:b w:val="false"/>
      </w:rPr>
      <w:t>10 St-444/2017-34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902FA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A4036"/>
    <w:rsid w:val="00513DC8"/>
    <w:rsid w:val="005437C1"/>
    <w:rsid w:val="00550DEE"/>
    <w:rsid w:val="00554328"/>
    <w:rsid w:val="00586781"/>
    <w:rsid w:val="00586CF3"/>
    <w:rsid w:val="00601649"/>
    <w:rsid w:val="00601AD6"/>
    <w:rsid w:val="00615F1B"/>
    <w:rsid w:val="0062066D"/>
    <w:rsid w:val="006262E4"/>
    <w:rsid w:val="00661BC8"/>
    <w:rsid w:val="006C36F9"/>
    <w:rsid w:val="00721D15"/>
    <w:rsid w:val="00740611"/>
    <w:rsid w:val="007650E3"/>
    <w:rsid w:val="00774F58"/>
    <w:rsid w:val="00782594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46AD7"/>
    <w:rsid w:val="009754C9"/>
    <w:rsid w:val="0098258B"/>
    <w:rsid w:val="00985388"/>
    <w:rsid w:val="00993205"/>
    <w:rsid w:val="00A74376"/>
    <w:rsid w:val="00A95609"/>
    <w:rsid w:val="00B106CC"/>
    <w:rsid w:val="00B70CB0"/>
    <w:rsid w:val="00B90FED"/>
    <w:rsid w:val="00BD09BA"/>
    <w:rsid w:val="00BD3032"/>
    <w:rsid w:val="00C00228"/>
    <w:rsid w:val="00C00555"/>
    <w:rsid w:val="00C00BF8"/>
    <w:rsid w:val="00C13E26"/>
    <w:rsid w:val="00C70BAF"/>
    <w:rsid w:val="00C776FA"/>
    <w:rsid w:val="00C94512"/>
    <w:rsid w:val="00C95559"/>
    <w:rsid w:val="00CE0489"/>
    <w:rsid w:val="00D163CE"/>
    <w:rsid w:val="00D50A1D"/>
    <w:rsid w:val="00D676F2"/>
    <w:rsid w:val="00DA5BD1"/>
    <w:rsid w:val="00E20683"/>
    <w:rsid w:val="00E24EC1"/>
    <w:rsid w:val="00E35E8D"/>
    <w:rsid w:val="00ED2AE1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6C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6C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6C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6C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6C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6C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6C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6C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>
      <item>odvj. Krešimir Rastija</item>
    </izvorni_sadrzaj>
    <derivirana_varijabla naziv="DomainObject.Predmet.OstaliListFormated_1">
      <item>odvj. Krešimir Rastija</item>
    </derivirana_varijabla>
  </DomainObject.Predmet.OstaliListFormated>
  <DomainObject.Predmet.OstaliListFormatedOIB>
    <izvorni_sadrzaj>
      <item>odvj. Krešimir Rastija, OIB 85559424025</item>
    </izvorni_sadrzaj>
    <derivirana_varijabla naziv="DomainObject.Predmet.OstaliListFormatedOIB_1">
      <item>odvj. Krešimir Rastija, OIB 85559424025</item>
    </derivirana_varijabla>
  </DomainObject.Predmet.OstaliListFormatedOIB>
  <DomainObject.Predmet.OstaliListFormatedWithAdress>
    <izvorni_sadrzaj>
      <item>odvj. Krešimir Rastija, Kapucinska 23/I, 31000 Osijek</item>
    </izvorni_sadrzaj>
    <derivirana_varijabla naziv="DomainObject.Predmet.OstaliListFormatedWithAdress_1">
      <item>odvj. Krešimir Rastija, Kapucinska 23/I, 31000 Osijek</item>
    </derivirana_varijabla>
  </DomainObject.Predmet.OstaliListFormatedWithAdress>
  <DomainObject.Predmet.OstaliListFormatedWithAdressOIB>
    <izvorni_sadrzaj>
      <item>odvj. Krešimir Rastija, OIB 85559424025, Kapucinska 23/I, 31000 Osijek</item>
    </izvorni_sadrzaj>
    <derivirana_varijabla naziv="DomainObject.Predmet.OstaliListFormatedWithAdressOIB_1">
      <item>odvj. Krešimir Rastija, OIB 85559424025, Kapucinska 23/I, 31000 Osijek</item>
    </derivirana_varijabla>
  </DomainObject.Predmet.OstaliListFormatedWithAdressOIB>
  <DomainObject.Predmet.OstaliListNazivFormated>
    <izvorni_sadrzaj>
      <item>odvj. Krešimir Rastija</item>
    </izvorni_sadrzaj>
    <derivirana_varijabla naziv="DomainObject.Predmet.OstaliListNazivFormated_1">
      <item>odvj. Krešimir Rastija</item>
    </derivirana_varijabla>
  </DomainObject.Predmet.OstaliListNazivFormated>
  <DomainObject.Predmet.OstaliListNazivFormatedOIB>
    <izvorni_sadrzaj>
      <item>odvj. Krešimir Rastija, OIB 85559424025</item>
    </izvorni_sadrzaj>
    <derivirana_varijabla naziv="DomainObject.Predmet.OstaliListNazivFormatedOIB_1">
      <item>odvj. Krešimir Rastija, OIB 85559424025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  <item>odvj. Krešimir Rastija</item>
    </izvorni_sadrzaj>
    <derivirana_varijabla naziv="DomainObject.Predmet.SudioniciListNaziv_1">
      <item>Stečajni upravitelj Jasna Kučević</item>
      <item>Stečajna masa iza PROJEKT PADULJ d.o.o.</item>
      <item>odvj. Krešimir Rastija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  <item>, OIB 85559424025</item>
    </izvorni_sadrzaj>
    <derivirana_varijabla naziv="DomainObject.Predmet.SudioniciListNazivOIB_1">
      <item>, OIB 89442269215</item>
      <item>, OIB 68091359530</item>
      <item>, OIB 85559424025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2374</properties:Characters>
  <properties:Lines>71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2018-08-31T12:35:00Z</dcterms:created>
  <dc:creator>Jasmina Matika</dc:creator>
  <cp:lastModifiedBy>Sanja Lakošeljac</cp:lastModifiedBy>
  <cp:lastPrinted>2018-08-31T12:38:00Z</cp:lastPrinted>
  <dcterms:modified xmlns:xsi="http://www.w3.org/2001/XMLSchema-instance" xsi:type="dcterms:W3CDTF">2018-08-31T12:38:00Z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(St-444-17 -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