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b7a1" w14:paraId="420b7a1" w:rsidRDefault="00F964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647E" w:rsidP="00F9647E" w:rsidR="00F9647E">
      <w:pPr>
        <w:pStyle w:val="Bezproreda"/>
      </w:pPr>
      <w:bookmarkStart w:name="_GoBack" w:id="0"/>
      <w:bookmarkEnd w:id="0"/>
    </w:p>
    <w:p w:rsidRDefault="00F9647E" w:rsidP="00F9647E" w:rsidR="00F9647E">
      <w:pPr>
        <w:pStyle w:val="Bezproreda"/>
      </w:pPr>
    </w:p>
    <w:p w:rsidRDefault="00F9647E" w:rsidP="00F9647E" w:rsidR="00AE649C">
      <w:pPr>
        <w:pStyle w:val="Bezproreda"/>
      </w:pPr>
      <w:r>
        <w:t xml:space="preserve">    Republika Hrvatska</w:t>
      </w:r>
    </w:p>
    <w:p w:rsidRDefault="00F9647E" w:rsidP="00F9647E" w:rsidR="00F9647E">
      <w:pPr>
        <w:pStyle w:val="Bezproreda"/>
      </w:pPr>
      <w:r>
        <w:t>Trgovački sud u Bjelovaru</w:t>
      </w:r>
    </w:p>
    <w:p w:rsidRDefault="00F9647E" w:rsidP="00F9647E" w:rsidR="00F9647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9647E" w:rsidP="00F9647E" w:rsidR="00F9647E">
      <w:pPr>
        <w:pStyle w:val="Bezproreda"/>
      </w:pPr>
    </w:p>
    <w:p w:rsidRDefault="00F9647E" w:rsidP="00F9647E" w:rsidR="00F9647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St-358/2018-5</w:t>
      </w:r>
    </w:p>
    <w:p w:rsidRDefault="00F9647E" w:rsidP="00F9647E" w:rsidR="00F9647E">
      <w:pPr>
        <w:rPr>
          <w:szCs w:val="24"/>
          <w:lang w:val="hr-HR"/>
        </w:rPr>
      </w:pPr>
    </w:p>
    <w:p w:rsidRDefault="00F9647E" w:rsidP="00F9647E" w:rsidR="00F9647E">
      <w:pPr>
        <w:jc w:val="center"/>
        <w:rPr>
          <w:szCs w:val="24"/>
          <w:lang w:val="hr-HR"/>
        </w:rPr>
      </w:pPr>
    </w:p>
    <w:p w:rsidRDefault="00F9647E" w:rsidP="00F9647E" w:rsidR="00F9647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9647E" w:rsidP="00F9647E" w:rsidR="00F9647E">
      <w:pPr>
        <w:jc w:val="center"/>
        <w:rPr>
          <w:szCs w:val="24"/>
          <w:lang w:val="hr-HR"/>
        </w:rPr>
      </w:pPr>
    </w:p>
    <w:p w:rsidRDefault="00F9647E" w:rsidP="00F9647E" w:rsidR="00F9647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9647E" w:rsidP="00F9647E" w:rsidR="00F9647E">
      <w:pPr>
        <w:jc w:val="center"/>
        <w:rPr>
          <w:szCs w:val="24"/>
          <w:lang w:val="hr-HR"/>
        </w:rPr>
      </w:pPr>
    </w:p>
    <w:p w:rsidRDefault="00F9647E" w:rsidP="00F9647E" w:rsidR="00F9647E">
      <w:pPr>
        <w:jc w:val="both"/>
        <w:rPr>
          <w:szCs w:val="24"/>
          <w:lang w:val="hr-HR"/>
        </w:rPr>
      </w:pPr>
    </w:p>
    <w:p w:rsidRDefault="00F9647E" w:rsidP="00F9647E" w:rsidR="00F9647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S-SINERGIJA d.o.o. za usluge Sesvete, Ljudevita Posavskog 3, OIB: 29090843183,  6. lipnja 2018. </w:t>
      </w:r>
    </w:p>
    <w:p w:rsidRDefault="00F9647E" w:rsidP="00F9647E" w:rsidR="00F9647E">
      <w:pPr>
        <w:ind w:firstLine="851"/>
        <w:jc w:val="both"/>
        <w:rPr>
          <w:noProof/>
          <w:szCs w:val="24"/>
          <w:lang w:val="hr-HR"/>
        </w:rPr>
      </w:pPr>
    </w:p>
    <w:p w:rsidRDefault="00F9647E" w:rsidP="00F9647E" w:rsidR="00F9647E">
      <w:pPr>
        <w:ind w:firstLine="851"/>
        <w:jc w:val="both"/>
        <w:rPr>
          <w:noProof/>
          <w:szCs w:val="24"/>
          <w:lang w:val="hr-HR"/>
        </w:rPr>
      </w:pPr>
    </w:p>
    <w:p w:rsidRDefault="00F9647E" w:rsidP="00F9647E" w:rsidR="00F9647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9647E" w:rsidP="00F9647E" w:rsidR="00F9647E">
      <w:pPr>
        <w:jc w:val="both"/>
        <w:rPr>
          <w:szCs w:val="24"/>
          <w:lang w:val="hr-HR"/>
        </w:rPr>
      </w:pPr>
    </w:p>
    <w:p w:rsidRDefault="00F9647E" w:rsidP="00F9647E" w:rsidR="00F9647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S-SINERGIJA d.o.o. za usluge Sesvete, Ljudevita Posavskog 3, OIB: 29090843183,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HR05 540-358-18.</w:t>
      </w:r>
    </w:p>
    <w:p w:rsidRDefault="00F9647E" w:rsidP="00F9647E" w:rsidR="00F9647E">
      <w:pPr>
        <w:ind w:firstLine="851"/>
        <w:jc w:val="both"/>
        <w:rPr>
          <w:szCs w:val="24"/>
        </w:rPr>
      </w:pPr>
    </w:p>
    <w:p w:rsidRDefault="00F9647E" w:rsidP="00F9647E" w:rsidR="00F9647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F9647E" w:rsidP="00F9647E" w:rsidR="00F9647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9647E" w:rsidP="00F9647E" w:rsidR="00F9647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9647E" w:rsidP="00F9647E" w:rsidR="00F9647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9647E" w:rsidP="00F9647E" w:rsidR="00F9647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9647E" w:rsidP="00F9647E" w:rsidR="00F964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9647E" w:rsidP="00F9647E" w:rsidR="00F9647E">
      <w:pPr>
        <w:ind w:firstLine="851"/>
        <w:jc w:val="both"/>
        <w:rPr>
          <w:szCs w:val="24"/>
          <w:lang w:val="hr-HR"/>
        </w:rPr>
      </w:pPr>
    </w:p>
    <w:p w:rsidRDefault="00F9647E" w:rsidP="00F9647E" w:rsidR="00F964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S-SINERGIJA d.o.o. za usluge Sesvete, Ljudevita Posavskog 3, OIB: 29090843183.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F9647E" w:rsidP="00F9647E" w:rsidR="00F964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9647E" w:rsidP="00F9647E" w:rsidR="00F964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5. lipnja 2018. godine sud zaključuje da dužnik ne raspolaže imovinom koja bi bila dovoljna za namirenje troškova prethodnog i stečajnog postupka.</w:t>
      </w:r>
    </w:p>
    <w:p w:rsidRDefault="00F9647E" w:rsidP="00F9647E" w:rsidR="00F9647E">
      <w:pPr>
        <w:jc w:val="both"/>
        <w:rPr>
          <w:szCs w:val="24"/>
          <w:lang w:val="hr-HR"/>
        </w:rPr>
      </w:pPr>
    </w:p>
    <w:p w:rsidRDefault="00F9647E" w:rsidP="00F9647E" w:rsidR="00F964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F9647E" w:rsidP="00F9647E" w:rsidR="00F9647E">
      <w:pPr>
        <w:ind w:firstLine="851"/>
        <w:jc w:val="both"/>
        <w:rPr>
          <w:szCs w:val="24"/>
          <w:lang w:val="hr-HR"/>
        </w:rPr>
      </w:pPr>
    </w:p>
    <w:p w:rsidRDefault="00F9647E" w:rsidP="00F9647E" w:rsidR="00F9647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9647E" w:rsidP="00F9647E" w:rsidR="00F9647E">
      <w:pPr>
        <w:jc w:val="both"/>
        <w:rPr>
          <w:szCs w:val="24"/>
          <w:lang w:val="hr-HR"/>
        </w:rPr>
      </w:pPr>
    </w:p>
    <w:p w:rsidRDefault="00F9647E" w:rsidP="00F9647E" w:rsidR="00F9647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6. lipnja  2018.</w:t>
      </w:r>
    </w:p>
    <w:p w:rsidRDefault="00F9647E" w:rsidP="00F9647E" w:rsidR="00F9647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9647E" w:rsidP="00F9647E" w:rsidR="00F9647E">
      <w:pPr>
        <w:ind w:firstLine="5103"/>
        <w:jc w:val="both"/>
        <w:rPr>
          <w:szCs w:val="24"/>
          <w:lang w:val="hr-HR"/>
        </w:rPr>
      </w:pPr>
    </w:p>
    <w:p w:rsidRDefault="00F9647E" w:rsidP="00F9647E" w:rsidR="00F9647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F9647E" w:rsidP="00F9647E" w:rsidR="00F9647E">
      <w:pPr>
        <w:ind w:firstLine="4820"/>
        <w:rPr>
          <w:szCs w:val="24"/>
          <w:lang w:val="hr-HR"/>
        </w:rPr>
      </w:pPr>
    </w:p>
    <w:p w:rsidRDefault="00F9647E" w:rsidP="00F9647E" w:rsidR="00F9647E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F9647E" w:rsidP="00F9647E" w:rsidR="00F964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F9647E" w:rsidP="00F9647E" w:rsidR="00F9647E">
      <w:pPr>
        <w:jc w:val="both"/>
        <w:rPr>
          <w:szCs w:val="24"/>
          <w:lang w:val="hr-HR"/>
        </w:rPr>
      </w:pPr>
    </w:p>
    <w:p w:rsidRDefault="00F9647E" w:rsidP="00F9647E" w:rsidR="00F9647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9647E" w:rsidP="00F9647E" w:rsidR="00F9647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964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913854"/>
      <w:docPartObj>
        <w:docPartGallery w:val="Page Numbers (Top of Page)"/>
        <w:docPartUnique/>
      </w:docPartObj>
    </w:sdtPr>
    <w:sdtContent>
      <w:p w:rsidRDefault="00F9647E" w:rsidR="00F964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9647E" w:rsidR="008333A9">
    <w:pPr>
      <w:pStyle w:val="Zaglavlje"/>
    </w:pPr>
    <w:r>
      <w:t>Poslovni broj: 1 St-358/2018-5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47E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9647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9647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964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9647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9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St-358/2018-4</izvorni_sadrzaj>
    <derivirana_varijabla naziv="DomainObject.Oznaka_1">St-358/2018-4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S-SINERGIJA d.o.o.</izvorni_sadrzaj>
    <derivirana_varijabla naziv="DomainObject.Predmet.ProtustrankaFormated_1">  S-SINERGIJA d.o.o.</derivirana_varijabla>
  </DomainObject.Predmet.ProtustrankaFormated>
  <DomainObject.Predmet.ProtustrankaFormatedOIB>
    <izvorni_sadrzaj>  S-SINERGIJA d.o.o., OIB 29090843183</izvorni_sadrzaj>
    <derivirana_varijabla naziv="DomainObject.Predmet.ProtustrankaFormatedOIB_1">  S-SINERGIJA d.o.o., OIB 29090843183</derivirana_varijabla>
  </DomainObject.Predmet.ProtustrankaFormatedOIB>
  <DomainObject.Predmet.ProtustrankaFormatedWithAdress>
    <izvorni_sadrzaj> S-SINERGIJA d.o.o., Ljudevita Posavskog 3, 10360 Sesvete</izvorni_sadrzaj>
    <derivirana_varijabla naziv="DomainObject.Predmet.ProtustrankaFormatedWithAdress_1"> S-SINERGIJA d.o.o., Ljudevita Posavskog 3, 10360 Sesvete</derivirana_varijabla>
  </DomainObject.Predmet.ProtustrankaFormatedWithAdress>
  <DomainObject.Predmet.ProtustrankaFormatedWithAdressOIB>
    <izvorni_sadrzaj> S-SINERGIJA d.o.o., OIB 29090843183, Ljudevita Posavskog 3, 10360 Sesvete</izvorni_sadrzaj>
    <derivirana_varijabla naziv="DomainObject.Predmet.ProtustrankaFormatedWithAdressOIB_1"> S-SINERGIJA d.o.o., OIB 29090843183, Ljudevita Posavskog 3, 10360 Sesvete</derivirana_varijabla>
  </DomainObject.Predmet.ProtustrankaFormatedWithAdressOIB>
  <DomainObject.Predmet.ProtustrankaWithAdress>
    <izvorni_sadrzaj>S-SINERGIJA d.o.o. Ljudevita Posavskog 3, 10360 Sesvete</izvorni_sadrzaj>
    <derivirana_varijabla naziv="DomainObject.Predmet.ProtustrankaWithAdress_1">S-SINERGIJA d.o.o. Ljudevita Posavskog 3, 10360 Sesvete</derivirana_varijabla>
  </DomainObject.Predmet.ProtustrankaWithAdress>
  <DomainObject.Predmet.ProtustrankaWithAdressOIB>
    <izvorni_sadrzaj>S-SINERGIJA d.o.o., OIB 29090843183, Ljudevita Posavskog 3, 10360 Sesvete</izvorni_sadrzaj>
    <derivirana_varijabla naziv="DomainObject.Predmet.ProtustrankaWithAdressOIB_1">S-SINERGIJA d.o.o., OIB 29090843183, Ljudevita Posavskog 3, 10360 Sesvete</derivirana_varijabla>
  </DomainObject.Predmet.ProtustrankaWithAdressOIB>
  <DomainObject.Predmet.ProtustrankaNazivFormated>
    <izvorni_sadrzaj>S-SINERGIJA d.o.o.</izvorni_sadrzaj>
    <derivirana_varijabla naziv="DomainObject.Predmet.ProtustrankaNazivFormated_1">S-SINERGIJA d.o.o.</derivirana_varijabla>
  </DomainObject.Predmet.ProtustrankaNazivFormated>
  <DomainObject.Predmet.ProtustrankaNazivFormatedOIB>
    <izvorni_sadrzaj>S-SINERGIJA d.o.o., OIB 29090843183</izvorni_sadrzaj>
    <derivirana_varijabla naziv="DomainObject.Predmet.ProtustrankaNazivFormatedOIB_1">S-SINERGIJA d.o.o., OIB 29090843183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S-SINERGIJA d.o.o.</item>
    </izvorni_sadrzaj>
    <derivirana_varijabla naziv="DomainObject.Predmet.ProtuStrankaListFormated_1">
      <item>S-SINERGIJA d.o.o.</item>
    </derivirana_varijabla>
  </DomainObject.Predmet.ProtuStrankaListFormated>
  <DomainObject.Predmet.ProtuStrankaListFormatedOIB>
    <izvorni_sadrzaj>
      <item>S-SINERGIJA d.o.o., OIB 29090843183</item>
    </izvorni_sadrzaj>
    <derivirana_varijabla naziv="DomainObject.Predmet.ProtuStrankaListFormatedOIB_1">
      <item>S-SINERGIJA d.o.o., OIB 29090843183</item>
    </derivirana_varijabla>
  </DomainObject.Predmet.ProtuStrankaListFormatedOIB>
  <DomainObject.Predmet.ProtuStrankaListFormatedWithAdress>
    <izvorni_sadrzaj>
      <item>S-SINERGIJA d.o.o., Ljudevita Posavskog 3, 10360 Sesvete</item>
    </izvorni_sadrzaj>
    <derivirana_varijabla naziv="DomainObject.Predmet.ProtuStrankaListFormatedWithAdress_1">
      <item>S-SINERGIJA d.o.o., Ljudevita Posavskog 3, 10360 Sesvete</item>
    </derivirana_varijabla>
  </DomainObject.Predmet.ProtuStrankaListFormatedWithAdress>
  <DomainObject.Predmet.ProtuStrankaListFormatedWithAdressOIB>
    <izvorni_sadrzaj>
      <item>S-SINERGIJA d.o.o., OIB 29090843183, Ljudevita Posavskog 3, 10360 Sesvete</item>
    </izvorni_sadrzaj>
    <derivirana_varijabla naziv="DomainObject.Predmet.ProtuStrankaListFormatedWithAdressOIB_1">
      <item>S-SINERGIJA d.o.o., OIB 29090843183, Ljudevita Posavskog 3, 10360 Sesvete</item>
    </derivirana_varijabla>
  </DomainObject.Predmet.ProtuStrankaListFormatedWithAdressOIB>
  <DomainObject.Predmet.ProtuStrankaListNazivFormated>
    <izvorni_sadrzaj>
      <item>S-SINERGIJA d.o.o.</item>
    </izvorni_sadrzaj>
    <derivirana_varijabla naziv="DomainObject.Predmet.ProtuStrankaListNazivFormated_1">
      <item>S-SINERGIJA d.o.o.</item>
    </derivirana_varijabla>
  </DomainObject.Predmet.ProtuStrankaListNazivFormated>
  <DomainObject.Predmet.ProtuStrankaListNazivFormatedOIB>
    <izvorni_sadrzaj>
      <item>S-SINERGIJA d.o.o., OIB 29090843183</item>
    </izvorni_sadrzaj>
    <derivirana_varijabla naziv="DomainObject.Predmet.ProtuStrankaListNazivFormatedOIB_1">
      <item>S-SINERGIJA d.o.o., OIB 29090843183</item>
    </derivirana_varijabla>
  </DomainObject.Predmet.ProtuStrankaListNazivFormatedOIB>
  <DomainObject.Predmet.OstaliListFormated>
    <izvorni_sadrzaj>
      <item>Dušan Beljin</item>
    </izvorni_sadrzaj>
    <derivirana_varijabla naziv="DomainObject.Predmet.OstaliListFormated_1">
      <item>Dušan Beljin</item>
    </derivirana_varijabla>
  </DomainObject.Predmet.OstaliListFormated>
  <DomainObject.Predmet.OstaliListFormatedOIB>
    <izvorni_sadrzaj>
      <item>Dušan Beljin, OIB 94966636011</item>
    </izvorni_sadrzaj>
    <derivirana_varijabla naziv="DomainObject.Predmet.OstaliListFormatedOIB_1">
      <item>Dušan Beljin, OIB 94966636011</item>
    </derivirana_varijabla>
  </DomainObject.Predmet.OstaliListFormatedOIB>
  <DomainObject.Predmet.OstaliListFormatedWithAdress>
    <izvorni_sadrzaj>
      <item>Dušan Beljin, Prvomajska 35 A., Zemun</item>
    </izvorni_sadrzaj>
    <derivirana_varijabla naziv="DomainObject.Predmet.OstaliListFormatedWithAdress_1">
      <item>Dušan Beljin, Prvomajska 35 A., Zemun</item>
    </derivirana_varijabla>
  </DomainObject.Predmet.OstaliListFormatedWithAdress>
  <DomainObject.Predmet.OstaliListFormatedWithAdressOIB>
    <izvorni_sadrzaj>
      <item>Dušan Beljin, OIB 94966636011, Prvomajska 35 A., Zemun</item>
    </izvorni_sadrzaj>
    <derivirana_varijabla naziv="DomainObject.Predmet.OstaliListFormatedWithAdressOIB_1">
      <item>Dušan Beljin, OIB 94966636011, Prvomajska 35 A., Zemun</item>
    </derivirana_varijabla>
  </DomainObject.Predmet.OstaliListFormatedWithAdressOIB>
  <DomainObject.Predmet.OstaliListNazivFormated>
    <izvorni_sadrzaj>
      <item>Dušan Beljin</item>
    </izvorni_sadrzaj>
    <derivirana_varijabla naziv="DomainObject.Predmet.OstaliListNazivFormated_1">
      <item>Dušan Beljin</item>
    </derivirana_varijabla>
  </DomainObject.Predmet.OstaliListNazivFormated>
  <DomainObject.Predmet.OstaliListNazivFormatedOIB>
    <izvorni_sadrzaj>
      <item>Dušan Beljin, OIB 94966636011</item>
    </izvorni_sadrzaj>
    <derivirana_varijabla naziv="DomainObject.Predmet.OstaliListNazivFormatedOIB_1">
      <item>Dušan Beljin, OIB 94966636011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St-358/2018-4</izvorni_sadrzaj>
    <derivirana_varijabla naziv="DomainObject.PoslovniBrojDokumenta_1">St-358/2018-4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S-SINERGIJA d.o.o.</izvorni_sadrzaj>
    <derivirana_varijabla naziv="DomainObject.Predmet.ProtustrankaIDrugi_1">S-SINERGIJA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S-SINERGIJA d.o.o., OIB 29090843183, Ljudevita Posavskog 3, 10360 Sesvete</izvorni_sadrzaj>
    <derivirana_varijabla naziv="DomainObject.Predmet.ProtustrankaIDrugiAdressOIB_1">S-SINERGIJA d.o.o., OIB 29090843183,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S-SINERGIJA d.o.o.</item>
      <item>FINA Regionalni centar Zagreb</item>
      <item>Dušan Beljin</item>
    </izvorni_sadrzaj>
    <derivirana_varijabla naziv="DomainObject.Predmet.SudioniciListNaziv_1">
      <item>S-SINERGIJA d.o.o.</item>
      <item>FINA Regionalni centar Zagreb</item>
      <item>Dušan Beljin</item>
    </derivirana_varijabla>
  </DomainObject.Predmet.SudioniciListNaziv>
  <DomainObject.Predmet.SudioniciListAdressOIB>
    <izvorni_sadrzaj>
      <item>S-SINERGIJA d.o.o., OIB 29090843183, Ljudevita Posavskog 3,10360 Sesvete</item>
      <item>FINA Regionalni centar Zagreb, OIB 85821130368, Trg svibanjskih žrtava 1995. br. 1,10000 Zagreb</item>
      <item>Dušan Beljin, OIB 94966636011, Prvomajska 35 A.,Zemun</item>
    </izvorni_sadrzaj>
    <derivirana_varijabla naziv="DomainObject.Predmet.SudioniciListAdressOIB_1">
      <item>S-SINERGIJA d.o.o., OIB 29090843183, Ljudevita Posavskog 3,10360 Sesvete</item>
      <item>FINA Regionalni centar Zagreb, OIB 85821130368, Trg svibanjskih žrtava 1995. br. 1,10000 Zagreb</item>
      <item>Dušan Beljin, OIB 94966636011, Prvomajska 35 A.,Zemun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D45A5-E88E-486E-BE98-4C1184C47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2626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2018-06-06T06:17:00Z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St-358/2018-4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