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69d2" w14:paraId="acf69d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jc w:val="right"/>
      </w:pPr>
      <w:r>
        <w:t>Poslovni broj: 3 St-337/2016-37</w:t>
      </w:r>
    </w:p>
    <w:p w:rsidRDefault="00350090" w:rsidP="00350090" w:rsidR="00350090">
      <w:pPr>
        <w:pStyle w:val="Bezproreda"/>
        <w:rPr>
          <w:rStyle w:val="Istaknuto"/>
          <w:i w:val="false"/>
          <w:iCs w:val="false"/>
        </w:rPr>
      </w:pPr>
    </w:p>
    <w:p w:rsidRDefault="00350090" w:rsidP="00350090" w:rsidR="00350090">
      <w:pPr>
        <w:pStyle w:val="Bezproreda"/>
        <w:jc w:val="center"/>
      </w:pPr>
      <w:r>
        <w:t>R E P U B L I K A  H R V A T S K A</w:t>
      </w:r>
    </w:p>
    <w:p w:rsidRDefault="00350090" w:rsidP="00350090" w:rsidR="00350090">
      <w:pPr>
        <w:pStyle w:val="Bezproreda"/>
        <w:jc w:val="center"/>
      </w:pPr>
    </w:p>
    <w:p w:rsidRDefault="00350090" w:rsidP="00350090" w:rsidR="00350090">
      <w:pPr>
        <w:pStyle w:val="Bezproreda"/>
        <w:jc w:val="center"/>
      </w:pPr>
      <w:r>
        <w:t>R J E Š E N J E</w:t>
      </w:r>
    </w:p>
    <w:p w:rsidRDefault="00350090" w:rsidP="00350090" w:rsidR="00350090">
      <w:pPr>
        <w:pStyle w:val="Bezproreda"/>
        <w:jc w:val="center"/>
      </w:pPr>
    </w:p>
    <w:p w:rsidRDefault="00350090" w:rsidP="00350090" w:rsidR="00350090">
      <w:pPr>
        <w:pStyle w:val="Bezproreda"/>
        <w:jc w:val="both"/>
      </w:pPr>
      <w:r>
        <w:tab/>
        <w:t>Trgovački sud u Bjelovaru, OIB: 07942269267, po stečajnoj sutkinji Sanjani Zorinc u stečajnom postupku nad stečajnim dužnikom FENDI d.o.o. u stečaju, Bjelovar, Augusta Šenoe 11, OIB: 95430014919, 22. kolovoza 2018.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jc w:val="center"/>
      </w:pPr>
      <w:r>
        <w:t>r i j e š i o  j e</w:t>
      </w:r>
    </w:p>
    <w:p w:rsidRDefault="00350090" w:rsidP="00350090" w:rsidR="00350090">
      <w:pPr>
        <w:pStyle w:val="Bezproreda"/>
        <w:rPr>
          <w:b/>
        </w:rPr>
      </w:pPr>
    </w:p>
    <w:p w:rsidRDefault="00350090" w:rsidP="00350090" w:rsidR="00350090">
      <w:pPr>
        <w:pStyle w:val="Bezproreda"/>
        <w:ind w:firstLine="708"/>
        <w:jc w:val="both"/>
      </w:pPr>
      <w:r>
        <w:t xml:space="preserve">1.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1368 k. o. 300934 Grad Bjelovar, </w:t>
      </w:r>
      <w:proofErr w:type="spellStart"/>
      <w:r>
        <w:t>kč</w:t>
      </w:r>
      <w:proofErr w:type="spellEnd"/>
      <w:r>
        <w:t xml:space="preserve">. br. 2253/1, dvorišna zgrada i dvor u Mažuranićevoj ulici sa 120 m2 i </w:t>
      </w:r>
      <w:proofErr w:type="spellStart"/>
      <w:r>
        <w:t>kč</w:t>
      </w:r>
      <w:proofErr w:type="spellEnd"/>
      <w:r>
        <w:t>. br. 2253/4 dvorišna zgrada i dvor u Mažuranićevoj ulici sa 120 m2 dosuđuju se kupcu ENERGO PROJEKT d.o.o. Bjelovar, Ulica Petra Zrinskog 11, OIB 50586925857 po cijeni od 26.625,00 kn.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ind w:firstLine="708"/>
        <w:jc w:val="both"/>
      </w:pPr>
      <w:r>
        <w:t xml:space="preserve">2. Kupac je dužan položiti </w:t>
      </w:r>
      <w:proofErr w:type="spellStart"/>
      <w:r>
        <w:t>kupovninu</w:t>
      </w:r>
      <w:proofErr w:type="spellEnd"/>
      <w:r>
        <w:t xml:space="preserve">, umanjenu za jamčevinu od 4.825,00 kn u roku 30 dana od dana pravomoćnosti rješenja o dosudi na račun IBAN: HR1123900011300028787, Model: HR11 s pozivom na broj 91731 (P1), a kao podatak drugi (P2) potrebno je naznačiti broj 39586. 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ind w:firstLine="708"/>
        <w:jc w:val="both"/>
      </w:pPr>
      <w:r>
        <w:t xml:space="preserve">3. Ako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jc w:val="both"/>
      </w:pPr>
      <w:r>
        <w:tab/>
        <w:t xml:space="preserve">4.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26.625,00 kn na račun iz točke 2. izreke ovog rješenja određuje se da se u zemljišne knjige Općinskog suda u Bjelovaru zemljišnoknjižni odjel Bjelovar upiše u korist kupca ENERGO PROJEKT d.o.o. Bjelovar, Ulica Petra Zrinskog 11, OIB: 50586925857 pravo vlasništva na dosuđenim nekretninama iz točke 1. ovog rješenja te se brišu sva prava i tereti  na nekretnini iz točke 1. ovog rješenja koji prestaju njezinom prodajom i to:</w:t>
      </w:r>
    </w:p>
    <w:p w:rsidRDefault="00350090" w:rsidP="00350090" w:rsidR="00350090">
      <w:pPr>
        <w:pStyle w:val="Bezproreda"/>
      </w:pPr>
      <w:r>
        <w:t>- zabilježba otvaranja stečajnog postupka, broj Z-7221/2017,</w:t>
      </w:r>
    </w:p>
    <w:p w:rsidRDefault="00350090" w:rsidP="00350090" w:rsidR="00350090">
      <w:pPr>
        <w:pStyle w:val="Bezproreda"/>
        <w:jc w:val="both"/>
      </w:pPr>
      <w:r>
        <w:t>- zabilježba pokretanja postupka redni broj 4.1. temeljem čl. 84. a. st. 1. ZZK i prijedloga O-DO-893/2015 od 29. srpnja 2015. godine, predlagatelja REPUBLIKE HRVATSKE, radi osiguranja novčane tražbine uknjižbom prava zaloga na nekretninama pod brojem Z-7170/2015</w:t>
      </w:r>
    </w:p>
    <w:p w:rsidRDefault="00350090" w:rsidP="00350090" w:rsidR="00350090">
      <w:pPr>
        <w:pStyle w:val="Bezproreda"/>
        <w:jc w:val="both"/>
      </w:pPr>
      <w:r>
        <w:t xml:space="preserve">- uknjižba založnog prava redni broj 5.1. prema rješenju Općinskog suda u Bjelovaru broj </w:t>
      </w:r>
      <w:proofErr w:type="spellStart"/>
      <w:r>
        <w:t>Ovr</w:t>
      </w:r>
      <w:proofErr w:type="spellEnd"/>
      <w:r>
        <w:t>-3112/15-2 od 7. kolovoza 2015. godine radi osiguranja novčane tražbine predlagatelja osiguranja REPUBLIKE HRVATSKE, pod brojem Z-7474/2015</w:t>
      </w:r>
    </w:p>
    <w:p w:rsidRDefault="00350090" w:rsidP="00350090" w:rsidR="00350090">
      <w:pPr>
        <w:pStyle w:val="Bezproreda"/>
      </w:pPr>
      <w:r>
        <w:t xml:space="preserve">- zabilježba </w:t>
      </w:r>
      <w:proofErr w:type="spellStart"/>
      <w:r>
        <w:t>ovršivosti</w:t>
      </w:r>
      <w:proofErr w:type="spellEnd"/>
      <w:r>
        <w:t xml:space="preserve"> tražbine redni broj 5.4.,  pod brojem Z-11245/2015.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jc w:val="center"/>
      </w:pPr>
      <w:r>
        <w:lastRenderedPageBreak/>
        <w:t>-2-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jc w:val="right"/>
      </w:pPr>
      <w:r>
        <w:t>Poslovni broj: 3 St-337/2016-37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jc w:val="center"/>
      </w:pPr>
      <w:r>
        <w:t>Obrazloženje</w:t>
      </w:r>
    </w:p>
    <w:p w:rsidRDefault="00350090" w:rsidP="00350090" w:rsidR="00350090">
      <w:pPr>
        <w:pStyle w:val="Bezproreda"/>
        <w:jc w:val="both"/>
        <w:rPr>
          <w:b/>
        </w:rPr>
      </w:pPr>
    </w:p>
    <w:p w:rsidRDefault="00350090" w:rsidP="00350090" w:rsidR="00350090">
      <w:pPr>
        <w:pStyle w:val="Bezproreda"/>
        <w:ind w:firstLine="708"/>
        <w:jc w:val="both"/>
      </w:pPr>
      <w:r>
        <w:t xml:space="preserve">Na trećoj elektroničkoj javnoj dražbi sudjelovali su ponuditelji Robert </w:t>
      </w:r>
      <w:proofErr w:type="spellStart"/>
      <w:r>
        <w:t>Renić</w:t>
      </w:r>
      <w:proofErr w:type="spellEnd"/>
      <w:r>
        <w:t xml:space="preserve"> iz Bjelovara, Ivana </w:t>
      </w:r>
      <w:proofErr w:type="spellStart"/>
      <w:r>
        <w:t>Granđe</w:t>
      </w:r>
      <w:proofErr w:type="spellEnd"/>
      <w:r>
        <w:t xml:space="preserve"> 2 i ENERGO PROJEKT d.o.o. Bjelovar, Ulica Petra Zrinskog 11. Ponuditelj ENERGO PROJEKT d.o.o. Bjelovar je za nekretnine iz točke 1. ovog rješenja ponudio najvišu cijenu u iznosu 26.625,00 kn. </w:t>
      </w:r>
    </w:p>
    <w:p w:rsidRDefault="00350090" w:rsidP="00350090" w:rsidR="00350090">
      <w:pPr>
        <w:pStyle w:val="Bezproreda"/>
        <w:jc w:val="both"/>
      </w:pPr>
    </w:p>
    <w:p w:rsidRDefault="00350090" w:rsidP="00350090" w:rsidR="00350090">
      <w:pPr>
        <w:pStyle w:val="Bezproreda"/>
        <w:ind w:firstLine="708"/>
        <w:jc w:val="both"/>
      </w:pPr>
      <w:r>
        <w:t xml:space="preserve">Kako je ponuditelj ENERGO PROJEKT d.o.o. Bjelovar, Ulica Petra Zrinskog 11, OIB 50586925857 temeljem čl. 103. st. 2. Ovršnog zakona („Narodne novine“ broj 112/12, 25/13, 93/14 i 55/16), ispunio uvjete da mu se dosudi nekretnina, temeljem čl. 229. st. 4. Stečajnog zakona („Narodne novine“ broj 71/15) riješeno je kao u izreci. 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jc w:val="center"/>
      </w:pPr>
      <w:r>
        <w:t>Bjelovar, 22. kolovoza 2018.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350090" w:rsidP="00350090" w:rsidR="00350090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  <w:rPr>
          <w:b/>
        </w:rPr>
      </w:pPr>
    </w:p>
    <w:p w:rsidRDefault="00350090" w:rsidP="00350090" w:rsidR="00350090">
      <w:pPr>
        <w:pStyle w:val="Bezproreda"/>
        <w:jc w:val="both"/>
      </w:pPr>
      <w:r>
        <w:t xml:space="preserve">POUKA O PRAVNOM LIJEKU: Protiv ovoga rješenja može se podnijeti žalba u roku od 8 dana od dostave rješenja. Dostava se </w:t>
      </w:r>
      <w:bookmarkStart w:name="_GoBack" w:id="0"/>
      <w:bookmarkEnd w:id="0"/>
      <w:r>
        <w:t xml:space="preserve">smatra obavljenom istekom osmog dana od dana objave rješenja na mrežnoj stranici e-Oglasna ploča sudova. Žalba se podnosi Visokom trgovačkom sudu Republike Hrvatske  putem ovoga suda, u četiri primjerka. </w:t>
      </w:r>
    </w:p>
    <w:p w:rsidRDefault="00350090" w:rsidP="00350090" w:rsidR="00350090">
      <w:pPr>
        <w:pStyle w:val="Bezproreda"/>
      </w:pPr>
    </w:p>
    <w:p w:rsidRDefault="00350090" w:rsidP="00350090" w:rsidR="0035009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50090" w:rsidP="00350090" w:rsidR="00350090">
      <w:pPr>
        <w:pStyle w:val="Bezproreda"/>
      </w:pPr>
      <w:r>
        <w:t>Dna: kupcu – putem pošte</w:t>
      </w:r>
    </w:p>
    <w:p w:rsidRDefault="00350090" w:rsidP="00350090" w:rsidR="00350090">
      <w:pPr>
        <w:pStyle w:val="Bezproreda"/>
      </w:pPr>
      <w:r>
        <w:t xml:space="preserve">         e-oglasna ploča</w:t>
      </w:r>
    </w:p>
    <w:p w:rsidRDefault="00350090" w:rsidP="00350090" w:rsidR="00350090">
      <w:pPr>
        <w:pStyle w:val="Bezproreda"/>
      </w:pPr>
      <w:r>
        <w:t xml:space="preserve">         FINI Zagreb – putem pošte nakon pravomoćnosti</w:t>
      </w:r>
    </w:p>
    <w:p w:rsidRDefault="00350090" w:rsidP="00350090" w:rsidR="00350090">
      <w:pPr>
        <w:pStyle w:val="Bezproreda"/>
      </w:pPr>
      <w:r>
        <w:t xml:space="preserve">Sc. pravomoćnost – nakon toga Općinskom sudu u Bjelovaru, Zemljišnoknjižni odjel Bjelovar s potvrdom o uplati </w:t>
      </w:r>
      <w:proofErr w:type="spellStart"/>
      <w:r>
        <w:t>kupovnine</w:t>
      </w:r>
      <w:proofErr w:type="spellEnd"/>
      <w:r>
        <w:t xml:space="preserve"> </w:t>
      </w:r>
    </w:p>
    <w:p w:rsidRDefault="00350090" w:rsidP="00350090" w:rsidR="00350090">
      <w:pPr>
        <w:pStyle w:val="Bezproreda"/>
      </w:pPr>
      <w:proofErr w:type="spellStart"/>
      <w:r>
        <w:t>Bj</w:t>
      </w:r>
      <w:proofErr w:type="spellEnd"/>
      <w:r>
        <w:t xml:space="preserve">. 22.8.2018.  </w:t>
      </w:r>
    </w:p>
    <w:p w:rsidRDefault="00350090" w:rsidP="00350090" w:rsidR="00350090">
      <w:pPr>
        <w:pStyle w:val="Bezproreda"/>
      </w:pPr>
    </w:p>
    <w:p w:rsidRDefault="00AE649C" w:rsidP="0035009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090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167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St-337/2016-37</izvorni_sadrzaj>
    <derivirana_varijabla naziv="DomainObject.Oznaka_1">St-337/2016-37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St-337/2016-37</izvorni_sadrzaj>
    <derivirana_varijabla naziv="DomainObject.PoslovniBrojDokumenta_1">St-337/2016-37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DB81F-B99E-43CC-B89C-24C966546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3072</properties:Characters>
  <properties:Lines>83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2018-08-22T10:36:00Z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St-337/2016-37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