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088b" w14:paraId="001088b" w:rsidRDefault="006F46F1" w:rsidP="009D1228" w:rsidR="009D1228" w:rsidRPr="00F249A0">
      <w:pPr>
        <w:ind w:firstLine="708"/>
        <w15:collapsed w:val="false"/>
      </w:pPr>
      <w:bookmarkStart w:name="_GoBack" w:id="0"/>
      <w:bookmarkEnd w:id="0"/>
      <w:r>
        <w:t xml:space="preserve"> </w:t>
      </w:r>
      <w:r w:rsidR="00F249A0">
        <w:t xml:space="preserve">  </w:t>
      </w:r>
      <w:r w:rsidR="00EF7CD8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9A0">
        <w:tab/>
      </w:r>
      <w:r w:rsidR="00F249A0">
        <w:tab/>
      </w:r>
      <w:r w:rsidR="00F249A0">
        <w:tab/>
      </w:r>
      <w:r w:rsidR="00F249A0">
        <w:tab/>
      </w:r>
      <w:r w:rsidR="00F249A0">
        <w:tab/>
      </w:r>
      <w:r w:rsidR="00F249A0">
        <w:tab/>
        <w:t xml:space="preserve">  </w:t>
      </w:r>
      <w:r w:rsidR="00BD5615">
        <w:t xml:space="preserve">  </w:t>
      </w:r>
      <w:r w:rsidR="00C77EE2">
        <w:t xml:space="preserve">       </w:t>
      </w:r>
      <w:r w:rsidR="00F249A0" w:rsidRPr="00F249A0">
        <w:t>Poslovni broj:</w:t>
      </w:r>
      <w:r w:rsidR="009D1228" w:rsidRPr="00F249A0">
        <w:t xml:space="preserve"> 12. St-</w:t>
      </w:r>
      <w:r w:rsidR="00C77EE2">
        <w:t>2</w:t>
      </w:r>
      <w:r w:rsidR="00BD5615">
        <w:t>/2013</w:t>
      </w:r>
    </w:p>
    <w:p w:rsidRDefault="00F72CE9" w:rsidP="009D1228" w:rsidR="00F72CE9" w:rsidRPr="00F249A0">
      <w:pPr>
        <w:ind w:firstLine="708"/>
        <w:rPr>
          <w:sz w:val="4"/>
          <w:szCs w:val="4"/>
        </w:rPr>
      </w:pPr>
    </w:p>
    <w:p w:rsidRDefault="009D1228" w:rsidP="009D1228" w:rsidR="009D1228" w:rsidRPr="00F249A0">
      <w:pPr>
        <w:rPr>
          <w:szCs w:val="24"/>
        </w:rPr>
      </w:pPr>
      <w:r w:rsidRPr="00F249A0">
        <w:rPr>
          <w:szCs w:val="24"/>
        </w:rPr>
        <w:t>REPUBLIKA HRVATSKA</w:t>
      </w:r>
    </w:p>
    <w:p w:rsidRDefault="009D1228" w:rsidP="009D1228" w:rsidR="009D1228" w:rsidRPr="00F249A0">
      <w:pPr>
        <w:rPr>
          <w:szCs w:val="24"/>
        </w:rPr>
      </w:pPr>
      <w:r w:rsidRPr="00F249A0">
        <w:rPr>
          <w:szCs w:val="24"/>
        </w:rPr>
        <w:t>TRGOVAČKI SUD U SPLITU</w:t>
      </w:r>
    </w:p>
    <w:p w:rsidRDefault="009D1228" w:rsidP="009D1228" w:rsidR="009D1228" w:rsidRPr="00F249A0">
      <w:pPr>
        <w:rPr>
          <w:szCs w:val="24"/>
        </w:rPr>
      </w:pPr>
      <w:r w:rsidRPr="00F249A0">
        <w:rPr>
          <w:szCs w:val="24"/>
        </w:rPr>
        <w:t>Split, Sukoišanska br. 6</w:t>
      </w:r>
    </w:p>
    <w:p w:rsidRDefault="009D1228" w:rsidP="009D1228" w:rsidR="009D1228" w:rsidRPr="00F249A0"/>
    <w:p w:rsidRDefault="009D1228" w:rsidP="009D1228" w:rsidR="009D1228" w:rsidRPr="00F249A0">
      <w:pPr>
        <w:jc w:val="center"/>
      </w:pPr>
      <w:r w:rsidRPr="00F249A0">
        <w:t>R E P U B L I K A    H R V A T S K A</w:t>
      </w:r>
    </w:p>
    <w:p w:rsidRDefault="009D1228" w:rsidP="009D1228" w:rsidR="009D1228" w:rsidRPr="00F249A0">
      <w:pPr>
        <w:jc w:val="center"/>
      </w:pPr>
    </w:p>
    <w:p w:rsidRDefault="009D1228" w:rsidP="009D1228" w:rsidR="009D1228" w:rsidRPr="00F249A0">
      <w:pPr>
        <w:jc w:val="center"/>
      </w:pPr>
      <w:r w:rsidRPr="00F249A0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BD5615" w:rsidRPr="00BD5615">
        <w:rPr>
          <w:szCs w:val="24"/>
        </w:rPr>
        <w:t xml:space="preserve">predlagatelja-vjerovnika </w:t>
      </w:r>
      <w:r w:rsidR="00C77EE2" w:rsidRPr="00C77EE2">
        <w:rPr>
          <w:szCs w:val="24"/>
        </w:rPr>
        <w:t xml:space="preserve">KANAAN d.o.o. Donji Miholjac, Industrijska zona Janjevci 4, OIB: 88741652581, kojeg zastupa punomoćnik Marko Kuna, odvjetnik iz Donjeg Miholjca, </w:t>
      </w:r>
      <w:r w:rsidR="00C77EE2">
        <w:rPr>
          <w:szCs w:val="24"/>
        </w:rPr>
        <w:t>A. Šenoe 1</w:t>
      </w:r>
      <w:r w:rsidR="00BD5615" w:rsidRPr="00BD5615">
        <w:rPr>
          <w:szCs w:val="24"/>
        </w:rPr>
        <w:t>, za otvaranje stečajnog postupka nad dužnikom KERUM d.o.o. Split, Zrin</w:t>
      </w:r>
      <w:r w:rsidR="00EE5775">
        <w:rPr>
          <w:szCs w:val="24"/>
        </w:rPr>
        <w:t>j</w:t>
      </w:r>
      <w:r w:rsidR="00BD5615" w:rsidRPr="00BD5615">
        <w:rPr>
          <w:szCs w:val="24"/>
        </w:rPr>
        <w:t>sko-Frankopanska 68, OIB: 66124057408</w:t>
      </w:r>
      <w:r w:rsidR="00CA3F30" w:rsidRPr="00CA3F30">
        <w:t xml:space="preserve">, </w:t>
      </w:r>
      <w:r w:rsidR="00A5242F">
        <w:t>3</w:t>
      </w:r>
      <w:r w:rsidR="00F249A0">
        <w:t>. listopada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C26F72">
      <w:pPr>
        <w:jc w:val="both"/>
        <w:rPr>
          <w:sz w:val="22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744B34" w:rsidP="00744B34" w:rsidR="00BD5615">
      <w:pPr>
        <w:ind w:left="708"/>
        <w:jc w:val="both"/>
      </w:pPr>
      <w:r>
        <w:t xml:space="preserve">I.  </w:t>
      </w:r>
      <w:r w:rsidRPr="00744B34">
        <w:t>Određuje se nastavak prekinutog postupka u ovoj pravnoj stvari, određen na temelju rješenja ovo</w:t>
      </w:r>
      <w:r>
        <w:t>g suda broj St-2</w:t>
      </w:r>
      <w:r w:rsidRPr="00744B34">
        <w:t xml:space="preserve">/2013 od </w:t>
      </w:r>
      <w:r>
        <w:t>8. srpnja</w:t>
      </w:r>
      <w:r w:rsidRPr="00744B34">
        <w:t xml:space="preserve"> 2013.</w:t>
      </w:r>
      <w:r>
        <w:t xml:space="preserve">  </w:t>
      </w:r>
    </w:p>
    <w:p w:rsidRDefault="00BD5615" w:rsidP="00BD5615" w:rsidR="00BD5615">
      <w:pPr>
        <w:ind w:left="360"/>
        <w:jc w:val="both"/>
      </w:pPr>
    </w:p>
    <w:p w:rsidRDefault="00BD5615" w:rsidP="009179A4" w:rsidR="009179A4">
      <w:pPr>
        <w:ind w:left="708"/>
        <w:jc w:val="both"/>
      </w:pPr>
      <w:r>
        <w:t xml:space="preserve">II. </w:t>
      </w:r>
      <w:r w:rsidR="00D90860">
        <w:t>Zakazuje se</w:t>
      </w:r>
      <w:r w:rsidR="009179A4">
        <w:t xml:space="preserve"> ročište u prethodnom postupku radi utvrđivanja uvjeta za otvaranje stečajnog postupka nad dužnikom, za dan 30. listopada 2018. u </w:t>
      </w:r>
      <w:r w:rsidR="00D90860">
        <w:t>8,45</w:t>
      </w:r>
      <w:r w:rsidR="009179A4">
        <w:t xml:space="preserve"> sati, koje će se održati u sobi broj 118/I (sudnica broj 4), Trgovačkog suda u Splitu, Sukoišanska 6, a na koje ročište se pozivaju:</w:t>
      </w:r>
    </w:p>
    <w:p w:rsidRDefault="009179A4" w:rsidP="009179A4" w:rsidR="009179A4">
      <w:pPr>
        <w:ind w:left="708"/>
        <w:jc w:val="both"/>
      </w:pPr>
      <w:r>
        <w:t>- predlagatelj – vjerovnik</w:t>
      </w:r>
      <w:r w:rsidR="00C26F72">
        <w:t>,</w:t>
      </w:r>
    </w:p>
    <w:p w:rsidRDefault="009179A4" w:rsidP="009179A4" w:rsidR="009179A4">
      <w:pPr>
        <w:ind w:left="708"/>
        <w:jc w:val="both"/>
      </w:pPr>
      <w:r>
        <w:t>- osoba ovlaštena za zastupanje dužnika Igor Sapunar iz Solina, Kralja Zvonimira 19</w:t>
      </w:r>
      <w:r w:rsidR="00C26F72">
        <w:t>,</w:t>
      </w:r>
    </w:p>
    <w:p w:rsidRDefault="009179A4" w:rsidP="009179A4" w:rsidR="009179A4">
      <w:pPr>
        <w:ind w:left="708"/>
        <w:jc w:val="both"/>
      </w:pPr>
      <w:r>
        <w:t>- predstavnik Financijske agencije, Regionalni centar Split.</w:t>
      </w:r>
    </w:p>
    <w:p w:rsidRDefault="00C26F72" w:rsidP="009179A4" w:rsidR="00C26F72">
      <w:pPr>
        <w:ind w:left="708"/>
        <w:jc w:val="both"/>
      </w:pPr>
    </w:p>
    <w:p w:rsidRDefault="00C26F72" w:rsidP="00C26F72" w:rsidR="00C26F72">
      <w:pPr>
        <w:ind w:left="708"/>
        <w:jc w:val="both"/>
      </w:pPr>
      <w:r>
        <w:t xml:space="preserve">III. Nalaže se osobi ovlaštenoj za zastupanje dužnika </w:t>
      </w:r>
      <w:r w:rsidRPr="00C26F72">
        <w:t>Igor</w:t>
      </w:r>
      <w:r w:rsidR="00A5242F">
        <w:t>u</w:t>
      </w:r>
      <w:r w:rsidRPr="00C26F72">
        <w:t xml:space="preserve"> Sapunar</w:t>
      </w:r>
      <w:r w:rsidR="00A5242F">
        <w:t>u</w:t>
      </w:r>
      <w:r w:rsidRPr="00C26F72">
        <w:t xml:space="preserve"> iz Solina</w:t>
      </w:r>
      <w:r>
        <w:t xml:space="preserve"> da u roku od osam dana, pozivom na gornji poslovni broj spisa, dostavi ovom sudu pisano izvješće o financijsko-gospodarskom stanju dužnika te popis imovine i obveza dužnika. </w:t>
      </w:r>
    </w:p>
    <w:p w:rsidRDefault="00C26F72" w:rsidP="00C26F72" w:rsidR="00C26F72">
      <w:pPr>
        <w:ind w:left="708"/>
        <w:jc w:val="both"/>
      </w:pPr>
    </w:p>
    <w:p w:rsidRDefault="00C26F72" w:rsidP="009179A4" w:rsidR="009179A4">
      <w:pPr>
        <w:ind w:left="708"/>
        <w:jc w:val="both"/>
      </w:pPr>
      <w:r>
        <w:t>IV</w:t>
      </w:r>
      <w:r w:rsidR="009179A4" w:rsidRPr="009179A4">
        <w:t xml:space="preserve">. Poziva se Financijska agencija dostaviti ovom sudu potvrdu o evidentiranim neizvršenim osnovama za plaćanje dužnika, </w:t>
      </w:r>
      <w:r w:rsidR="00D90860">
        <w:t>najkasnije jedan dan</w:t>
      </w:r>
      <w:r w:rsidR="009179A4" w:rsidRPr="009179A4">
        <w:t xml:space="preserve"> prije održavanja zakazanog ročišta.</w:t>
      </w:r>
    </w:p>
    <w:p w:rsidRDefault="009179A4" w:rsidP="009179A4" w:rsidR="0001635B" w:rsidRPr="00A5242F">
      <w:pPr>
        <w:ind w:left="708"/>
        <w:jc w:val="both"/>
        <w:rPr>
          <w:sz w:val="22"/>
        </w:rPr>
      </w:pPr>
      <w:r>
        <w:t xml:space="preserve">   </w:t>
      </w:r>
    </w:p>
    <w:p w:rsidRDefault="00C26F72" w:rsidP="009179A4" w:rsidR="00C26F72" w:rsidRPr="00C26F72">
      <w:pPr>
        <w:ind w:left="708"/>
        <w:jc w:val="both"/>
        <w:rPr>
          <w:sz w:val="16"/>
          <w:szCs w:val="16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D90860" w:rsidP="00D90860" w:rsidR="00D90860">
      <w:pPr>
        <w:ind w:firstLine="720"/>
        <w:jc w:val="both"/>
      </w:pPr>
      <w:r>
        <w:rPr>
          <w:szCs w:val="24"/>
        </w:rPr>
        <w:t xml:space="preserve">Povodom prijedloga </w:t>
      </w:r>
      <w:r w:rsidRPr="00743D93">
        <w:t>predlagatelj</w:t>
      </w:r>
      <w:r>
        <w:t>a</w:t>
      </w:r>
      <w:r w:rsidRPr="00743D93">
        <w:t xml:space="preserve"> – vjerovnik</w:t>
      </w:r>
      <w:r>
        <w:t>a</w:t>
      </w:r>
      <w:r w:rsidRPr="00743D93">
        <w:t xml:space="preserve"> KANAAN d.o.o. Donji Miholjac</w:t>
      </w:r>
      <w:r>
        <w:t xml:space="preserve"> </w:t>
      </w:r>
      <w:r w:rsidRPr="00743D93">
        <w:t>za otvaranje stečajnog postupka nad dužnikom KERUM d.o.o. Split</w:t>
      </w:r>
      <w:r>
        <w:t xml:space="preserve">, </w:t>
      </w:r>
      <w:r w:rsidRPr="00743D93">
        <w:t xml:space="preserve">rješenjem </w:t>
      </w:r>
      <w:r>
        <w:t xml:space="preserve">ovog suda </w:t>
      </w:r>
      <w:r w:rsidR="006F46F1">
        <w:t xml:space="preserve">poslovni </w:t>
      </w:r>
      <w:r>
        <w:t>broj</w:t>
      </w:r>
      <w:r w:rsidRPr="00743D93">
        <w:t xml:space="preserve">  St-2/2013 od </w:t>
      </w:r>
      <w:r>
        <w:t>4. lipnja 2013.</w:t>
      </w:r>
      <w:r w:rsidRPr="00743D93">
        <w:t xml:space="preserve"> </w:t>
      </w:r>
      <w:r>
        <w:t>pokrenut je</w:t>
      </w:r>
      <w:r w:rsidRPr="00743D93">
        <w:t xml:space="preserve"> prethodni postupak radi </w:t>
      </w:r>
      <w:r w:rsidR="006F46F1">
        <w:t>utvrđivanja</w:t>
      </w:r>
      <w:r w:rsidRPr="00743D93">
        <w:t xml:space="preserve"> uvjeta za otvaranje stečajnog postupka nad dužnikom</w:t>
      </w:r>
      <w:r>
        <w:t>.</w:t>
      </w:r>
    </w:p>
    <w:p w:rsidRDefault="00D90860" w:rsidP="00D90860" w:rsidR="00D90860">
      <w:pPr>
        <w:ind w:firstLine="720"/>
        <w:jc w:val="both"/>
      </w:pPr>
    </w:p>
    <w:p w:rsidRDefault="00972347" w:rsidP="00D90860" w:rsidR="006F46F1">
      <w:pPr>
        <w:ind w:firstLine="720"/>
        <w:jc w:val="both"/>
        <w:rPr>
          <w:szCs w:val="24"/>
        </w:rPr>
      </w:pPr>
      <w:r>
        <w:t>Međutim, rješenjem ovog suda broj St-2</w:t>
      </w:r>
      <w:r w:rsidRPr="00744B34">
        <w:t xml:space="preserve">/2013 od </w:t>
      </w:r>
      <w:r>
        <w:t>8. srpnja</w:t>
      </w:r>
      <w:r w:rsidRPr="00744B34">
        <w:t xml:space="preserve"> 2013.</w:t>
      </w:r>
      <w:r>
        <w:t xml:space="preserve">, koje rješenje je potvrđeno rješenjem Visokog trgovačkog suda RH broj Pž-6667/13-3 od 22. kolovoza 2013., određen je prekid ovog postupka </w:t>
      </w:r>
      <w:r w:rsidRPr="00D90860">
        <w:rPr>
          <w:szCs w:val="24"/>
        </w:rPr>
        <w:t xml:space="preserve">do pravomoćnog dovršetka postupka predstečajne nagodbe  </w:t>
      </w:r>
      <w:r w:rsidRPr="00D90860">
        <w:rPr>
          <w:szCs w:val="24"/>
        </w:rPr>
        <w:lastRenderedPageBreak/>
        <w:t>nad dužnikom</w:t>
      </w:r>
      <w:r>
        <w:rPr>
          <w:szCs w:val="24"/>
        </w:rPr>
        <w:t>, a sve obzirom da je utvrđeno da je dužnik pokrenuo postupak predstečajne nagodbe kod Financijske agencije.</w:t>
      </w:r>
    </w:p>
    <w:p w:rsidRDefault="00972347" w:rsidP="00D90860" w:rsidR="00972347">
      <w:pPr>
        <w:ind w:firstLine="720"/>
        <w:jc w:val="both"/>
        <w:rPr>
          <w:szCs w:val="24"/>
        </w:rPr>
      </w:pPr>
    </w:p>
    <w:p w:rsidRDefault="00972347" w:rsidP="00D90860" w:rsidR="00F04245">
      <w:pPr>
        <w:ind w:firstLine="720"/>
        <w:jc w:val="both"/>
        <w:rPr>
          <w:szCs w:val="24"/>
        </w:rPr>
      </w:pPr>
      <w:r>
        <w:rPr>
          <w:szCs w:val="24"/>
        </w:rPr>
        <w:t xml:space="preserve">U međuvremenu, </w:t>
      </w:r>
      <w:r w:rsidR="003B569E">
        <w:rPr>
          <w:szCs w:val="24"/>
        </w:rPr>
        <w:t xml:space="preserve">rješenjem ovog suda broj Stpn-7/2017 od 29. siječnja 2018. odbačen je prijedlog dužnika za sklapanje predstečajne nagodbe, a koje rješenje je postalo pravomoćno 2. svibnja 2018., te je isto tako na temelju rješenja Financijske agencije, Regionalni centar Zagreb, Klasa: </w:t>
      </w:r>
      <w:r w:rsidR="003B569E" w:rsidRPr="00D90860">
        <w:rPr>
          <w:szCs w:val="24"/>
        </w:rPr>
        <w:t>UP-</w:t>
      </w:r>
      <w:r w:rsidR="003B569E">
        <w:rPr>
          <w:szCs w:val="24"/>
        </w:rPr>
        <w:t>I/110/07/13-01/4</w:t>
      </w:r>
      <w:r w:rsidR="003B569E" w:rsidRPr="00D90860">
        <w:rPr>
          <w:szCs w:val="24"/>
        </w:rPr>
        <w:t>615, Ur. br. 07-02-18-4615-534 od 4.</w:t>
      </w:r>
      <w:r w:rsidR="003B569E">
        <w:rPr>
          <w:szCs w:val="24"/>
        </w:rPr>
        <w:t xml:space="preserve"> </w:t>
      </w:r>
      <w:r w:rsidR="003B569E" w:rsidRPr="00D90860">
        <w:rPr>
          <w:szCs w:val="24"/>
        </w:rPr>
        <w:t>lipnja 2018. obustavlje</w:t>
      </w:r>
      <w:r w:rsidR="003B569E">
        <w:rPr>
          <w:szCs w:val="24"/>
        </w:rPr>
        <w:t>n postupak predstečajne nagodbe</w:t>
      </w:r>
      <w:r w:rsidR="003B569E" w:rsidRPr="00D90860">
        <w:rPr>
          <w:szCs w:val="24"/>
        </w:rPr>
        <w:t xml:space="preserve"> nad dužnikom Kerum d.o.o. Split</w:t>
      </w:r>
      <w:r w:rsidR="003B569E">
        <w:rPr>
          <w:szCs w:val="24"/>
        </w:rPr>
        <w:t xml:space="preserve">. Kako </w:t>
      </w:r>
      <w:r w:rsidR="00F04245">
        <w:rPr>
          <w:szCs w:val="24"/>
        </w:rPr>
        <w:t xml:space="preserve">je </w:t>
      </w:r>
      <w:r w:rsidR="003B569E">
        <w:rPr>
          <w:szCs w:val="24"/>
        </w:rPr>
        <w:t xml:space="preserve">dakle </w:t>
      </w:r>
      <w:r w:rsidR="00F04245">
        <w:rPr>
          <w:szCs w:val="24"/>
        </w:rPr>
        <w:t xml:space="preserve">postupak predstečajne nagodbe </w:t>
      </w:r>
      <w:r w:rsidR="00CC3FBC">
        <w:rPr>
          <w:szCs w:val="24"/>
        </w:rPr>
        <w:t xml:space="preserve">nad dužnikom </w:t>
      </w:r>
      <w:r w:rsidR="00F04245">
        <w:rPr>
          <w:szCs w:val="24"/>
        </w:rPr>
        <w:t>pravomoćno završen to su slijedom toga ispunjene pretpostavke za nastavak ovog postupka pa je stoga sud, temeljem odred</w:t>
      </w:r>
      <w:r w:rsidR="00CC3FBC">
        <w:rPr>
          <w:szCs w:val="24"/>
        </w:rPr>
        <w:t>b</w:t>
      </w:r>
      <w:r w:rsidR="00F04245">
        <w:rPr>
          <w:szCs w:val="24"/>
        </w:rPr>
        <w:t xml:space="preserve">e članka 215. stavak 3. </w:t>
      </w:r>
      <w:r w:rsidR="00F04245" w:rsidRPr="00E10E9D">
        <w:t>Zakona o parnič</w:t>
      </w:r>
      <w:r w:rsidR="00F04245">
        <w:t>nom postupku (Narodne novine broj</w:t>
      </w:r>
      <w:r w:rsidR="00F04245" w:rsidRPr="00E10E9D">
        <w:t xml:space="preserve"> 53/91, 91/92, 112/99, 88/01, 117/03, 88/</w:t>
      </w:r>
      <w:r w:rsidR="00F04245">
        <w:t>05, 2/07, 84/08, 96/08, 123/08,</w:t>
      </w:r>
      <w:r w:rsidR="00F04245" w:rsidRPr="00E10E9D">
        <w:t xml:space="preserve"> 57/11</w:t>
      </w:r>
      <w:r w:rsidR="00F04245" w:rsidRPr="00743D93">
        <w:t>, 148/11 i 25/13</w:t>
      </w:r>
      <w:r w:rsidR="00F04245">
        <w:t xml:space="preserve"> dalje ZPP-a) u vezi s člankom</w:t>
      </w:r>
      <w:r w:rsidR="00F04245" w:rsidRPr="00E10E9D">
        <w:t xml:space="preserve"> 6. Stečajnog zakona (Narodne novine</w:t>
      </w:r>
      <w:r w:rsidR="00F04245">
        <w:t xml:space="preserve"> broj</w:t>
      </w:r>
      <w:r w:rsidR="00F04245" w:rsidRPr="00E10E9D">
        <w:t xml:space="preserve"> 44/96, 29/99, 129/00, 123/03, 82/06, 116/10, 25/12</w:t>
      </w:r>
      <w:r w:rsidR="00F04245">
        <w:t>,</w:t>
      </w:r>
      <w:r w:rsidR="00F04245" w:rsidRPr="00E10E9D">
        <w:t xml:space="preserve"> 133/12</w:t>
      </w:r>
      <w:r w:rsidR="00F04245">
        <w:t xml:space="preserve"> i 45/13;</w:t>
      </w:r>
      <w:r w:rsidR="00F04245" w:rsidRPr="00E10E9D">
        <w:t xml:space="preserve"> dalje SZ)</w:t>
      </w:r>
      <w:r w:rsidR="00F04245">
        <w:t>, odlučio kao u točki I. izreke ovog rješenja.</w:t>
      </w:r>
    </w:p>
    <w:p w:rsidRDefault="00F04245" w:rsidP="00D90860" w:rsidR="00F04245">
      <w:pPr>
        <w:ind w:firstLine="720"/>
        <w:jc w:val="both"/>
        <w:rPr>
          <w:szCs w:val="24"/>
        </w:rPr>
      </w:pPr>
    </w:p>
    <w:p w:rsidRDefault="00F04245" w:rsidP="00F04245" w:rsidR="005200AC">
      <w:pPr>
        <w:ind w:firstLine="708"/>
        <w:jc w:val="both"/>
      </w:pPr>
      <w:r>
        <w:rPr>
          <w:szCs w:val="24"/>
        </w:rPr>
        <w:t xml:space="preserve">Budući da </w:t>
      </w:r>
      <w:r w:rsidR="003B569E">
        <w:rPr>
          <w:szCs w:val="24"/>
        </w:rPr>
        <w:t>nad dužnikom nije sklopljena predstečajna nagodba</w:t>
      </w:r>
      <w:r>
        <w:rPr>
          <w:szCs w:val="24"/>
        </w:rPr>
        <w:t xml:space="preserve">, to je stoga </w:t>
      </w:r>
      <w:r w:rsidR="005200AC">
        <w:rPr>
          <w:szCs w:val="24"/>
        </w:rPr>
        <w:t xml:space="preserve">u nastavku ovog prethodnog postupka </w:t>
      </w:r>
      <w:r>
        <w:rPr>
          <w:szCs w:val="24"/>
        </w:rPr>
        <w:t xml:space="preserve">valjalo zakazati ročište </w:t>
      </w:r>
      <w:r>
        <w:t>i pozvati</w:t>
      </w:r>
      <w:r w:rsidR="005200AC">
        <w:t xml:space="preserve"> osobe navedene u točki</w:t>
      </w:r>
      <w:r>
        <w:t xml:space="preserve"> II. </w:t>
      </w:r>
      <w:r w:rsidR="005200AC">
        <w:t xml:space="preserve">izreke ovog rješenja, kako bi se utvrdilo postojanje uvjeta za otvaranje stečajnog postupka nad dužnikom, a radi utvrđivanja pravog stanja stvari </w:t>
      </w:r>
      <w:r w:rsidR="00CC3FBC">
        <w:t xml:space="preserve">pozvana je </w:t>
      </w:r>
      <w:r w:rsidR="005200AC">
        <w:t xml:space="preserve">osoba ovlaštena za zastupanje dužnika dostaviti izvješće o financijsko-gospodarskom stanju dužnika te popis imovine i obveza dužnika, dok je Financijska agencija pozvana dostaviti sudu </w:t>
      </w:r>
      <w:r w:rsidR="005200AC" w:rsidRPr="009179A4">
        <w:t>potvrdu o evidentiranim neizvršenim osnovama za plaćanje dužnika</w:t>
      </w:r>
      <w:r w:rsidR="005200AC">
        <w:t>. Slijedom navedenog, a sukladno odredbama članka</w:t>
      </w:r>
      <w:r w:rsidR="005200AC" w:rsidRPr="00081B30">
        <w:t xml:space="preserve"> </w:t>
      </w:r>
      <w:smartTag w:element="metricconverter" w:uri="urn:schemas-microsoft-com:office:smarttags">
        <w:smartTagPr>
          <w:attr w:val="42. st" w:name="ProductID"/>
        </w:smartTagPr>
        <w:r w:rsidR="005200AC" w:rsidRPr="00081B30">
          <w:t>42. st</w:t>
        </w:r>
        <w:r w:rsidR="005200AC">
          <w:t>avak</w:t>
        </w:r>
      </w:smartTag>
      <w:r w:rsidR="005200AC" w:rsidRPr="00081B30">
        <w:t xml:space="preserve"> 1.</w:t>
      </w:r>
      <w:r w:rsidR="005200AC">
        <w:t xml:space="preserve">, članaka 43., </w:t>
      </w:r>
      <w:r w:rsidR="005200AC" w:rsidRPr="00081B30">
        <w:t>49.</w:t>
      </w:r>
      <w:r w:rsidR="005200AC">
        <w:t xml:space="preserve"> i 53. SZ-a, odlučeno je kao u točkama II. do</w:t>
      </w:r>
      <w:r w:rsidR="005200AC" w:rsidRPr="00081B30">
        <w:t xml:space="preserve"> </w:t>
      </w:r>
      <w:r w:rsidR="005200AC">
        <w:t>I</w:t>
      </w:r>
      <w:r w:rsidR="005200AC" w:rsidRPr="00081B30">
        <w:t xml:space="preserve">V. izreke ovog rješenja. </w:t>
      </w:r>
    </w:p>
    <w:p w:rsidRDefault="006B2F06" w:rsidP="00853084" w:rsidR="006B2F06" w:rsidRPr="00CC3FBC">
      <w:pPr>
        <w:jc w:val="both"/>
        <w:rPr>
          <w:sz w:val="22"/>
        </w:rPr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C26F72">
        <w:rPr>
          <w:szCs w:val="24"/>
        </w:rPr>
        <w:t>3</w:t>
      </w:r>
      <w:r w:rsidR="00F249A0">
        <w:rPr>
          <w:szCs w:val="24"/>
        </w:rPr>
        <w:t>. listopada</w:t>
      </w:r>
      <w:r w:rsidR="00F72CE9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1B6362" w:rsidP="00F53C8F" w:rsidR="001B6362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B6362" w:rsidP="00F53C8F" w:rsidR="001B6362" w:rsidRPr="00EF31D7">
      <w:pPr>
        <w:ind w:left="4956"/>
        <w:jc w:val="center"/>
        <w:rPr>
          <w:sz w:val="28"/>
          <w:szCs w:val="28"/>
        </w:rPr>
      </w:pPr>
    </w:p>
    <w:p w:rsidRDefault="001B6362" w:rsidP="00F53C8F" w:rsidR="001B636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1B6362" w:rsidP="00F53C8F" w:rsidR="001B636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1B6362" w:rsidP="00F53C8F" w:rsidR="001B6362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1B6362">
      <w:pPr>
        <w:ind w:firstLine="708" w:left="7080"/>
        <w:rPr>
          <w:szCs w:val="24"/>
        </w:rPr>
      </w:pPr>
    </w:p>
    <w:p w:rsidRDefault="00254B18" w:rsidP="0028268A" w:rsidR="00254B18" w:rsidRPr="001B6362">
      <w:pPr>
        <w:rPr>
          <w:szCs w:val="24"/>
        </w:rPr>
      </w:pPr>
    </w:p>
    <w:p w:rsidRDefault="007B021C" w:rsidP="005A49E7" w:rsidR="007B021C" w:rsidRPr="001B6362">
      <w:pPr>
        <w:rPr>
          <w:szCs w:val="24"/>
        </w:rPr>
      </w:pPr>
    </w:p>
    <w:p w:rsidRDefault="00F249A0" w:rsidP="005A49E7" w:rsidR="005A49E7" w:rsidRPr="001B6362">
      <w:pPr>
        <w:rPr>
          <w:szCs w:val="24"/>
        </w:rPr>
      </w:pPr>
      <w:r w:rsidRPr="001B6362">
        <w:rPr>
          <w:szCs w:val="24"/>
        </w:rPr>
        <w:t>Pouka o pravnom lijeku</w:t>
      </w:r>
      <w:r w:rsidR="005A49E7" w:rsidRPr="001B6362">
        <w:rPr>
          <w:szCs w:val="24"/>
        </w:rPr>
        <w:t>:</w:t>
      </w:r>
    </w:p>
    <w:p w:rsidRDefault="00C26F72" w:rsidP="00C26F72" w:rsidR="00C26F72" w:rsidRPr="00081B30">
      <w:pPr>
        <w:jc w:val="both"/>
      </w:pPr>
      <w:r w:rsidRPr="001B6362">
        <w:rPr>
          <w:szCs w:val="24"/>
        </w:rPr>
        <w:t xml:space="preserve">Protiv točke I. izreke ovog rješenja dopuštena je žalba Visokom trgovačkom sudu RH u Zagrebu. </w:t>
      </w:r>
      <w:r w:rsidR="006F46F1" w:rsidRPr="001B6362">
        <w:rPr>
          <w:szCs w:val="24"/>
        </w:rPr>
        <w:t>Žalba se podnosi putem ovog suda, pismeno u tri primjerka, u roku od osam</w:t>
      </w:r>
      <w:r w:rsidR="006F46F1">
        <w:t xml:space="preserve"> dana od dostave rješenja, a dostava ovog rješenja smatra se obavljenom istekom osmog dana od dana njegove objave na mrežnoj stranici e-Oglasna ploča sudova. </w:t>
      </w:r>
      <w:r>
        <w:t xml:space="preserve">Protiv točke II. do IV. izreke ovog rješenja </w:t>
      </w:r>
      <w:r w:rsidRPr="00081B30">
        <w:t xml:space="preserve">posebna žalba nije dopuštena. </w:t>
      </w:r>
    </w:p>
    <w:p w:rsidRDefault="0001635B" w:rsidP="005C615F" w:rsidR="0001635B" w:rsidRPr="00C82BA1"/>
    <w:sectPr w:rsidSect="003B569E" w:rsidR="0001635B" w:rsidRPr="00C82BA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F249A0" w:rsidR="00F249A0" w:rsidRPr="00F249A0">
    <w:pPr>
      <w:ind w:firstLine="708"/>
    </w:pPr>
    <w:r>
      <w:tab/>
    </w:r>
    <w:r w:rsidR="00F249A0">
      <w:tab/>
    </w:r>
    <w:r w:rsidR="00F249A0">
      <w:tab/>
    </w:r>
    <w:r w:rsidR="00F249A0">
      <w:tab/>
    </w:r>
    <w:r w:rsidR="00F249A0">
      <w:tab/>
      <w:t xml:space="preserve">   </w:t>
    </w:r>
    <w:r>
      <w:t>-</w:t>
    </w:r>
    <w:r>
      <w:fldChar w:fldCharType="begin"/>
    </w:r>
    <w:r>
      <w:instrText>PAGE   \* MERGEFORMAT</w:instrText>
    </w:r>
    <w:r>
      <w:fldChar w:fldCharType="separate"/>
    </w:r>
    <w:r w:rsidR="00C426DE">
      <w:rPr>
        <w:noProof/>
      </w:rPr>
      <w:t>2</w:t>
    </w:r>
    <w:r>
      <w:fldChar w:fldCharType="end"/>
    </w:r>
    <w:r>
      <w:t>-</w:t>
    </w:r>
    <w:r>
      <w:tab/>
      <w:t xml:space="preserve"> </w:t>
    </w:r>
    <w:r w:rsidR="00F249A0">
      <w:t xml:space="preserve">            </w:t>
    </w:r>
    <w:r w:rsidR="00BD5615">
      <w:t xml:space="preserve">  </w:t>
    </w:r>
    <w:r w:rsidR="00C77EE2">
      <w:t xml:space="preserve">        </w:t>
    </w:r>
    <w:r w:rsidR="00F249A0" w:rsidRPr="00F249A0">
      <w:t>Poslovni broj: 12. St-</w:t>
    </w:r>
    <w:r w:rsidR="00C77EE2">
      <w:t>2</w:t>
    </w:r>
    <w:r w:rsidR="00BD5615">
      <w:t>/2013</w:t>
    </w:r>
  </w:p>
  <w:p w:rsidRDefault="00F249A0" w:rsidP="00F249A0" w:rsidR="00F249A0" w:rsidRPr="00F249A0">
    <w:pPr>
      <w:ind w:firstLine="708"/>
      <w:rPr>
        <w:sz w:val="4"/>
        <w:szCs w:val="4"/>
      </w:rPr>
    </w:pPr>
  </w:p>
  <w:p w:rsidRDefault="0028268A" w:rsidP="007220B4" w:rsidR="0028268A" w:rsidRPr="007220B4">
    <w:pPr>
      <w:pStyle w:val="Zaglavlje"/>
      <w:rPr>
        <w:sz w:val="32"/>
        <w:szCs w:val="32"/>
      </w:rPr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1E40"/>
    <w:rsid w:val="000B30CA"/>
    <w:rsid w:val="000B6FAD"/>
    <w:rsid w:val="000C7281"/>
    <w:rsid w:val="000E2BBC"/>
    <w:rsid w:val="000F41F7"/>
    <w:rsid w:val="001132A4"/>
    <w:rsid w:val="00151EB9"/>
    <w:rsid w:val="00172083"/>
    <w:rsid w:val="0017455A"/>
    <w:rsid w:val="00177FDE"/>
    <w:rsid w:val="00191535"/>
    <w:rsid w:val="001B26EF"/>
    <w:rsid w:val="001B6362"/>
    <w:rsid w:val="001E0536"/>
    <w:rsid w:val="0021108F"/>
    <w:rsid w:val="002336AD"/>
    <w:rsid w:val="00242319"/>
    <w:rsid w:val="00254B18"/>
    <w:rsid w:val="0028268A"/>
    <w:rsid w:val="00291966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48EC"/>
    <w:rsid w:val="00335D92"/>
    <w:rsid w:val="003451A2"/>
    <w:rsid w:val="00357FD3"/>
    <w:rsid w:val="00372D43"/>
    <w:rsid w:val="003A2582"/>
    <w:rsid w:val="003B569E"/>
    <w:rsid w:val="00411F9D"/>
    <w:rsid w:val="00434CF5"/>
    <w:rsid w:val="00470259"/>
    <w:rsid w:val="004745EB"/>
    <w:rsid w:val="004922BA"/>
    <w:rsid w:val="004D2E23"/>
    <w:rsid w:val="004E0EC7"/>
    <w:rsid w:val="005200AC"/>
    <w:rsid w:val="00527E87"/>
    <w:rsid w:val="005527D0"/>
    <w:rsid w:val="005802E8"/>
    <w:rsid w:val="005A49E7"/>
    <w:rsid w:val="005C615F"/>
    <w:rsid w:val="005F0655"/>
    <w:rsid w:val="005F7AF5"/>
    <w:rsid w:val="00630478"/>
    <w:rsid w:val="00652311"/>
    <w:rsid w:val="006A3690"/>
    <w:rsid w:val="006B2F06"/>
    <w:rsid w:val="006E2E5B"/>
    <w:rsid w:val="006E38F4"/>
    <w:rsid w:val="006F46F1"/>
    <w:rsid w:val="006F4A44"/>
    <w:rsid w:val="007062C3"/>
    <w:rsid w:val="007220B4"/>
    <w:rsid w:val="00724DFD"/>
    <w:rsid w:val="00744B34"/>
    <w:rsid w:val="00757C72"/>
    <w:rsid w:val="007610AF"/>
    <w:rsid w:val="00765651"/>
    <w:rsid w:val="007B021C"/>
    <w:rsid w:val="007C578C"/>
    <w:rsid w:val="008519F8"/>
    <w:rsid w:val="00853084"/>
    <w:rsid w:val="00865F73"/>
    <w:rsid w:val="008A2F5C"/>
    <w:rsid w:val="008E4A02"/>
    <w:rsid w:val="008F328C"/>
    <w:rsid w:val="00916B3B"/>
    <w:rsid w:val="009179A4"/>
    <w:rsid w:val="00934FB5"/>
    <w:rsid w:val="00972347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5242F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D5615"/>
    <w:rsid w:val="00BE01DF"/>
    <w:rsid w:val="00BE546C"/>
    <w:rsid w:val="00C07794"/>
    <w:rsid w:val="00C21DEF"/>
    <w:rsid w:val="00C23A54"/>
    <w:rsid w:val="00C26361"/>
    <w:rsid w:val="00C26F72"/>
    <w:rsid w:val="00C426DE"/>
    <w:rsid w:val="00C77EE2"/>
    <w:rsid w:val="00C82BA1"/>
    <w:rsid w:val="00CA3F30"/>
    <w:rsid w:val="00CA6E33"/>
    <w:rsid w:val="00CC3FBC"/>
    <w:rsid w:val="00CD4305"/>
    <w:rsid w:val="00CD43BF"/>
    <w:rsid w:val="00CE2897"/>
    <w:rsid w:val="00D50543"/>
    <w:rsid w:val="00D82463"/>
    <w:rsid w:val="00D90860"/>
    <w:rsid w:val="00DA36E0"/>
    <w:rsid w:val="00DD581D"/>
    <w:rsid w:val="00E42E19"/>
    <w:rsid w:val="00E51D56"/>
    <w:rsid w:val="00EC1538"/>
    <w:rsid w:val="00EE49D5"/>
    <w:rsid w:val="00EE5775"/>
    <w:rsid w:val="00EF593C"/>
    <w:rsid w:val="00EF7CD8"/>
    <w:rsid w:val="00F04245"/>
    <w:rsid w:val="00F249A0"/>
    <w:rsid w:val="00F63621"/>
    <w:rsid w:val="00F72CE9"/>
    <w:rsid w:val="00FA21CA"/>
    <w:rsid w:val="00FA7693"/>
    <w:rsid w:val="00FD0A2F"/>
    <w:rsid w:val="00FD238B"/>
    <w:rsid w:val="00FD40FE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C42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C42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2013.</izvorni_sadrzaj>
    <derivirana_varijabla naziv="DomainObject.Predmet.DatumOsnivanja_1">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St-2/2013</izvorni_sadrzaj>
    <derivirana_varijabla naziv="DomainObject.Predmet.OznakaBroj_1">St-2/2013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 St- 177/12, 204/12, 209/12, 226/12, 241/12</izvorni_sadrzaj>
    <derivirana_varijabla naziv="DomainObject.Predmet.PrimjedbaSuca_1">14  St- 177/12, 204/12, 209/12, 226/12, 241/12</derivirana_varijabla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KANAAN društvo s ograničenom odgovornošću za proizvodnju i promet prehrambenih proizvoda zastupanog po punomoćniku Marko Kuna</izvorni_sadrzaj>
    <derivirana_varijabla naziv="DomainObject.Predmet.StrankaFormated_1">  KANAAN društvo s ograničenom odgovornošću za proizvodnju i promet prehrambenih proizvoda zastupanog po punomoćniku Marko Kuna</derivirana_varijabla>
  </DomainObject.Predmet.StrankaFormated>
  <DomainObject.Predmet.StrankaFormatedOIB>
    <izvorni_sadrzaj>  KANAAN društvo s ograničenom odgovornošću za proizvodnju i promet prehrambenih proizvoda, OIB 88741652581 zastupanog po punomoćniku Marko Kuna</izvorni_sadrzaj>
    <derivirana_varijabla naziv="DomainObject.Predmet.StrankaFormatedOIB_1">  KANAAN društvo s ograničenom odgovornošću za proizvodnju i promet prehrambenih proizvoda, OIB 88741652581 zastupanog po punomoćniku Marko Kuna</derivirana_varijabla>
  </DomainObject.Predmet.StrankaFormatedOIB>
  <DomainObject.Predmet.StrankaFormatedWithAdress>
    <izvorni_sadrzaj> KANAAN društvo s ograničenom odgovornošću za proizvodnju i promet prehrambenih proizvoda, Industrijska zona Janjevci 4, Donji Miholjac zastupanog po punomoćniku Marko Kuna</izvorni_sadrzaj>
    <derivirana_varijabla naziv="DomainObject.Predmet.StrankaFormatedWithAdress_1"> KANAAN društvo s ograničenom odgovornošću za proizvodnju i promet prehrambenih proizvoda, Industrijska zona Janjevci 4, Donji Miholjac zastupanog po punomoćniku Marko Kuna</derivirana_varijabla>
  </DomainObject.Predmet.StrankaFormatedWithAdress>
  <DomainObject.Predmet.StrankaFormatedWithAdressOIB>
    <izvorni_sadrzaj> KANAAN društvo s ograničenom odgovornošću za proizvodnju i promet prehrambenih proizvoda, OIB 88741652581, Industrijska zona Janjevci 4, Donji Miholjac zastupanog po punomoćniku Marko Kuna</izvorni_sadrzaj>
    <derivirana_varijabla naziv="DomainObject.Predmet.StrankaFormatedWithAdressOIB_1"> KANAAN društvo s ograničenom odgovornošću za proizvodnju i promet prehrambenih proizvoda, OIB 88741652581, Industrijska zona Janjevci 4, Donji Miholjac zastupanog po punomoćniku Marko Kuna</derivirana_varijabla>
  </DomainObject.Predmet.StrankaFormatedWithAdressOIB>
  <DomainObject.Predmet.StrankaWithAdress>
    <izvorni_sadrzaj>KANAAN društvo s ograničenom odgovornošću za proizvodnju i promet prehrambenih proizvoda Industrijska zona Janjevci 4,Donji Miholjac</izvorni_sadrzaj>
    <derivirana_varijabla naziv="DomainObject.Predmet.StrankaWithAdress_1">KANAAN društvo s ograničenom odgovornošću za proizvodnju i promet prehrambenih proizvoda Industrijska zona Janjevci 4,Donji Miholjac</derivirana_varijabla>
  </DomainObject.Predmet.StrankaWithAdress>
  <DomainObject.Predmet.StrankaWithAdressOIB>
    <izvorni_sadrzaj>KANAAN društvo s ograničenom odgovornošću za proizvodnju i promet prehrambenih proizvoda, OIB 88741652581, Industrijska zona Janjevci 4,Donji Miholjac</izvorni_sadrzaj>
    <derivirana_varijabla naziv="DomainObject.Predmet.StrankaWithAdressOIB_1">KANAAN društvo s ograničenom odgovornošću za proizvodnju i promet prehrambenih proizvoda, OIB 88741652581, Industrijska zona Janjevci 4,Donji Miholjac</derivirana_varijabla>
  </DomainObject.Predmet.StrankaWithAdressOIB>
  <DomainObject.Predmet.StrankaNazivFormated>
    <izvorni_sadrzaj>KANAAN društvo s ograničenom odgovornošću za proizvodnju i promet prehrambenih proizvoda</izvorni_sadrzaj>
    <derivirana_varijabla naziv="DomainObject.Predmet.StrankaNazivFormated_1">KANAAN društvo s ograničenom odgovornošću za proizvodnju i promet prehrambenih proizvoda</derivirana_varijabla>
  </DomainObject.Predmet.StrankaNazivFormated>
  <DomainObject.Predmet.StrankaNazivFormatedOIB>
    <izvorni_sadrzaj>KANAAN društvo s ograničenom odgovornošću za proizvodnju i promet prehrambenih proizvoda, OIB 88741652581</izvorni_sadrzaj>
    <derivirana_varijabla naziv="DomainObject.Predmet.StrankaNazivFormatedOIB_1">KANAAN društvo s ograničenom odgovornošću za proizvodnju i promet prehrambenih proizvoda, OIB 88741652581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381038.96</izvorni_sadrzaj>
    <derivirana_varijabla naziv="DomainObject.Predmet.TrenutnaVrijednost_1">381038.96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KANAAN društvo s ograničenom odgovornošću za proizvodnju i promet prehrambenih proizvoda zastupanog po punomoćniku Marko Kuna</item>
    </izvorni_sadrzaj>
    <derivirana_varijabla naziv="DomainObject.Predmet.StrankaListFormated_1">
      <item>KANAAN društvo s ograničenom odgovornošću za proizvodnju i promet prehrambenih proizvoda zastupanog po punomoćniku Marko Kuna</item>
    </derivirana_varijabla>
  </DomainObject.Predmet.StrankaListFormated>
  <DomainObject.Predmet.StrankaListFormatedOIB>
    <izvorni_sadrzaj>
      <item>KANAAN društvo s ograničenom odgovornošću za proizvodnju i promet prehrambenih proizvoda, OIB 88741652581 zastupanog po punomoćniku Marko Kuna</item>
    </izvorni_sadrzaj>
    <derivirana_varijabla naziv="DomainObject.Predmet.StrankaListFormatedOIB_1">
      <item>KANAAN društvo s ograničenom odgovornošću za proizvodnju i promet prehrambenih proizvoda, OIB 88741652581 zastupanog po punomoćniku Marko Kuna</item>
    </derivirana_varijabla>
  </DomainObject.Predmet.StrankaListFormatedOIB>
  <DomainObject.Predmet.StrankaListFormatedWithAdress>
    <izvorni_sadrzaj>
      <item>KANAAN društvo s ograničenom odgovornošću za proizvodnju i promet prehrambenih proizvoda, Industrijska zona Janjevci 4, Donji Miholjac zastupanog po punomoćniku Marko Kuna</item>
    </izvorni_sadrzaj>
    <derivirana_varijabla naziv="DomainObject.Predmet.StrankaListFormatedWithAdress_1">
      <item>KANAAN društvo s ograničenom odgovornošću za proizvodnju i promet prehrambenih proizvoda, Industrijska zona Janjevci 4, Donji Miholjac zastupanog po punomoćniku Marko Kuna</item>
    </derivirana_varijabla>
  </DomainObject.Predmet.StrankaListFormatedWithAdress>
  <DomainObject.Predmet.StrankaListFormatedWithAdressOIB>
    <izvorni_sadrzaj>
      <item>KANAAN društvo s ograničenom odgovornošću za proizvodnju i promet prehrambenih proizvoda, OIB 88741652581, Industrijska zona Janjevci 4, Donji Miholjac zastupanog po punomoćniku Marko Kuna</item>
    </izvorni_sadrzaj>
    <derivirana_varijabla naziv="DomainObject.Predmet.StrankaListFormatedWithAdressOIB_1">
      <item>KANAAN društvo s ograničenom odgovornošću za proizvodnju i promet prehrambenih proizvoda, OIB 88741652581, Industrijska zona Janjevci 4, Donji Miholjac zastupanog po punomoćniku Marko Kuna</item>
    </derivirana_varijabla>
  </DomainObject.Predmet.StrankaListFormatedWithAdressOIB>
  <DomainObject.Predmet.StrankaListNazivFormated>
    <izvorni_sadrzaj>
      <item>KANAAN društvo s ograničenom odgovornošću za proizvodnju i promet prehrambenih proizvoda</item>
    </izvorni_sadrzaj>
    <derivirana_varijabla naziv="DomainObject.Predmet.StrankaListNazivFormated_1">
      <item>KANAAN društvo s ograničenom odgovornošću za proizvodnju i promet prehrambenih proizvoda</item>
    </derivirana_varijabla>
  </DomainObject.Predmet.StrankaListNazivFormated>
  <DomainObject.Predmet.StrankaListNazivFormatedOIB>
    <izvorni_sadrzaj>
      <item>KANAAN društvo s ograničenom odgovornošću za proizvodnju i promet prehrambenih proizvoda, OIB 88741652581</item>
    </izvorni_sadrzaj>
    <derivirana_varijabla naziv="DomainObject.Predmet.StrankaListNazivFormatedOIB_1">
      <item>KANAAN društvo s ograničenom odgovornošću za proizvodnju i promet prehrambenih proizvoda, OIB 88741652581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>
      <item>Marko Kuna punomoćnik sudionika u postupku KANAAN društvo s ograničenom odgovornošću za proizvodnju i promet prehrambenih proizvoda</item>
      <item>MERI JURIČKO</item>
    </izvorni_sadrzaj>
    <derivirana_varijabla naziv="DomainObject.Predmet.OstaliListFormated_1">
      <item>Marko Kuna punomoćnik sudionika u postupku KANAAN društvo s ograničenom odgovornošću za proizvodnju i promet prehrambenih proizvoda</item>
      <item>MERI JURIČKO</item>
    </derivirana_varijabla>
  </DomainObject.Predmet.OstaliListFormated>
  <DomainObject.Predmet.OstaliListFormatedOIB>
    <izvorni_sadrzaj>
      <item>Marko Kuna punomoćnik sudionika u postupku KANAAN društvo s ograničenom odgovornošću za proizvodnju i promet prehrambenih proizvoda</item>
      <item>MERI JURIČKO, OIB 50702238975</item>
    </izvorni_sadrzaj>
    <derivirana_varijabla naziv="DomainObject.Predmet.OstaliListFormatedOIB_1">
      <item>Marko Kuna punomoćnik sudionika u postupku KANAAN društvo s ograničenom odgovornošću za proizvodnju i promet prehrambenih proizvoda</item>
      <item>MERI JURIČKO, OIB 50702238975</item>
    </derivirana_varijabla>
  </DomainObject.Predmet.OstaliListFormatedOIB>
  <DomainObject.Predmet.OstaliListFormatedWithAdress>
    <izvorni_sadrzaj>
      <item>Marko Kuna, Kolodvorska 30 a, Donji Miholjac punomoćnik sudionika u postupku KANAAN društvo s ograničenom odgovornošću za proizvodnju i promet prehrambenih proizvoda</item>
      <item>MERI JURIČKO, Ćiril-Metodova 38, 21000 Split</item>
    </izvorni_sadrzaj>
    <derivirana_varijabla naziv="DomainObject.Predmet.OstaliListFormatedWithAdress_1">
      <item>Marko Kuna, Kolodvorska 30 a, Donji Miholjac punomoćnik sudionika u postupku KANAAN društvo s ograničenom odgovornošću za proizvodnju i promet prehrambenih proizvoda</item>
      <item>MERI JURIČKO, Ćiril-Metodova 38, 21000 Split</item>
    </derivirana_varijabla>
  </DomainObject.Predmet.OstaliListFormatedWithAdress>
  <DomainObject.Predmet.OstaliListFormatedWithAdressOIB>
    <izvorni_sadrzaj>
      <item>Marko Kuna, Kolodvorska 30 a, Donji Miholjac punomoćnik sudionika u postupku KANAAN društvo s ograničenom odgovornošću za proizvodnju i promet prehrambenih proizvoda</item>
      <item>MERI JURIČKO, OIB 50702238975, Ćiril-Metodova 38, 21000 Split</item>
    </izvorni_sadrzaj>
    <derivirana_varijabla naziv="DomainObject.Predmet.OstaliListFormatedWithAdressOIB_1">
      <item>Marko Kuna, Kolodvorska 30 a, Donji Miholjac punomoćnik sudionika u postupku KANAAN društvo s ograničenom odgovornošću za proizvodnju i promet prehrambenih proizvoda</item>
      <item>MERI JURIČKO, OIB 50702238975, Ćiril-Metodova 38, 21000 Split</item>
    </derivirana_varijabla>
  </DomainObject.Predmet.OstaliListFormatedWithAdressOIB>
  <DomainObject.Predmet.OstaliListNazivFormated>
    <izvorni_sadrzaj>
      <item>Marko Kuna</item>
      <item>MERI JURIČKO</item>
    </izvorni_sadrzaj>
    <derivirana_varijabla naziv="DomainObject.Predmet.OstaliListNazivFormated_1">
      <item>Marko Kuna</item>
      <item>MERI JURIČKO</item>
    </derivirana_varijabla>
  </DomainObject.Predmet.OstaliListNazivFormated>
  <DomainObject.Predmet.OstaliListNazivFormatedOIB>
    <izvorni_sadrzaj>
      <item>Marko Kuna</item>
      <item>MERI JURIČKO, OIB 50702238975</item>
    </izvorni_sadrzaj>
    <derivirana_varijabla naziv="DomainObject.Predmet.OstaliListNazivFormatedOIB_1">
      <item>Marko Kuna</item>
      <item>MERI JURIČKO, OIB 50702238975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KANAAN društvo s ograničenom odgovornošću za proizvodnju i promet prehrambenih proizvoda</izvorni_sadrzaj>
    <derivirana_varijabla naziv="DomainObject.Predmet.StrankaIDrugi_1">KANAAN društvo s ograničenom odgovornošću za proizvodnju i promet prehrambenih proizvoda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KANAAN društvo s ograničenom odgovornošću za proizvodnju i promet prehrambenih proizvoda, OIB 88741652581, Industrijska zona Janjevci 4, Donji Miholjac</izvorni_sadrzaj>
    <derivirana_varijabla naziv="DomainObject.Predmet.StrankaIDrugiAdressOIB_1">KANAAN društvo s ograničenom odgovornošću za proizvodnju i promet prehrambenih proizvoda, OIB 88741652581, Industrijska zona Janjevci 4, Donji Miholjac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KANAAN društvo s ograničenom odgovornošću za proizvodnju i promet prehrambenih proizvoda</item>
      <item>Marko Kuna</item>
      <item>MERI JURIČKO</item>
    </izvorni_sadrzaj>
    <derivirana_varijabla naziv="DomainObject.Predmet.SudioniciListNaziv_1">
      <item>KERUM društvo s ograničenom odgovornošću, za unutarnju i vanjsku trgovinu, promet i usluge</item>
      <item>KANAAN društvo s ograničenom odgovornošću za proizvodnju i promet prehrambenih proizvoda</item>
      <item>Marko Kuna</item>
      <item>MERI JURIČKO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KANAAN društvo s ograničenom odgovornošću za proizvodnju i promet prehrambenih proizvoda, OIB 88741652581, Industrijska zona Janjevci 4,Donji Miholjac</item>
      <item>Marko Kuna, Kolodvorska 30 a,Donji Miholjac</item>
      <item>MERI JURIČKO, OIB 50702238975, Ćiril-Metodova 38,21000 Split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KANAAN društvo s ograničenom odgovornošću za proizvodnju i promet prehrambenih proizvoda, OIB 88741652581, Industrijska zona Janjevci 4,Donji Miholjac</item>
      <item>Marko Kuna, Kolodvorska 30 a,Donji Miholjac</item>
      <item>MERI JURIČKO, OIB 50702238975, Ćiril-Metodova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88741652581</item>
      <item>, OIB null</item>
      <item>, OIB 50702238975</item>
    </izvorni_sadrzaj>
    <derivirana_varijabla naziv="DomainObject.Predmet.SudioniciListNazivOIB_1">
      <item>, OIB 66124057408</item>
      <item>, OIB 88741652581</item>
      <item>, OIB null</item>
      <item>, OIB 50702238975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FBA4A-CFA9-4AE4-B932-3D5156E77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686</properties:Words>
  <properties:Characters>3851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2018-10-03T08:29:00Z</dcterms:created>
  <dc:creator>Paško Bačić</dc:creator>
  <cp:lastModifiedBy>Paško Bačić</cp:lastModifiedBy>
  <cp:lastPrinted>2018-10-03T08:28:00Z</cp:lastPrinted>
  <dcterms:modified xmlns:xsi="http://www.w3.org/2001/XMLSchema-instance" xsi:type="dcterms:W3CDTF">2018-10-03T08:29:00Z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