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90f5" w14:paraId="11790f5" w:rsidRDefault="002057E9" w:rsidP="002057E9" w:rsidR="002057E9" w:rsidRPr="002057E9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057E9">
        <w:rPr>
          <w:rFonts w:cs="Times New Roman" w:eastAsia="Times New Roman"/>
          <w:lang w:eastAsia="hr-HR"/>
        </w:rPr>
        <w:t xml:space="preserve">     </w:t>
      </w:r>
      <w:r w:rsidRPr="002057E9">
        <w:rPr>
          <w:rFonts w:cs="Times New Roman" w:eastAsia="Times New Roman"/>
          <w:b w:val="false"/>
          <w:lang w:eastAsia="hr-HR"/>
        </w:rPr>
        <w:t>REPUBLIKA HRVATSKA</w:t>
      </w:r>
    </w:p>
    <w:p w:rsidRDefault="002057E9" w:rsidP="002057E9" w:rsidR="002057E9" w:rsidRPr="002057E9">
      <w:pPr>
        <w:spacing w:after="0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 xml:space="preserve"> TRGOVAČKI SUD U ZAGREBU</w:t>
      </w:r>
    </w:p>
    <w:p w:rsidRDefault="002057E9" w:rsidP="002057E9" w:rsidR="002057E9" w:rsidRPr="002057E9">
      <w:pPr>
        <w:spacing w:after="0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 xml:space="preserve">           STALNA SLUŽBA </w:t>
      </w:r>
    </w:p>
    <w:p w:rsidRDefault="002057E9" w:rsidP="002057E9" w:rsidR="002057E9" w:rsidRPr="002057E9">
      <w:pPr>
        <w:spacing w:after="0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 xml:space="preserve">     Karlovac, Ljudevita Šestića 4</w:t>
      </w:r>
    </w:p>
    <w:p w:rsidRDefault="002057E9" w:rsidP="002057E9" w:rsidR="002057E9" w:rsidRPr="002057E9">
      <w:pPr>
        <w:spacing w:after="0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spacing w:after="0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spacing w:after="0"/>
        <w:jc w:val="both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ab/>
        <w:t>TRGOVAČKI SUD U ZAGREBU, Stalna služba</w:t>
      </w:r>
      <w:r w:rsidRPr="002057E9">
        <w:rPr>
          <w:rFonts w:cs="Times New Roman" w:eastAsia="Times New Roman"/>
          <w:b/>
          <w:lang w:eastAsia="hr-HR"/>
        </w:rPr>
        <w:t>,</w:t>
      </w:r>
      <w:r w:rsidRPr="002057E9">
        <w:rPr>
          <w:rFonts w:cs="Times New Roman" w:eastAsia="Times New Roman"/>
          <w:lang w:eastAsia="hr-HR"/>
        </w:rPr>
        <w:t xml:space="preserve"> po sucu Jadranki Mađeruh, u stečajnom postupku nad stečajnim dužnikom DORF d.o.o. u stečaju, Strmec, Ulica dr. Franje Tuđmana 4, OIB: 29078381011,  10. lipnja 2016. donosi slijedeći</w:t>
      </w:r>
    </w:p>
    <w:p w:rsidRDefault="002057E9" w:rsidP="002057E9" w:rsidR="002057E9" w:rsidRPr="002057E9">
      <w:pPr>
        <w:spacing w:after="0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spacing w:after="0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spacing w:after="0"/>
        <w:jc w:val="center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>Z A K L J U Č A K</w:t>
      </w:r>
    </w:p>
    <w:p w:rsidRDefault="002057E9" w:rsidP="002057E9" w:rsidR="002057E9" w:rsidRPr="002057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057E9" w:rsidP="002057E9" w:rsidR="002057E9" w:rsidRPr="002057E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lang w:eastAsia="hr-HR"/>
        </w:rPr>
      </w:pPr>
      <w:r w:rsidRPr="002057E9">
        <w:rPr>
          <w:rFonts w:cs="Times New Roman" w:eastAsia="Times New Roman"/>
          <w:lang w:eastAsia="hr-HR"/>
        </w:rPr>
        <w:t>Utvrđuje se da je vrijednost nekretnina:</w:t>
      </w:r>
    </w:p>
    <w:p w:rsidRDefault="002057E9" w:rsidP="002057E9" w:rsidR="002057E9" w:rsidRPr="002057E9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/>
          <w:lang w:eastAsia="hr-HR"/>
        </w:rPr>
      </w:pPr>
      <w:r w:rsidRPr="002057E9">
        <w:rPr>
          <w:rFonts w:cs="Times New Roman" w:eastAsia="Calibri"/>
          <w:color w:val="000000"/>
          <w:lang w:eastAsia="hr-HR"/>
        </w:rPr>
        <w:t xml:space="preserve">3342/10000 dijela </w:t>
      </w:r>
      <w:hyperlink r:id="rId11" w:history="true">
        <w:r w:rsidRPr="002057E9">
          <w:rPr>
            <w:rFonts w:cs="Times New Roman" w:eastAsia="Calibri"/>
            <w:color w:val="0000FF"/>
            <w:u w:val="single"/>
            <w:lang w:eastAsia="hr-HR"/>
          </w:rPr>
          <w:t>k.č.br</w:t>
        </w:r>
      </w:hyperlink>
      <w:r w:rsidRPr="002057E9">
        <w:rPr>
          <w:rFonts w:cs="Times New Roman" w:eastAsia="Calibri"/>
          <w:color w:val="000000"/>
          <w:lang w:eastAsia="hr-HR"/>
        </w:rPr>
        <w:t xml:space="preserve">. 6509/2, stambena zgrada br. 13  u Ulici Sviba površine 120 m2 i dvorište površine 320 m2 povezano s vlasništvom trosobnog stana na 1. katu  oznake ST2 i spremište u podrumu oznake SPREM.02 i garažno-parkirno mjesto u podrumu oznake GPM2 ukupne netto korisne površine 125,88 m2, uključujući i suvlasnički dio zemljišta sve upisano u </w:t>
      </w:r>
      <w:hyperlink r:id="rId12" w:history="true">
        <w:r w:rsidRPr="002057E9">
          <w:rPr>
            <w:rFonts w:cs="Times New Roman" w:eastAsia="Calibri"/>
            <w:color w:val="0000FF"/>
            <w:u w:val="single"/>
            <w:lang w:eastAsia="hr-HR"/>
          </w:rPr>
          <w:t>zk.ul.br</w:t>
        </w:r>
      </w:hyperlink>
      <w:r w:rsidRPr="002057E9">
        <w:rPr>
          <w:rFonts w:cs="Times New Roman" w:eastAsia="Calibri"/>
          <w:color w:val="000000"/>
          <w:lang w:eastAsia="hr-HR"/>
        </w:rPr>
        <w:t>. 3546,  k.o. Strmec Samoborski, u iznosu od 750.060,00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3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5641, ORANICA PESKI  ukupne površine 800 m2, upisano u </w:t>
      </w:r>
      <w:hyperlink r:id="rId14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3524,  k.o. Strmec Samoborski, u iznosu od 247.399,92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5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6518/1, ORANICA PESKI  ukupne površine 450 m2, upisano u </w:t>
      </w:r>
      <w:hyperlink r:id="rId16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3349,  k.o. Strmec Samoborski, u iznosu od 27.833,22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7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6519/1, ORANICA PESKI  ukupne površine 510 m2, upisano u </w:t>
      </w:r>
      <w:hyperlink r:id="rId18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3354,  k.o. Strmec Samoborski, u iznosu od 31.544,32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9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5628, ORANICA GOSPINA JAMA U GRAHORIŠTU  ukupne površine 939 m2, upisano u </w:t>
      </w:r>
      <w:hyperlink r:id="rId20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2497,  k.o. Strmec Samoborski, u iznosu od 174.228,35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21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5632, ORANICA   ukupne površine 1030 m2, upisano u </w:t>
      </w:r>
      <w:hyperlink r:id="rId22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1819,  k.o. Strmec Samoborski, u iznosu od 318.527,39 kn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23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5633/1, ORANICA PESKI  ukupne površine 1517 m2, upisano u </w:t>
      </w:r>
      <w:hyperlink r:id="rId24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1598,  k.o. Strmec Samoborski, u iznosu od 469.132,09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25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5640, ORANICA PESKI  ukupne površine 806 m2, upisano u </w:t>
      </w:r>
      <w:hyperlink r:id="rId26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3535,  k.o. Strmec Samoborski, u iznosu od 249.255,42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r w:rsidRPr="002057E9">
        <w:rPr>
          <w:rFonts w:cs="Times New Roman" w:eastAsia="Calibri"/>
          <w:color w:val="000000"/>
          <w:lang w:eastAsia="hr-HR" w:val="en-US"/>
        </w:rPr>
        <w:t xml:space="preserve">1.Suvlasnički dio: 235/1286 </w:t>
      </w:r>
      <w:hyperlink r:id="rId27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6520/1, ORANICA PESKI  ukupne površine 1286 m2, upisano u </w:t>
      </w:r>
      <w:hyperlink r:id="rId28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3496,  k.o. Strmec Samoborski, u iznosu od 29.069,31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29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5642, ORANICA PESKI  ukupne površine 1252 m2, upisano u </w:t>
      </w:r>
      <w:hyperlink r:id="rId30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1964,  k.o. Strmec Samoborski, u iznosu od 325.640,14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31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6514/1, ORANICA  ukupne površine 455 m2 upisano u </w:t>
      </w:r>
      <w:hyperlink r:id="rId32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3331, k.o. Strmec Samoborski, u iznosu od 28.142,48 kn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33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6514/3 ORANICA ukupne površine 638 m2, upisano u </w:t>
      </w:r>
      <w:hyperlink r:id="rId34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3331, k.o. Strmec Samoborski, u iznosu od 118.378,79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35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6506/3, ORANICA  ukupne površine 41 m2, upisano u </w:t>
      </w:r>
      <w:hyperlink r:id="rId36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7.607,41 kn.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37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6508/4, ORANICA  ukupne površine 878 m2, upisano u </w:t>
      </w:r>
      <w:hyperlink r:id="rId38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162.909,99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39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6509/3, ORANICA  ukupne površine 1515 m2, upisano u </w:t>
      </w:r>
      <w:hyperlink r:id="rId40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281.103,25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41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6510/3, ORANICA  ukupne površine 801 m2, upisano u </w:t>
      </w:r>
      <w:hyperlink r:id="rId42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148.622,90 kn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43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6510/5, ORANICA  ukupne površine 4 m2, upisano u </w:t>
      </w:r>
      <w:hyperlink r:id="rId44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742,18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45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6511/3, ORANICA  ukupne površine 286 m2, upisano u </w:t>
      </w:r>
      <w:hyperlink r:id="rId46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53.066,36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47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6512/3, ORANICA  ukupne površine 1025 m2, upisano u </w:t>
      </w:r>
      <w:hyperlink r:id="rId48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190.185,36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49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6513/1, ORANICA  ukupne površine 90 m2, upisano u </w:t>
      </w:r>
      <w:hyperlink r:id="rId50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3330,  k.o. Strmec Samoborski, u iznosu od 5.566,64 kn, 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51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6513/3, ORANICA  ukupne površine 518 m2, upisano u </w:t>
      </w:r>
      <w:hyperlink r:id="rId52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96.113,19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53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6513/5, ORANICA  ukupne površine 75 m2, upisano u </w:t>
      </w:r>
      <w:hyperlink r:id="rId54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13.915,99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55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6568/3, ORANICA  ukupne površine 208 m2, upisano u </w:t>
      </w:r>
      <w:hyperlink r:id="rId56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38.593,71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57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6569/1, ORANICA  ukupne površine 109 m2, upisano u </w:t>
      </w:r>
      <w:hyperlink r:id="rId58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20.224,59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59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6569/2, ORANICA  ukupne površine 4 m2, upisano u </w:t>
      </w:r>
      <w:hyperlink r:id="rId60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742,18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61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6570/1, ORANICA  ukupne površine 18 m2, upisano u </w:t>
      </w:r>
      <w:hyperlink r:id="rId62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3.339,84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63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6582/1, ORANICA  ukupne površine 1460 m2, upisano u </w:t>
      </w:r>
      <w:hyperlink r:id="rId64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270.898,18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65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6587/1, ORANICA  ukupne površine 2376 m2, upisano u </w:t>
      </w:r>
      <w:hyperlink r:id="rId66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440.858,96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67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6588/1, ORANICA GRAHORIŠTE ukupne površine 780 m2, upisano u </w:t>
      </w:r>
      <w:hyperlink r:id="rId68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  k.o. Strmec Samoborski, u iznosu od 144.726,43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69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6590/4, ORANICA PESCI ukupne površine 2 m2, upisano u </w:t>
      </w:r>
      <w:hyperlink r:id="rId70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371,09 kn.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71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6591/3, ORANICA GRAHORIŠTE  ukupne površine 2 m2, upisano u </w:t>
      </w:r>
      <w:hyperlink r:id="rId72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371,09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73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6591/4, ORANICA  ukupne površine 73 m2, upisano u </w:t>
      </w:r>
      <w:hyperlink r:id="rId74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13.544,91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75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6592/2, ORANICA  ukupne površine 104 m2, upisano u </w:t>
      </w:r>
      <w:hyperlink r:id="rId76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3330,  k.o. Strmec Samoborski, u iznosu od 19.296,85 kn, 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77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6593/8, ORANICA  ukupne površine 66 m2, upisano u </w:t>
      </w:r>
      <w:hyperlink r:id="rId78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12.246,08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79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6600/3, ORANICA  ukupne površine 85 m2, upisano u </w:t>
      </w:r>
      <w:hyperlink r:id="rId80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15.771,47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81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6601/11, ORANICA  ukupne površine 66 m2, upisano u </w:t>
      </w:r>
      <w:hyperlink r:id="rId82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12.246,08 kn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83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6603/3, ORANICA  ukupne površine 108 m2, upisano u </w:t>
      </w:r>
      <w:hyperlink r:id="rId84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20.039,04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85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6517/1, ORANICA  ukupne površine 1410 m2 upisano u </w:t>
      </w:r>
      <w:hyperlink r:id="rId86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2006,  k.o. Strmec Samoborski, u iznosu od 156.974,79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87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6515/1, ORANICA ukupne površine 765 m2,  upisano u </w:t>
      </w:r>
      <w:hyperlink r:id="rId88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859,  k.o. Strmec Samoborski, u iznosu od 47.316,15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89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6515/3, ORANICA  ukupne površine 234 m2,  upisano u </w:t>
      </w:r>
      <w:hyperlink r:id="rId90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859,  k.o. Strmec Samoborski, u iznosu od 43.417,93 kn,</w:t>
      </w:r>
    </w:p>
    <w:p w:rsidRDefault="002057E9" w:rsidP="002057E9" w:rsidR="002057E9" w:rsidRPr="002057E9">
      <w:pPr>
        <w:numPr>
          <w:ilvl w:val="0"/>
          <w:numId w:val="48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91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6516/1, ORANICA  ukupne površine 2211 m2  upisano u </w:t>
      </w:r>
      <w:hyperlink r:id="rId92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859,  k.o. Strmec Samoborski, u iznosu od 218.800,85 kn.</w:t>
      </w:r>
    </w:p>
    <w:p w:rsidRDefault="002057E9" w:rsidP="002057E9" w:rsidR="002057E9" w:rsidRPr="002057E9">
      <w:pPr>
        <w:tabs>
          <w:tab w:pos="426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spacing w:after="0"/>
        <w:jc w:val="both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b/>
          <w:lang w:eastAsia="hr-HR"/>
        </w:rPr>
        <w:t xml:space="preserve">II. </w:t>
      </w:r>
      <w:r w:rsidRPr="002057E9">
        <w:rPr>
          <w:rFonts w:cs="Times New Roman" w:eastAsia="Times New Roman"/>
          <w:lang w:eastAsia="hr-HR"/>
        </w:rPr>
        <w:t>Nekretnine iz točke I. ovog zaključka bit će prodavane na četvrtoj usmenoj javnoj dražbi (čl. 97. Ovršnog zakona – NN br. 112/12, 25/13, 93/14, dalje:OZ).</w:t>
      </w:r>
    </w:p>
    <w:p w:rsidRDefault="002057E9" w:rsidP="002057E9" w:rsidR="002057E9" w:rsidRPr="002057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2057E9">
        <w:rPr>
          <w:rFonts w:cs="Times New Roman" w:eastAsia="Times New Roman"/>
          <w:lang w:eastAsia="hr-HR"/>
        </w:rPr>
        <w:t xml:space="preserve">Ročište za prodaju održat će se u zgradi suda u Karlovcu, Ljudevita Šestića 4, soba broj 5, </w:t>
      </w:r>
      <w:r w:rsidRPr="002057E9">
        <w:rPr>
          <w:rFonts w:cs="Times New Roman" w:eastAsia="Times New Roman"/>
          <w:b/>
          <w:lang w:eastAsia="hr-HR"/>
        </w:rPr>
        <w:t>7. srpnja</w:t>
      </w:r>
      <w:r w:rsidRPr="002057E9">
        <w:rPr>
          <w:rFonts w:cs="Times New Roman" w:eastAsia="Times New Roman"/>
          <w:lang w:eastAsia="hr-HR"/>
        </w:rPr>
        <w:t xml:space="preserve"> </w:t>
      </w:r>
      <w:r w:rsidRPr="002057E9">
        <w:rPr>
          <w:rFonts w:cs="Times New Roman" w:eastAsia="Times New Roman"/>
          <w:b/>
          <w:lang w:eastAsia="hr-HR"/>
        </w:rPr>
        <w:t xml:space="preserve"> 2016. godine u 13,00 sati. </w:t>
      </w:r>
    </w:p>
    <w:p w:rsidRDefault="002057E9" w:rsidP="002057E9" w:rsidR="002057E9" w:rsidRPr="002057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spacing w:after="0"/>
        <w:jc w:val="both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b/>
          <w:lang w:eastAsia="hr-HR"/>
        </w:rPr>
        <w:t>III.</w:t>
      </w:r>
      <w:r w:rsidRPr="002057E9">
        <w:rPr>
          <w:rFonts w:cs="Times New Roman" w:eastAsia="Times New Roman"/>
          <w:lang w:eastAsia="hr-HR"/>
        </w:rPr>
        <w:t xml:space="preserve"> Ovaj zaključak bit će objavljen na e-oglasnoj ploči ovog suda, na web stranici Hrvatske gospodarske komore i Visokog trgovačkog suda Republike Hrvatske.</w:t>
      </w:r>
    </w:p>
    <w:p w:rsidRDefault="002057E9" w:rsidP="002057E9" w:rsidR="002057E9" w:rsidRPr="002057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spacing w:after="0"/>
        <w:jc w:val="both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b/>
          <w:lang w:eastAsia="hr-HR"/>
        </w:rPr>
        <w:t>IV.</w:t>
      </w:r>
      <w:r w:rsidRPr="002057E9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2057E9" w:rsidP="002057E9" w:rsidR="002057E9" w:rsidRPr="002057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spacing w:after="0"/>
        <w:jc w:val="both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b/>
          <w:lang w:eastAsia="hr-HR"/>
        </w:rPr>
        <w:t>V</w:t>
      </w:r>
      <w:r w:rsidRPr="002057E9">
        <w:rPr>
          <w:rFonts w:cs="Times New Roman" w:eastAsia="Times New Roman"/>
          <w:lang w:eastAsia="hr-HR"/>
        </w:rPr>
        <w:t>. Uvjeti prodaje (čl. 98. OZ-a):</w:t>
      </w:r>
    </w:p>
    <w:p w:rsidRDefault="002057E9" w:rsidP="002057E9" w:rsidR="002057E9" w:rsidRPr="002057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>Prodaju se nekretnine stečajnog dužnika po cijeni kako slijedi:</w:t>
      </w:r>
    </w:p>
    <w:p w:rsidRDefault="002057E9" w:rsidP="002057E9" w:rsidR="002057E9" w:rsidRPr="002057E9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/>
          <w:lang w:eastAsia="hr-HR"/>
        </w:rPr>
      </w:pPr>
      <w:r w:rsidRPr="002057E9">
        <w:rPr>
          <w:rFonts w:cs="Times New Roman" w:eastAsia="Calibri"/>
          <w:color w:val="000000"/>
          <w:lang w:eastAsia="hr-HR"/>
        </w:rPr>
        <w:t xml:space="preserve">3342/10000 dijela </w:t>
      </w:r>
      <w:hyperlink r:id="rId93" w:history="true">
        <w:r w:rsidRPr="002057E9">
          <w:rPr>
            <w:rFonts w:cs="Times New Roman" w:eastAsia="Calibri"/>
            <w:color w:val="0000FF"/>
            <w:u w:val="single"/>
            <w:lang w:eastAsia="hr-HR"/>
          </w:rPr>
          <w:t>k.č.br</w:t>
        </w:r>
      </w:hyperlink>
      <w:r w:rsidRPr="002057E9">
        <w:rPr>
          <w:rFonts w:cs="Times New Roman" w:eastAsia="Calibri"/>
          <w:color w:val="000000"/>
          <w:lang w:eastAsia="hr-HR"/>
        </w:rPr>
        <w:t xml:space="preserve">. 6509/2, stambena zgrada br. 13  u Ulici Sviba površine 120 m2 i dvorište površine 320 m2 povezano s vlasništvom trosobnog stana na 1. katu  oznake ST2 i spremište u podrumu oznake SPREM.02 i garažno-parkirno mjesto u podrumu oznake GPM2 ukupne netto korisne površine 125,88 m2, uključujući i suvlasnički dio zemljišta sve upisano u </w:t>
      </w:r>
      <w:hyperlink r:id="rId94" w:history="true">
        <w:r w:rsidRPr="002057E9">
          <w:rPr>
            <w:rFonts w:cs="Times New Roman" w:eastAsia="Calibri"/>
            <w:color w:val="0000FF"/>
            <w:u w:val="single"/>
            <w:lang w:eastAsia="hr-HR"/>
          </w:rPr>
          <w:t>zk.ul.br</w:t>
        </w:r>
      </w:hyperlink>
      <w:r w:rsidRPr="002057E9">
        <w:rPr>
          <w:rFonts w:cs="Times New Roman" w:eastAsia="Calibri"/>
          <w:color w:val="000000"/>
          <w:lang w:eastAsia="hr-HR"/>
        </w:rPr>
        <w:t>. 3546,  k.o. Strmec Samoborski, u iznosu od 750.060,00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95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5641, ORANICA PESKI  ukupne površine 800 m2, upisano u </w:t>
      </w:r>
      <w:hyperlink r:id="rId96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3524,  k.o. Strmec Samoborski, u iznosu od 247.399,92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97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6518/1, ORANICA PESKI  ukupne površine 450 m2, upisano u </w:t>
      </w:r>
      <w:hyperlink r:id="rId98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3349,  k.o. Strmec Samoborski, u iznosu od 27.833,22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99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6519/1, ORANICA PESKI  ukupne površine 510 m2, upisano u </w:t>
      </w:r>
      <w:hyperlink r:id="rId100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3354,  k.o. Strmec Samoborski, u iznosu od 31.544,32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01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5628, ORANICA GOSPINA JAMA U GRAHORIŠTU  ukupne površine 939 m2, upisano u </w:t>
      </w:r>
      <w:hyperlink r:id="rId102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2497,  k.o. Strmec Samoborski, u iznosu od 174.228,35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03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5632, ORANICA   ukupne površine 1030 m2, upisano u </w:t>
      </w:r>
      <w:hyperlink r:id="rId104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1819,  k.o. Strmec Samoborski, u iznosu od 318.527,39 kn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05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5633/1, ORANICA PESKI  ukupne površine 1517 m2, upisano u </w:t>
      </w:r>
      <w:hyperlink r:id="rId106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1598,  k.o. Strmec Samoborski, u iznosu od 469.132,09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07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5640, ORANICA PESKI  ukupne površine 806 m2, upisano u </w:t>
      </w:r>
      <w:hyperlink r:id="rId108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3535,  k.o. Strmec Samoborski, u iznosu od 249.255,42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r w:rsidRPr="002057E9">
        <w:rPr>
          <w:rFonts w:cs="Times New Roman" w:eastAsia="Calibri"/>
          <w:color w:val="000000"/>
          <w:lang w:eastAsia="hr-HR" w:val="en-US"/>
        </w:rPr>
        <w:t xml:space="preserve">1.Suvlasnički dio: 235/1286 </w:t>
      </w:r>
      <w:hyperlink r:id="rId109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6520/1, ORANICA PESKI  ukupne površine 1286 m2, upisano u </w:t>
      </w:r>
      <w:hyperlink r:id="rId110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3496,  k.o. Strmec Samoborski, u iznosu od 29.069,31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11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5642, ORANICA PESKI  ukupne površine 1252 m2, upisano u </w:t>
      </w:r>
      <w:hyperlink r:id="rId112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1964,  k.o. Strmec Samoborski, u iznosu od 325.640,14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13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6514/1, ORANICA  ukupne površine 455 m2 upisano u </w:t>
      </w:r>
      <w:hyperlink r:id="rId114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3331, k.o. Strmec Samoborski, u iznosu od 28.142,48 kn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15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6514/3 ORANICA ukupne površine 638 m2, upisano u </w:t>
      </w:r>
      <w:hyperlink r:id="rId116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3331, k.o. Strmec Samoborski, u iznosu od 118.378,79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17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6506/3, ORANICA  ukupne površine 41 m2, upisano u </w:t>
      </w:r>
      <w:hyperlink r:id="rId118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7.607,41 kn.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19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6508/4, ORANICA  ukupne površine 878 m2, upisano u </w:t>
      </w:r>
      <w:hyperlink r:id="rId120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162.909,99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21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6509/3, ORANICA  ukupne površine 1515 m2, upisano u </w:t>
      </w:r>
      <w:hyperlink r:id="rId122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281.103,25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23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6510/3, ORANICA  ukupne površine 801 m2, upisano u </w:t>
      </w:r>
      <w:hyperlink r:id="rId124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148.622,90 kn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25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6510/5, ORANICA  ukupne površine 4 m2, upisano u </w:t>
      </w:r>
      <w:hyperlink r:id="rId126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742,18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27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6511/3, ORANICA  ukupne površine 286 m2, upisano u </w:t>
      </w:r>
      <w:hyperlink r:id="rId128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53.066,36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29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6512/3, ORANICA  ukupne površine 1025 m2, upisano u </w:t>
      </w:r>
      <w:hyperlink r:id="rId130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190.185,36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31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6513/1, ORANICA  ukupne površine 90 m2, upisano u </w:t>
      </w:r>
      <w:hyperlink r:id="rId132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3330,  k.o. Strmec Samoborski, u iznosu od 5.566,64 kn, 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33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6513/3, ORANICA  ukupne površine 518 m2, upisano u </w:t>
      </w:r>
      <w:hyperlink r:id="rId134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96.113,19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35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6513/5, ORANICA  ukupne površine 75 m2, upisano u </w:t>
      </w:r>
      <w:hyperlink r:id="rId136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13.915,99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37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6568/3, ORANICA  ukupne površine 208 m2, upisano u </w:t>
      </w:r>
      <w:hyperlink r:id="rId138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38.593,71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39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6569/1, ORANICA  ukupne površine 109 m2, upisano u </w:t>
      </w:r>
      <w:hyperlink r:id="rId140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20.224,59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41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6569/2, ORANICA  ukupne površine 4 m2, upisano u </w:t>
      </w:r>
      <w:hyperlink r:id="rId142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742,18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43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6570/1, ORANICA  ukupne površine 18 m2, upisano u </w:t>
      </w:r>
      <w:hyperlink r:id="rId144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3.339,84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45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6582/1, ORANICA  ukupne površine 1460 m2, upisano u </w:t>
      </w:r>
      <w:hyperlink r:id="rId146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270.898,18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47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6587/1, ORANICA  ukupne površine 2376 m2, upisano u </w:t>
      </w:r>
      <w:hyperlink r:id="rId148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440.858,96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49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6588/1, ORANICA GRAHORIŠTE ukupne površine 780 m2, upisano u </w:t>
      </w:r>
      <w:hyperlink r:id="rId150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  k.o. Strmec Samoborski, u iznosu od 144.726,43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51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6590/4, ORANICA PESCI ukupne površine 2 m2, upisano u </w:t>
      </w:r>
      <w:hyperlink r:id="rId152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371,09 kn.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53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6591/3, ORANICA GRAHORIŠTE  ukupne površine 2 m2, upisano u </w:t>
      </w:r>
      <w:hyperlink r:id="rId154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371,09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55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6591/4, ORANICA  ukupne površine 73 m2, upisano u </w:t>
      </w:r>
      <w:hyperlink r:id="rId156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13.544,91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57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6592/2, ORANICA  ukupne površine 104 m2, upisano u </w:t>
      </w:r>
      <w:hyperlink r:id="rId158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3330,  k.o. Strmec Samoborski, u iznosu od 19.296,85 kn, 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59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6593/8, ORANICA  ukupne površine 66 m2, upisano u </w:t>
      </w:r>
      <w:hyperlink r:id="rId160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12.246,08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61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6600/3, ORANICA  ukupne površine 85 m2, upisano u </w:t>
      </w:r>
      <w:hyperlink r:id="rId162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15.771,47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63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6601/11, ORANICA  ukupne površine 66 m2, upisano u </w:t>
      </w:r>
      <w:hyperlink r:id="rId164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12.246,08 kn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65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6603/3, ORANICA  ukupne površine 108 m2, upisano u </w:t>
      </w:r>
      <w:hyperlink r:id="rId166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3330,  k.o. Strmec Samoborski, u iznosu od 20.039,04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67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6517/1, ORANICA  ukupne površine 1410 m2 upisano u </w:t>
      </w:r>
      <w:hyperlink r:id="rId168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2006,  k.o. Strmec Samoborski, u iznosu od 156.974,79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69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6515/1, ORANICA ukupne površine 765 m2,  upisano u </w:t>
      </w:r>
      <w:hyperlink r:id="rId170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859,  k.o. Strmec Samoborski, u iznosu od 47.316,15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71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6515/3, ORANICA  ukupne površine 234 m2,  upisano u </w:t>
      </w:r>
      <w:hyperlink r:id="rId172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859,  k.o. Strmec Samoborski, u iznosu od 43.417,93 kn,</w:t>
      </w:r>
    </w:p>
    <w:p w:rsidRDefault="002057E9" w:rsidP="002057E9" w:rsidR="002057E9" w:rsidRPr="002057E9">
      <w:pPr>
        <w:numPr>
          <w:ilvl w:val="0"/>
          <w:numId w:val="50"/>
        </w:numPr>
        <w:spacing w:after="0"/>
        <w:jc w:val="both"/>
        <w:rPr>
          <w:rFonts w:cs="Times New Roman" w:eastAsia="Calibri" w:hAnsi="Calibri" w:ascii="Calibri"/>
          <w:color w:val="000000"/>
          <w:sz w:val="22"/>
          <w:szCs w:val="22"/>
          <w:lang w:eastAsia="hr-HR"/>
        </w:rPr>
      </w:pPr>
      <w:hyperlink r:id="rId173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k.č.br</w:t>
        </w:r>
      </w:hyperlink>
      <w:r w:rsidRPr="002057E9">
        <w:rPr>
          <w:rFonts w:cs="Times New Roman" w:eastAsia="Calibri"/>
          <w:color w:val="000000"/>
          <w:lang w:eastAsia="hr-HR" w:val="en-US"/>
        </w:rPr>
        <w:t xml:space="preserve">. 6516/1, ORANICA  ukupne površine 2211 m2  upisano u </w:t>
      </w:r>
      <w:hyperlink r:id="rId174" w:history="true">
        <w:r w:rsidRPr="002057E9">
          <w:rPr>
            <w:rFonts w:cs="Times New Roman" w:eastAsia="Calibri"/>
            <w:color w:val="0000FF"/>
            <w:u w:val="single"/>
            <w:lang w:eastAsia="hr-HR" w:val="en-US"/>
          </w:rPr>
          <w:t>zk.ul.br</w:t>
        </w:r>
      </w:hyperlink>
      <w:r w:rsidRPr="002057E9">
        <w:rPr>
          <w:rFonts w:cs="Times New Roman" w:eastAsia="Calibri"/>
          <w:color w:val="000000"/>
          <w:lang w:eastAsia="hr-HR" w:val="en-US"/>
        </w:rPr>
        <w:t>. 859,  k.o. Strmec Samoborski, u iznosu od 218.800,85 kn.</w:t>
      </w:r>
    </w:p>
    <w:p w:rsidRDefault="002057E9" w:rsidP="002057E9" w:rsidR="002057E9" w:rsidRPr="002057E9">
      <w:pPr>
        <w:tabs>
          <w:tab w:pos="426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numPr>
          <w:ilvl w:val="0"/>
          <w:numId w:val="49"/>
        </w:numPr>
        <w:spacing w:after="0"/>
        <w:ind w:left="1134"/>
        <w:contextualSpacing/>
        <w:jc w:val="both"/>
        <w:rPr>
          <w:rFonts w:cs="Times New Roman" w:eastAsia="Times New Roman"/>
          <w:b/>
          <w:lang w:eastAsia="hr-HR"/>
        </w:rPr>
      </w:pPr>
      <w:r w:rsidRPr="002057E9">
        <w:rPr>
          <w:rFonts w:cs="Times New Roman" w:eastAsia="Times New Roman"/>
          <w:lang w:eastAsia="hr-HR"/>
        </w:rPr>
        <w:t>Utvrđena vrijednost nekretnina iz točke V. 1. je kako je navedeno u toj točki</w:t>
      </w:r>
      <w:r w:rsidRPr="002057E9">
        <w:rPr>
          <w:rFonts w:cs="Times New Roman" w:eastAsia="Times New Roman"/>
          <w:b/>
          <w:lang w:eastAsia="hr-HR"/>
        </w:rPr>
        <w:t xml:space="preserve"> </w:t>
      </w:r>
      <w:r w:rsidRPr="002057E9">
        <w:rPr>
          <w:rFonts w:cs="Times New Roman" w:eastAsia="Times New Roman"/>
          <w:lang w:eastAsia="hr-HR"/>
        </w:rPr>
        <w:t>i ispod te cijene se svaka pojedinačna nekretnina ne može prodati na četvrtom ročištu za dražbu.</w:t>
      </w:r>
    </w:p>
    <w:p w:rsidRDefault="002057E9" w:rsidP="002057E9" w:rsidR="002057E9" w:rsidRPr="002057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>Svaka navedena nekretnina može se kupiti pojedinačno.</w:t>
      </w:r>
    </w:p>
    <w:p w:rsidRDefault="002057E9" w:rsidP="002057E9" w:rsidR="002057E9" w:rsidRPr="002057E9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>Kupac je obavezan položiti kupovninu u roku od 90 dana nakon ročišta za dražbu. Ako kupac u tom roku ne položi kupovninu, sud će rješenjem prodaju proglasiti nevažećom i odrediti novu prodaju. Iz položene jamčevine namirit će se troškovi nove prodaje i naknaditi se razlika između kupovnine postignute na prijašnjoj i novoj prodaji (čl. 98. st. 2. OZ-a).</w:t>
      </w:r>
    </w:p>
    <w:p w:rsidRDefault="002057E9" w:rsidP="002057E9" w:rsidR="002057E9" w:rsidRPr="002057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 xml:space="preserve"> Kao kupci mogu sudjelovati samo osobe koje su najkasnije dva dana prije dana održavanja ročišta za dražbu uplatile osiguranje u iznosu od 5 % od utvrđene vrijednosti na račun ovog suda broj IBAN: HR9223900011300000460 s pozivom na broj 176-2015 i dokaz o tome predoče stečajnom sucu prije početka dražbe.</w:t>
      </w:r>
    </w:p>
    <w:p w:rsidRDefault="002057E9" w:rsidP="002057E9" w:rsidR="002057E9" w:rsidRPr="002057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2057E9" w:rsidP="002057E9" w:rsidR="002057E9" w:rsidRPr="002057E9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2057E9" w:rsidP="002057E9" w:rsidR="002057E9" w:rsidRPr="002057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 xml:space="preserve"> Imovina koja je predmetom prodaje može se razgledati uz prethodni dogovor sa stečajnim upraviteljem na broj telefona 091/4222 547.</w:t>
      </w:r>
    </w:p>
    <w:p w:rsidRDefault="002057E9" w:rsidP="002057E9" w:rsidR="002057E9" w:rsidRPr="002057E9">
      <w:pPr>
        <w:spacing w:after="0"/>
        <w:contextualSpacing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 xml:space="preserve"> Sve poreze i pristojbe u svezi s prodajom snosi kupac.</w:t>
      </w:r>
    </w:p>
    <w:p w:rsidRDefault="002057E9" w:rsidP="002057E9" w:rsidR="002057E9" w:rsidRPr="002057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 xml:space="preserve"> Prodaja se obavlja po načelu „viđeno-kupljeno“ što isključuje sve naknade prigovore   kupca.</w:t>
      </w:r>
    </w:p>
    <w:p w:rsidRDefault="002057E9" w:rsidP="002057E9" w:rsidR="002057E9" w:rsidRPr="002057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 xml:space="preserve"> Ponuditeljima čija ponuda nije prihvaćena vratit će se osiguranje odmah nakon zaključenja javne dražbe (čl. 99. st. 4. OZ-a).</w:t>
      </w:r>
    </w:p>
    <w:p w:rsidRDefault="002057E9" w:rsidP="002057E9" w:rsidR="002057E9" w:rsidRPr="002057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057E9" w:rsidP="002057E9" w:rsidR="002057E9" w:rsidRPr="002057E9">
      <w:pPr>
        <w:spacing w:after="0"/>
        <w:jc w:val="center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 xml:space="preserve">U Karlovcu 10. lipnja 2016. </w:t>
      </w:r>
    </w:p>
    <w:p w:rsidRDefault="002057E9" w:rsidP="002057E9" w:rsidR="002057E9" w:rsidRPr="002057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spacing w:after="0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 xml:space="preserve">                            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</w:t>
      </w:r>
      <w:r w:rsidRPr="002057E9">
        <w:rPr>
          <w:rFonts w:cs="Times New Roman" w:eastAsia="Times New Roman"/>
          <w:lang w:eastAsia="hr-HR"/>
        </w:rPr>
        <w:t xml:space="preserve">Sudac:                                                                                                                                     </w:t>
      </w:r>
    </w:p>
    <w:p w:rsidRDefault="002057E9" w:rsidP="002057E9" w:rsidR="002057E9">
      <w:pPr>
        <w:spacing w:after="0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 xml:space="preserve">                   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</w:t>
      </w:r>
      <w:r w:rsidRPr="002057E9">
        <w:rPr>
          <w:rFonts w:cs="Times New Roman" w:eastAsia="Times New Roman"/>
          <w:lang w:eastAsia="hr-HR"/>
        </w:rPr>
        <w:t>Jadranka Mađeruh</w:t>
      </w:r>
      <w:r>
        <w:rPr>
          <w:rFonts w:cs="Times New Roman" w:eastAsia="Times New Roman"/>
          <w:lang w:eastAsia="hr-HR"/>
        </w:rPr>
        <w:t>,v.r.</w:t>
      </w:r>
    </w:p>
    <w:p w:rsidRDefault="002057E9" w:rsidP="002057E9" w:rsidR="002057E9">
      <w:pPr>
        <w:spacing w:after="0"/>
        <w:rPr>
          <w:rFonts w:cs="Times New Roman" w:eastAsia="Times New Roman"/>
          <w:lang w:eastAsia="hr-HR"/>
        </w:rPr>
      </w:pPr>
    </w:p>
    <w:p w:rsidRDefault="002057E9" w:rsidP="002057E9" w:rsidR="002057E9" w:rsidRPr="002057E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 Draženka Prpić</w:t>
      </w:r>
      <w:r w:rsidRPr="002057E9">
        <w:rPr>
          <w:rFonts w:cs="Times New Roman" w:eastAsia="Times New Roman"/>
          <w:lang w:eastAsia="hr-HR"/>
        </w:rPr>
        <w:t xml:space="preserve"> </w:t>
      </w:r>
    </w:p>
    <w:p w:rsidRDefault="002057E9" w:rsidP="002057E9" w:rsidR="002057E9" w:rsidRPr="002057E9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 xml:space="preserve">PRAVNA POUKA:                                              </w:t>
      </w:r>
    </w:p>
    <w:p w:rsidRDefault="002057E9" w:rsidP="002057E9" w:rsidR="002057E9" w:rsidRPr="002057E9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 xml:space="preserve">Protiv ovog zaključka žalba nije dopuštena.     </w:t>
      </w:r>
    </w:p>
    <w:p w:rsidRDefault="002057E9" w:rsidP="002057E9" w:rsidR="002057E9" w:rsidRPr="002057E9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2057E9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75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7316813"/>
      <w:docPartObj>
        <w:docPartGallery w:val="Page Numbers (Top of Page)"/>
        <w:docPartUnique/>
      </w:docPartObj>
    </w:sdtPr>
    <w:sdtContent>
      <w:p w:rsidRDefault="002057E9" w:rsidR="002057E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057E9" w:rsidR="008333A9">
    <w:pPr>
      <w:pStyle w:val="Zaglavlje"/>
    </w:pPr>
    <w:r>
      <w:t xml:space="preserve"> 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F4E6009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6DE36709"/>
    <w:multiLevelType w:val="multilevel"/>
    <w:tmpl w:val="3C3E6C0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2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4"/>
  </w:num>
  <w:num w:numId="5">
    <w:abstractNumId w:val="46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5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7E9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2057E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2057E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154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26" Type="http://schemas.openxmlformats.org/officeDocument/2006/relationships/hyperlink" Target="http://zk.ul.br" TargetMode="External"/><Relationship Id="rId117" Type="http://schemas.openxmlformats.org/officeDocument/2006/relationships/hyperlink" Target="http://k.xn--bea.br" TargetMode="External"/><Relationship Id="rId21" Type="http://schemas.openxmlformats.org/officeDocument/2006/relationships/hyperlink" Target="http://k.xn--bea.br" TargetMode="External"/><Relationship Id="rId42" Type="http://schemas.openxmlformats.org/officeDocument/2006/relationships/hyperlink" Target="http://zk.ul.br" TargetMode="External"/><Relationship Id="rId47" Type="http://schemas.openxmlformats.org/officeDocument/2006/relationships/hyperlink" Target="http://k.xn--bea.br" TargetMode="External"/><Relationship Id="rId63" Type="http://schemas.openxmlformats.org/officeDocument/2006/relationships/hyperlink" Target="http://k.xn--bea.br" TargetMode="External"/><Relationship Id="rId68" Type="http://schemas.openxmlformats.org/officeDocument/2006/relationships/hyperlink" Target="http://zk.ul.br" TargetMode="External"/><Relationship Id="rId84" Type="http://schemas.openxmlformats.org/officeDocument/2006/relationships/hyperlink" Target="http://zk.ul.br" TargetMode="External"/><Relationship Id="rId89" Type="http://schemas.openxmlformats.org/officeDocument/2006/relationships/hyperlink" Target="http://k.xn--bea.br" TargetMode="External"/><Relationship Id="rId112" Type="http://schemas.openxmlformats.org/officeDocument/2006/relationships/hyperlink" Target="http://zk.ul.br" TargetMode="External"/><Relationship Id="rId133" Type="http://schemas.openxmlformats.org/officeDocument/2006/relationships/hyperlink" Target="http://k.xn--bea.br" TargetMode="External"/><Relationship Id="rId138" Type="http://schemas.openxmlformats.org/officeDocument/2006/relationships/hyperlink" Target="http://zk.ul.br" TargetMode="External"/><Relationship Id="rId154" Type="http://schemas.openxmlformats.org/officeDocument/2006/relationships/hyperlink" Target="http://zk.ul.br" TargetMode="External"/><Relationship Id="rId159" Type="http://schemas.openxmlformats.org/officeDocument/2006/relationships/hyperlink" Target="http://k.xn--bea.br" TargetMode="External"/><Relationship Id="rId175" Type="http://schemas.openxmlformats.org/officeDocument/2006/relationships/header" Target="header1.xml"/><Relationship Id="rId170" Type="http://schemas.openxmlformats.org/officeDocument/2006/relationships/hyperlink" Target="http://zk.ul.br" TargetMode="External"/><Relationship Id="rId16" Type="http://schemas.openxmlformats.org/officeDocument/2006/relationships/hyperlink" Target="http://zk.ul.br" TargetMode="External"/><Relationship Id="rId107" Type="http://schemas.openxmlformats.org/officeDocument/2006/relationships/hyperlink" Target="http://k.xn--bea.br" TargetMode="External"/><Relationship Id="rId11" Type="http://schemas.openxmlformats.org/officeDocument/2006/relationships/hyperlink" Target="http://k.xn--bea.br" TargetMode="External"/><Relationship Id="rId32" Type="http://schemas.openxmlformats.org/officeDocument/2006/relationships/hyperlink" Target="http://zk.ul.br" TargetMode="External"/><Relationship Id="rId37" Type="http://schemas.openxmlformats.org/officeDocument/2006/relationships/hyperlink" Target="http://k.xn--bea.br" TargetMode="External"/><Relationship Id="rId53" Type="http://schemas.openxmlformats.org/officeDocument/2006/relationships/hyperlink" Target="http://k.xn--bea.br" TargetMode="External"/><Relationship Id="rId58" Type="http://schemas.openxmlformats.org/officeDocument/2006/relationships/hyperlink" Target="http://zk.ul.br" TargetMode="External"/><Relationship Id="rId74" Type="http://schemas.openxmlformats.org/officeDocument/2006/relationships/hyperlink" Target="http://zk.ul.br" TargetMode="External"/><Relationship Id="rId79" Type="http://schemas.openxmlformats.org/officeDocument/2006/relationships/hyperlink" Target="http://k.xn--bea.br" TargetMode="External"/><Relationship Id="rId102" Type="http://schemas.openxmlformats.org/officeDocument/2006/relationships/hyperlink" Target="http://zk.ul.br" TargetMode="External"/><Relationship Id="rId123" Type="http://schemas.openxmlformats.org/officeDocument/2006/relationships/hyperlink" Target="http://k.xn--bea.br" TargetMode="External"/><Relationship Id="rId128" Type="http://schemas.openxmlformats.org/officeDocument/2006/relationships/hyperlink" Target="http://zk.ul.br" TargetMode="External"/><Relationship Id="rId144" Type="http://schemas.openxmlformats.org/officeDocument/2006/relationships/hyperlink" Target="http://zk.ul.br" TargetMode="External"/><Relationship Id="rId149" Type="http://schemas.openxmlformats.org/officeDocument/2006/relationships/hyperlink" Target="http://k.xn--bea.br" TargetMode="External"/><Relationship Id="rId5" Type="http://schemas.microsoft.com/office/2007/relationships/stylesWithEffects" Target="stylesWithEffects.xml"/><Relationship Id="rId90" Type="http://schemas.openxmlformats.org/officeDocument/2006/relationships/hyperlink" Target="http://zk.ul.br" TargetMode="External"/><Relationship Id="rId95" Type="http://schemas.openxmlformats.org/officeDocument/2006/relationships/hyperlink" Target="http://k.xn--bea.br" TargetMode="External"/><Relationship Id="rId160" Type="http://schemas.openxmlformats.org/officeDocument/2006/relationships/hyperlink" Target="http://zk.ul.br" TargetMode="External"/><Relationship Id="rId165" Type="http://schemas.openxmlformats.org/officeDocument/2006/relationships/hyperlink" Target="http://k.xn--bea.br" TargetMode="External"/><Relationship Id="rId22" Type="http://schemas.openxmlformats.org/officeDocument/2006/relationships/hyperlink" Target="http://zk.ul.br" TargetMode="External"/><Relationship Id="rId27" Type="http://schemas.openxmlformats.org/officeDocument/2006/relationships/hyperlink" Target="http://k.xn--bea.br" TargetMode="External"/><Relationship Id="rId43" Type="http://schemas.openxmlformats.org/officeDocument/2006/relationships/hyperlink" Target="http://k.xn--bea.br" TargetMode="External"/><Relationship Id="rId48" Type="http://schemas.openxmlformats.org/officeDocument/2006/relationships/hyperlink" Target="http://zk.ul.br" TargetMode="External"/><Relationship Id="rId64" Type="http://schemas.openxmlformats.org/officeDocument/2006/relationships/hyperlink" Target="http://zk.ul.br" TargetMode="External"/><Relationship Id="rId69" Type="http://schemas.openxmlformats.org/officeDocument/2006/relationships/hyperlink" Target="http://k.xn--bea.br" TargetMode="External"/><Relationship Id="rId113" Type="http://schemas.openxmlformats.org/officeDocument/2006/relationships/hyperlink" Target="http://k.xn--bea.br" TargetMode="External"/><Relationship Id="rId118" Type="http://schemas.openxmlformats.org/officeDocument/2006/relationships/hyperlink" Target="http://zk.ul.br" TargetMode="External"/><Relationship Id="rId134" Type="http://schemas.openxmlformats.org/officeDocument/2006/relationships/hyperlink" Target="http://zk.ul.br" TargetMode="External"/><Relationship Id="rId139" Type="http://schemas.openxmlformats.org/officeDocument/2006/relationships/hyperlink" Target="http://k.xn--bea.br" TargetMode="External"/><Relationship Id="rId80" Type="http://schemas.openxmlformats.org/officeDocument/2006/relationships/hyperlink" Target="http://zk.ul.br" TargetMode="External"/><Relationship Id="rId85" Type="http://schemas.openxmlformats.org/officeDocument/2006/relationships/hyperlink" Target="http://k.xn--bea.br" TargetMode="External"/><Relationship Id="rId150" Type="http://schemas.openxmlformats.org/officeDocument/2006/relationships/hyperlink" Target="http://zk.ul.br" TargetMode="External"/><Relationship Id="rId155" Type="http://schemas.openxmlformats.org/officeDocument/2006/relationships/hyperlink" Target="http://k.xn--bea.br" TargetMode="External"/><Relationship Id="rId171" Type="http://schemas.openxmlformats.org/officeDocument/2006/relationships/hyperlink" Target="http://k.xn--bea.br" TargetMode="External"/><Relationship Id="rId176" Type="http://schemas.openxmlformats.org/officeDocument/2006/relationships/fontTable" Target="fontTable.xml"/><Relationship Id="rId12" Type="http://schemas.openxmlformats.org/officeDocument/2006/relationships/hyperlink" Target="http://zk.ul.br" TargetMode="External"/><Relationship Id="rId17" Type="http://schemas.openxmlformats.org/officeDocument/2006/relationships/hyperlink" Target="http://k.xn--bea.br" TargetMode="External"/><Relationship Id="rId33" Type="http://schemas.openxmlformats.org/officeDocument/2006/relationships/hyperlink" Target="http://k.xn--bea.br" TargetMode="External"/><Relationship Id="rId38" Type="http://schemas.openxmlformats.org/officeDocument/2006/relationships/hyperlink" Target="http://zk.ul.br" TargetMode="External"/><Relationship Id="rId59" Type="http://schemas.openxmlformats.org/officeDocument/2006/relationships/hyperlink" Target="http://k.xn--bea.br" TargetMode="External"/><Relationship Id="rId103" Type="http://schemas.openxmlformats.org/officeDocument/2006/relationships/hyperlink" Target="http://k.xn--bea.br" TargetMode="External"/><Relationship Id="rId108" Type="http://schemas.openxmlformats.org/officeDocument/2006/relationships/hyperlink" Target="http://zk.ul.br" TargetMode="External"/><Relationship Id="rId124" Type="http://schemas.openxmlformats.org/officeDocument/2006/relationships/hyperlink" Target="http://zk.ul.br" TargetMode="External"/><Relationship Id="rId129" Type="http://schemas.openxmlformats.org/officeDocument/2006/relationships/hyperlink" Target="http://k.xn--bea.br" TargetMode="External"/><Relationship Id="rId54" Type="http://schemas.openxmlformats.org/officeDocument/2006/relationships/hyperlink" Target="http://zk.ul.br" TargetMode="External"/><Relationship Id="rId70" Type="http://schemas.openxmlformats.org/officeDocument/2006/relationships/hyperlink" Target="http://zk.ul.br" TargetMode="External"/><Relationship Id="rId75" Type="http://schemas.openxmlformats.org/officeDocument/2006/relationships/hyperlink" Target="http://k.xn--bea.br" TargetMode="External"/><Relationship Id="rId91" Type="http://schemas.openxmlformats.org/officeDocument/2006/relationships/hyperlink" Target="http://k.xn--bea.br" TargetMode="External"/><Relationship Id="rId96" Type="http://schemas.openxmlformats.org/officeDocument/2006/relationships/hyperlink" Target="http://zk.ul.br" TargetMode="External"/><Relationship Id="rId140" Type="http://schemas.openxmlformats.org/officeDocument/2006/relationships/hyperlink" Target="http://zk.ul.br" TargetMode="External"/><Relationship Id="rId145" Type="http://schemas.openxmlformats.org/officeDocument/2006/relationships/hyperlink" Target="http://k.xn--bea.br" TargetMode="External"/><Relationship Id="rId161" Type="http://schemas.openxmlformats.org/officeDocument/2006/relationships/hyperlink" Target="http://k.xn--bea.br" TargetMode="External"/><Relationship Id="rId166" Type="http://schemas.openxmlformats.org/officeDocument/2006/relationships/hyperlink" Target="http://zk.ul.br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23" Type="http://schemas.openxmlformats.org/officeDocument/2006/relationships/hyperlink" Target="http://k.xn--bea.br" TargetMode="External"/><Relationship Id="rId28" Type="http://schemas.openxmlformats.org/officeDocument/2006/relationships/hyperlink" Target="http://zk.ul.br" TargetMode="External"/><Relationship Id="rId49" Type="http://schemas.openxmlformats.org/officeDocument/2006/relationships/hyperlink" Target="http://k.xn--bea.br" TargetMode="External"/><Relationship Id="rId114" Type="http://schemas.openxmlformats.org/officeDocument/2006/relationships/hyperlink" Target="http://zk.ul.br" TargetMode="External"/><Relationship Id="rId119" Type="http://schemas.openxmlformats.org/officeDocument/2006/relationships/hyperlink" Target="http://k.xn--bea.br" TargetMode="External"/><Relationship Id="rId10" Type="http://schemas.openxmlformats.org/officeDocument/2006/relationships/image" Target="media/image1.png"/><Relationship Id="rId31" Type="http://schemas.openxmlformats.org/officeDocument/2006/relationships/hyperlink" Target="http://k.xn--bea.br" TargetMode="External"/><Relationship Id="rId44" Type="http://schemas.openxmlformats.org/officeDocument/2006/relationships/hyperlink" Target="http://zk.ul.br" TargetMode="External"/><Relationship Id="rId52" Type="http://schemas.openxmlformats.org/officeDocument/2006/relationships/hyperlink" Target="http://zk.ul.br" TargetMode="External"/><Relationship Id="rId60" Type="http://schemas.openxmlformats.org/officeDocument/2006/relationships/hyperlink" Target="http://zk.ul.br" TargetMode="External"/><Relationship Id="rId65" Type="http://schemas.openxmlformats.org/officeDocument/2006/relationships/hyperlink" Target="http://k.xn--bea.br" TargetMode="External"/><Relationship Id="rId73" Type="http://schemas.openxmlformats.org/officeDocument/2006/relationships/hyperlink" Target="http://k.xn--bea.br" TargetMode="External"/><Relationship Id="rId78" Type="http://schemas.openxmlformats.org/officeDocument/2006/relationships/hyperlink" Target="http://zk.ul.br" TargetMode="External"/><Relationship Id="rId81" Type="http://schemas.openxmlformats.org/officeDocument/2006/relationships/hyperlink" Target="http://k.xn--bea.br" TargetMode="External"/><Relationship Id="rId86" Type="http://schemas.openxmlformats.org/officeDocument/2006/relationships/hyperlink" Target="http://zk.ul.br" TargetMode="External"/><Relationship Id="rId94" Type="http://schemas.openxmlformats.org/officeDocument/2006/relationships/hyperlink" Target="http://zk.ul.br" TargetMode="External"/><Relationship Id="rId99" Type="http://schemas.openxmlformats.org/officeDocument/2006/relationships/hyperlink" Target="http://k.xn--bea.br" TargetMode="External"/><Relationship Id="rId101" Type="http://schemas.openxmlformats.org/officeDocument/2006/relationships/hyperlink" Target="http://k.xn--bea.br" TargetMode="External"/><Relationship Id="rId122" Type="http://schemas.openxmlformats.org/officeDocument/2006/relationships/hyperlink" Target="http://zk.ul.br" TargetMode="External"/><Relationship Id="rId130" Type="http://schemas.openxmlformats.org/officeDocument/2006/relationships/hyperlink" Target="http://zk.ul.br" TargetMode="External"/><Relationship Id="rId135" Type="http://schemas.openxmlformats.org/officeDocument/2006/relationships/hyperlink" Target="http://k.xn--bea.br" TargetMode="External"/><Relationship Id="rId143" Type="http://schemas.openxmlformats.org/officeDocument/2006/relationships/hyperlink" Target="http://k.xn--bea.br" TargetMode="External"/><Relationship Id="rId148" Type="http://schemas.openxmlformats.org/officeDocument/2006/relationships/hyperlink" Target="http://zk.ul.br" TargetMode="External"/><Relationship Id="rId151" Type="http://schemas.openxmlformats.org/officeDocument/2006/relationships/hyperlink" Target="http://k.xn--bea.br" TargetMode="External"/><Relationship Id="rId156" Type="http://schemas.openxmlformats.org/officeDocument/2006/relationships/hyperlink" Target="http://zk.ul.br" TargetMode="External"/><Relationship Id="rId164" Type="http://schemas.openxmlformats.org/officeDocument/2006/relationships/hyperlink" Target="http://zk.ul.br" TargetMode="External"/><Relationship Id="rId169" Type="http://schemas.openxmlformats.org/officeDocument/2006/relationships/hyperlink" Target="http://k.xn--bea.br" TargetMode="External"/><Relationship Id="rId177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72" Type="http://schemas.openxmlformats.org/officeDocument/2006/relationships/hyperlink" Target="http://zk.ul.br" TargetMode="External"/><Relationship Id="rId13" Type="http://schemas.openxmlformats.org/officeDocument/2006/relationships/hyperlink" Target="http://k.xn--bea.br" TargetMode="External"/><Relationship Id="rId18" Type="http://schemas.openxmlformats.org/officeDocument/2006/relationships/hyperlink" Target="http://zk.ul.br" TargetMode="External"/><Relationship Id="rId39" Type="http://schemas.openxmlformats.org/officeDocument/2006/relationships/hyperlink" Target="http://k.xn--bea.br" TargetMode="External"/><Relationship Id="rId109" Type="http://schemas.openxmlformats.org/officeDocument/2006/relationships/hyperlink" Target="http://k.xn--bea.br" TargetMode="External"/><Relationship Id="rId34" Type="http://schemas.openxmlformats.org/officeDocument/2006/relationships/hyperlink" Target="http://zk.ul.br" TargetMode="External"/><Relationship Id="rId50" Type="http://schemas.openxmlformats.org/officeDocument/2006/relationships/hyperlink" Target="http://zk.ul.br" TargetMode="External"/><Relationship Id="rId55" Type="http://schemas.openxmlformats.org/officeDocument/2006/relationships/hyperlink" Target="http://k.xn--bea.br" TargetMode="External"/><Relationship Id="rId76" Type="http://schemas.openxmlformats.org/officeDocument/2006/relationships/hyperlink" Target="http://zk.ul.br" TargetMode="External"/><Relationship Id="rId97" Type="http://schemas.openxmlformats.org/officeDocument/2006/relationships/hyperlink" Target="http://k.xn--bea.br" TargetMode="External"/><Relationship Id="rId104" Type="http://schemas.openxmlformats.org/officeDocument/2006/relationships/hyperlink" Target="http://zk.ul.br" TargetMode="External"/><Relationship Id="rId120" Type="http://schemas.openxmlformats.org/officeDocument/2006/relationships/hyperlink" Target="http://zk.ul.br" TargetMode="External"/><Relationship Id="rId125" Type="http://schemas.openxmlformats.org/officeDocument/2006/relationships/hyperlink" Target="http://k.xn--bea.br" TargetMode="External"/><Relationship Id="rId141" Type="http://schemas.openxmlformats.org/officeDocument/2006/relationships/hyperlink" Target="http://k.xn--bea.br" TargetMode="External"/><Relationship Id="rId146" Type="http://schemas.openxmlformats.org/officeDocument/2006/relationships/hyperlink" Target="http://zk.ul.br" TargetMode="External"/><Relationship Id="rId167" Type="http://schemas.openxmlformats.org/officeDocument/2006/relationships/hyperlink" Target="http://k.xn--bea.br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http://k.xn--bea.br" TargetMode="External"/><Relationship Id="rId92" Type="http://schemas.openxmlformats.org/officeDocument/2006/relationships/hyperlink" Target="http://zk.ul.br" TargetMode="External"/><Relationship Id="rId162" Type="http://schemas.openxmlformats.org/officeDocument/2006/relationships/hyperlink" Target="http://zk.ul.br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k.xn--bea.br" TargetMode="External"/><Relationship Id="rId24" Type="http://schemas.openxmlformats.org/officeDocument/2006/relationships/hyperlink" Target="http://zk.ul.br" TargetMode="External"/><Relationship Id="rId40" Type="http://schemas.openxmlformats.org/officeDocument/2006/relationships/hyperlink" Target="http://zk.ul.br" TargetMode="External"/><Relationship Id="rId45" Type="http://schemas.openxmlformats.org/officeDocument/2006/relationships/hyperlink" Target="http://k.xn--bea.br" TargetMode="External"/><Relationship Id="rId66" Type="http://schemas.openxmlformats.org/officeDocument/2006/relationships/hyperlink" Target="http://zk.ul.br" TargetMode="External"/><Relationship Id="rId87" Type="http://schemas.openxmlformats.org/officeDocument/2006/relationships/hyperlink" Target="http://k.xn--bea.br" TargetMode="External"/><Relationship Id="rId110" Type="http://schemas.openxmlformats.org/officeDocument/2006/relationships/hyperlink" Target="http://zk.ul.br" TargetMode="External"/><Relationship Id="rId115" Type="http://schemas.openxmlformats.org/officeDocument/2006/relationships/hyperlink" Target="http://k.xn--bea.br" TargetMode="External"/><Relationship Id="rId131" Type="http://schemas.openxmlformats.org/officeDocument/2006/relationships/hyperlink" Target="http://k.xn--bea.br" TargetMode="External"/><Relationship Id="rId136" Type="http://schemas.openxmlformats.org/officeDocument/2006/relationships/hyperlink" Target="http://zk.ul.br" TargetMode="External"/><Relationship Id="rId157" Type="http://schemas.openxmlformats.org/officeDocument/2006/relationships/hyperlink" Target="http://k.xn--bea.br" TargetMode="External"/><Relationship Id="rId61" Type="http://schemas.openxmlformats.org/officeDocument/2006/relationships/hyperlink" Target="http://k.xn--bea.br" TargetMode="External"/><Relationship Id="rId82" Type="http://schemas.openxmlformats.org/officeDocument/2006/relationships/hyperlink" Target="http://zk.ul.br" TargetMode="External"/><Relationship Id="rId152" Type="http://schemas.openxmlformats.org/officeDocument/2006/relationships/hyperlink" Target="http://zk.ul.br" TargetMode="External"/><Relationship Id="rId173" Type="http://schemas.openxmlformats.org/officeDocument/2006/relationships/hyperlink" Target="http://k.xn--bea.br" TargetMode="External"/><Relationship Id="rId19" Type="http://schemas.openxmlformats.org/officeDocument/2006/relationships/hyperlink" Target="http://k.xn--bea.br" TargetMode="External"/><Relationship Id="rId14" Type="http://schemas.openxmlformats.org/officeDocument/2006/relationships/hyperlink" Target="http://zk.ul.br" TargetMode="External"/><Relationship Id="rId30" Type="http://schemas.openxmlformats.org/officeDocument/2006/relationships/hyperlink" Target="http://zk.ul.br" TargetMode="External"/><Relationship Id="rId35" Type="http://schemas.openxmlformats.org/officeDocument/2006/relationships/hyperlink" Target="http://k.xn--bea.br" TargetMode="External"/><Relationship Id="rId56" Type="http://schemas.openxmlformats.org/officeDocument/2006/relationships/hyperlink" Target="http://zk.ul.br" TargetMode="External"/><Relationship Id="rId77" Type="http://schemas.openxmlformats.org/officeDocument/2006/relationships/hyperlink" Target="http://k.xn--bea.br" TargetMode="External"/><Relationship Id="rId100" Type="http://schemas.openxmlformats.org/officeDocument/2006/relationships/hyperlink" Target="http://zk.ul.br" TargetMode="External"/><Relationship Id="rId105" Type="http://schemas.openxmlformats.org/officeDocument/2006/relationships/hyperlink" Target="http://k.xn--bea.br" TargetMode="External"/><Relationship Id="rId126" Type="http://schemas.openxmlformats.org/officeDocument/2006/relationships/hyperlink" Target="http://zk.ul.br" TargetMode="External"/><Relationship Id="rId147" Type="http://schemas.openxmlformats.org/officeDocument/2006/relationships/hyperlink" Target="http://k.xn--bea.br" TargetMode="External"/><Relationship Id="rId168" Type="http://schemas.openxmlformats.org/officeDocument/2006/relationships/hyperlink" Target="http://zk.ul.br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://k.xn--bea.br" TargetMode="External"/><Relationship Id="rId72" Type="http://schemas.openxmlformats.org/officeDocument/2006/relationships/hyperlink" Target="http://zk.ul.br" TargetMode="External"/><Relationship Id="rId93" Type="http://schemas.openxmlformats.org/officeDocument/2006/relationships/hyperlink" Target="http://k.xn--bea.br" TargetMode="External"/><Relationship Id="rId98" Type="http://schemas.openxmlformats.org/officeDocument/2006/relationships/hyperlink" Target="http://zk.ul.br" TargetMode="External"/><Relationship Id="rId121" Type="http://schemas.openxmlformats.org/officeDocument/2006/relationships/hyperlink" Target="http://k.xn--bea.br" TargetMode="External"/><Relationship Id="rId142" Type="http://schemas.openxmlformats.org/officeDocument/2006/relationships/hyperlink" Target="http://zk.ul.br" TargetMode="External"/><Relationship Id="rId163" Type="http://schemas.openxmlformats.org/officeDocument/2006/relationships/hyperlink" Target="http://k.xn--bea.br" TargetMode="External"/><Relationship Id="rId3" Type="http://schemas.openxmlformats.org/officeDocument/2006/relationships/numbering" Target="numbering.xml"/><Relationship Id="rId25" Type="http://schemas.openxmlformats.org/officeDocument/2006/relationships/hyperlink" Target="http://k.xn--bea.br" TargetMode="External"/><Relationship Id="rId46" Type="http://schemas.openxmlformats.org/officeDocument/2006/relationships/hyperlink" Target="http://zk.ul.br" TargetMode="External"/><Relationship Id="rId67" Type="http://schemas.openxmlformats.org/officeDocument/2006/relationships/hyperlink" Target="http://k.xn--bea.br" TargetMode="External"/><Relationship Id="rId116" Type="http://schemas.openxmlformats.org/officeDocument/2006/relationships/hyperlink" Target="http://zk.ul.br" TargetMode="External"/><Relationship Id="rId137" Type="http://schemas.openxmlformats.org/officeDocument/2006/relationships/hyperlink" Target="http://k.xn--bea.br" TargetMode="External"/><Relationship Id="rId158" Type="http://schemas.openxmlformats.org/officeDocument/2006/relationships/hyperlink" Target="http://zk.ul.br" TargetMode="External"/><Relationship Id="rId20" Type="http://schemas.openxmlformats.org/officeDocument/2006/relationships/hyperlink" Target="http://zk.ul.br" TargetMode="External"/><Relationship Id="rId41" Type="http://schemas.openxmlformats.org/officeDocument/2006/relationships/hyperlink" Target="http://k.xn--bea.br" TargetMode="External"/><Relationship Id="rId62" Type="http://schemas.openxmlformats.org/officeDocument/2006/relationships/hyperlink" Target="http://zk.ul.br" TargetMode="External"/><Relationship Id="rId83" Type="http://schemas.openxmlformats.org/officeDocument/2006/relationships/hyperlink" Target="http://k.xn--bea.br" TargetMode="External"/><Relationship Id="rId88" Type="http://schemas.openxmlformats.org/officeDocument/2006/relationships/hyperlink" Target="http://zk.ul.br" TargetMode="External"/><Relationship Id="rId111" Type="http://schemas.openxmlformats.org/officeDocument/2006/relationships/hyperlink" Target="http://k.xn--bea.br" TargetMode="External"/><Relationship Id="rId132" Type="http://schemas.openxmlformats.org/officeDocument/2006/relationships/hyperlink" Target="http://zk.ul.br" TargetMode="External"/><Relationship Id="rId153" Type="http://schemas.openxmlformats.org/officeDocument/2006/relationships/hyperlink" Target="http://k.xn--bea.br" TargetMode="External"/><Relationship Id="rId174" Type="http://schemas.openxmlformats.org/officeDocument/2006/relationships/hyperlink" Target="http://zk.ul.br" TargetMode="External"/><Relationship Id="rId15" Type="http://schemas.openxmlformats.org/officeDocument/2006/relationships/hyperlink" Target="http://k.xn--bea.br" TargetMode="External"/><Relationship Id="rId36" Type="http://schemas.openxmlformats.org/officeDocument/2006/relationships/hyperlink" Target="http://zk.ul.br" TargetMode="External"/><Relationship Id="rId57" Type="http://schemas.openxmlformats.org/officeDocument/2006/relationships/hyperlink" Target="http://k.xn--bea.br" TargetMode="External"/><Relationship Id="rId106" Type="http://schemas.openxmlformats.org/officeDocument/2006/relationships/hyperlink" Target="http://zk.ul.br" TargetMode="External"/><Relationship Id="rId127" Type="http://schemas.openxmlformats.org/officeDocument/2006/relationships/hyperlink" Target="http://k.xn--bea.b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St-176/2015-58</izvorni_sadrzaj>
    <derivirana_varijabla naziv="DomainObject.Oznaka_1">St-176/2015-58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</izvorni_sadrzaj>
    <derivirana_varijabla naziv="DomainObject.Predmet.StrankaFormated_1">  DORF d.o.o.</derivirana_varijabla>
  </DomainObject.Predmet.StrankaFormated>
  <DomainObject.Predmet.StrankaFormatedOIB>
    <izvorni_sadrzaj>  DORF d.o.o., OIB 29078381011</izvorni_sadrzaj>
    <derivirana_varijabla naziv="DomainObject.Predmet.StrankaFormatedOIB_1">  DORF d.o.o., OIB 29078381011</derivirana_varijabla>
  </DomainObject.Predmet.StrankaFormatedOIB>
  <DomainObject.Predmet.StrankaFormatedWithAdress>
    <izvorni_sadrzaj> DORF d.o.o., Ulica dr. Franje Tuđmana 4, 10020 Strmec</izvorni_sadrzaj>
    <derivirana_varijabla naziv="DomainObject.Predmet.StrankaFormatedWithAdress_1"> DORF d.o.o., Ulica dr. Franje Tuđmana 4, 10020 Strmec</derivirana_varijabla>
  </DomainObject.Predmet.StrankaFormatedWithAdress>
  <DomainObject.Predmet.StrankaFormatedWithAdressOIB>
    <izvorni_sadrzaj> DORF d.o.o., OIB 29078381011, Ulica dr. Franje Tuđmana 4, 10020 Strmec</izvorni_sadrzaj>
    <derivirana_varijabla naziv="DomainObject.Predmet.StrankaFormatedWithAdressOIB_1"> DORF d.o.o., OIB 29078381011, Ulica dr. Franje Tuđmana 4, 10020 Strmec</derivirana_varijabla>
  </DomainObject.Predmet.StrankaFormatedWithAdressOIB>
  <DomainObject.Predmet.StrankaWithAdress>
    <izvorni_sadrzaj>DORF d.o.o. Ulica dr. Franje Tuđmana 4,10020 Strmec</izvorni_sadrzaj>
    <derivirana_varijabla naziv="DomainObject.Predmet.StrankaWithAdress_1">DORF d.o.o. Ulica dr. Franje Tuđmana 4,10020 Strmec</derivirana_varijabla>
  </DomainObject.Predmet.StrankaWithAdress>
  <DomainObject.Predmet.StrankaWithAdressOIB>
    <izvorni_sadrzaj>DORF d.o.o., OIB 29078381011, Ulica dr. Franje Tuđmana 4,10020 Strmec</izvorni_sadrzaj>
    <derivirana_varijabla naziv="DomainObject.Predmet.StrankaWithAdressOIB_1">DORF d.o.o., OIB 29078381011, Ulica dr. Franje Tuđmana 4,10020 Strmec</derivirana_varijabla>
  </DomainObject.Predmet.StrankaWithAdressOIB>
  <DomainObject.Predmet.StrankaNazivFormated>
    <izvorni_sadrzaj>DORF d.o.o.</izvorni_sadrzaj>
    <derivirana_varijabla naziv="DomainObject.Predmet.StrankaNazivFormated_1">DORF d.o.o.</derivirana_varijabla>
  </DomainObject.Predmet.StrankaNazivFormated>
  <DomainObject.Predmet.StrankaNazivFormatedOIB>
    <izvorni_sadrzaj>DORF d.o.o., OIB 29078381011</izvorni_sadrzaj>
    <derivirana_varijabla naziv="DomainObject.Predmet.StrankaNazivFormatedOIB_1">DORF d.o.o., OIB 29078381011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</izvorni_sadrzaj>
    <derivirana_varijabla naziv="DomainObject.Predmet.StrankaListFormated_1">
      <item>DORF d.o.o.</item>
    </derivirana_varijabla>
  </DomainObject.Predmet.StrankaListFormated>
  <DomainObject.Predmet.StrankaListFormatedOIB>
    <izvorni_sadrzaj>
      <item>DORF d.o.o., OIB 29078381011</item>
    </izvorni_sadrzaj>
    <derivirana_varijabla naziv="DomainObject.Predmet.StrankaListFormatedOIB_1">
      <item>DORF d.o.o., OIB 29078381011</item>
    </derivirana_varijabla>
  </DomainObject.Predmet.StrankaListFormatedOIB>
  <DomainObject.Predmet.StrankaListFormatedWithAdress>
    <izvorni_sadrzaj>
      <item>DORF d.o.o., Ulica dr. Franje Tuđmana 4, 10020 Strmec</item>
    </izvorni_sadrzaj>
    <derivirana_varijabla naziv="DomainObject.Predmet.StrankaListFormatedWithAdress_1">
      <item>DORF d.o.o., Ulica dr. Franje Tuđmana 4, 10020 Strmec</item>
    </derivirana_varijabla>
  </DomainObject.Predmet.StrankaListFormatedWithAdress>
  <DomainObject.Predmet.StrankaListFormatedWithAdressOIB>
    <izvorni_sadrzaj>
      <item>DORF d.o.o., OIB 29078381011, Ulica dr. Franje Tuđmana 4, 10020 Strmec</item>
    </izvorni_sadrzaj>
    <derivirana_varijabla naziv="DomainObject.Predmet.StrankaListFormatedWithAdressOIB_1">
      <item>DORF d.o.o., OIB 29078381011, Ulica dr. Franje Tuđmana 4, 10020 Strmec</item>
    </derivirana_varijabla>
  </DomainObject.Predmet.StrankaListFormatedWithAdressOIB>
  <DomainObject.Predmet.StrankaListNazivFormated>
    <izvorni_sadrzaj>
      <item>DORF d.o.o.</item>
    </izvorni_sadrzaj>
    <derivirana_varijabla naziv="DomainObject.Predmet.StrankaListNazivFormated_1">
      <item>DORF d.o.o.</item>
    </derivirana_varijabla>
  </DomainObject.Predmet.StrankaListNazivFormated>
  <DomainObject.Predmet.StrankaListNazivFormatedOIB>
    <izvorni_sadrzaj>
      <item>DORF d.o.o., OIB 29078381011</item>
    </izvorni_sadrzaj>
    <derivirana_varijabla naziv="DomainObject.Predmet.StrankaListNazivFormatedOIB_1">
      <item>DORF d.o.o., OIB 29078381011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St-176/2015-58</izvorni_sadrzaj>
    <derivirana_varijabla naziv="DomainObject.PoslovniBrojDokumenta_1">St-176/2015-58</derivirana_varijabla>
  </DomainObject.PoslovniBrojDokumenta>
  <DomainObject.Predmet.StrankaIDrugi>
    <izvorni_sadrzaj>DORF d.o.o.</izvorni_sadrzaj>
    <derivirana_varijabla naziv="DomainObject.Predmet.StrankaIDrugi_1">DORF d.o.o.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</izvorni_sadrzaj>
    <derivirana_varijabla naziv="DomainObject.Predmet.StrankaIDrugiAdressOIB_1">DORF d.o.o., OIB 29078381011, Ulica dr. Franje Tuđmana 4, 10020 Strmec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66AAF3-6EDC-484F-B85F-D2280665B9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2225</properties:Words>
  <properties:Characters>11929</properties:Characters>
  <properties:Lines>256</properties:Lines>
  <properties:Paragraphs>111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2016-06-10T08:27:00Z</cp:lastPrinted>
  <dcterms:modified xmlns:xsi="http://www.w3.org/2001/XMLSchema-instance" xsi:type="dcterms:W3CDTF">2016-06-10T08:28:00Z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St-176/2015-58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