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11517" w:rsidP="00F11517" w:rsidRDefault="00E55124" w14:paraId="c10cf0a" w14:textId="c10cf0a">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E55124" w:rsidP="00F11517" w:rsidRDefault="00E55124">
      <w:pPr>
        <w:widowControl w:val="false"/>
        <w:autoSpaceDE w:val="false"/>
        <w:autoSpaceDN w:val="false"/>
        <w:adjustRightInd w:val="false"/>
        <w:ind w:left="794"/>
        <w:rPr>
          <w:lang w:val="hr-HR"/>
        </w:rPr>
      </w:pPr>
      <w:r>
        <w:rPr>
          <w:lang w:val="hr-HR"/>
        </w:rPr>
        <w:t xml:space="preserve"> REPUBLIKA HRVATSKA</w:t>
      </w:r>
    </w:p>
    <w:p w:rsidR="00E55124" w:rsidP="00E55124" w:rsidRDefault="00F11517">
      <w:pPr>
        <w:widowControl w:val="false"/>
        <w:autoSpaceDE w:val="false"/>
        <w:autoSpaceDN w:val="false"/>
        <w:adjustRightInd w:val="false"/>
        <w:rPr>
          <w:lang w:val="hr-HR"/>
        </w:rPr>
      </w:pPr>
      <w:r>
        <w:rPr>
          <w:lang w:val="hr-HR"/>
        </w:rPr>
        <w:t xml:space="preserve">  </w:t>
      </w:r>
      <w:r w:rsidR="00FD7026">
        <w:rPr>
          <w:lang w:val="hr-HR"/>
        </w:rPr>
        <w:t xml:space="preserve">OPĆINSKI SUD U NOVOM </w:t>
      </w:r>
      <w:r w:rsidR="00E55124">
        <w:rPr>
          <w:lang w:val="hr-HR"/>
        </w:rPr>
        <w:t>ZAGREBU</w:t>
      </w:r>
    </w:p>
    <w:p w:rsidR="00E55124" w:rsidP="00E55124" w:rsidRDefault="00E55124">
      <w:pPr>
        <w:widowControl w:val="false"/>
        <w:autoSpaceDE w:val="false"/>
        <w:autoSpaceDN w:val="false"/>
        <w:adjustRightInd w:val="false"/>
        <w:rPr>
          <w:lang w:val="hr-HR"/>
        </w:rPr>
      </w:pPr>
      <w:r>
        <w:rPr>
          <w:lang w:val="hr-HR"/>
        </w:rPr>
        <w:tab/>
        <w:t xml:space="preserve">   </w:t>
      </w:r>
      <w:r w:rsidR="00F11517">
        <w:rPr>
          <w:lang w:val="hr-HR"/>
        </w:rPr>
        <w:t xml:space="preserve">          </w:t>
      </w:r>
      <w:r w:rsidR="00FD7026">
        <w:rPr>
          <w:lang w:val="hr-HR"/>
        </w:rPr>
        <w:t>Turinina 3</w:t>
      </w:r>
    </w:p>
    <w:p w:rsidRPr="00E55124" w:rsidR="00512B49" w:rsidP="00E55124" w:rsidRDefault="00DC0846">
      <w:pPr>
        <w:widowControl w:val="false"/>
        <w:autoSpaceDE w:val="false"/>
        <w:autoSpaceDN w:val="false"/>
        <w:adjustRightInd w:val="false"/>
        <w:jc w:val="right"/>
        <w:rPr>
          <w:lang w:val="hr-HR"/>
        </w:rPr>
      </w:pPr>
      <w:r>
        <w:t xml:space="preserve">Poslovni broj: 50 </w:t>
      </w:r>
      <w:r w:rsidRPr="00512B49" w:rsidR="00512B49">
        <w:t>Sp-</w:t>
      </w:r>
      <w:r w:rsidR="00C17B68">
        <w:t>4877</w:t>
      </w:r>
      <w:r w:rsidR="008F79BB">
        <w:t>/2019</w:t>
      </w:r>
      <w:r w:rsidR="00C17B68">
        <w:t>-</w:t>
      </w:r>
      <w:r w:rsidR="00147B9A">
        <w:t>3</w:t>
      </w:r>
    </w:p>
    <w:p w:rsidRPr="00512B49" w:rsidR="00512B49" w:rsidP="00512B49" w:rsidRDefault="00512B49">
      <w:pPr>
        <w:rPr>
          <w:lang w:val="hr-HR"/>
        </w:rPr>
      </w:pPr>
    </w:p>
    <w:p w:rsidRPr="00512B49" w:rsidR="00512B49" w:rsidP="00512B49" w:rsidRDefault="00512B49">
      <w:pPr>
        <w:rPr>
          <w:lang w:val="hr-HR"/>
        </w:rPr>
      </w:pPr>
    </w:p>
    <w:p w:rsidRPr="00512B49" w:rsidR="00512B49" w:rsidP="00512B49" w:rsidRDefault="00F11517">
      <w:pPr>
        <w:jc w:val="center"/>
        <w:rPr>
          <w:lang w:val="hr-HR"/>
        </w:rPr>
      </w:pPr>
      <w:r>
        <w:rPr>
          <w:lang w:val="hr-HR"/>
        </w:rPr>
        <w:t xml:space="preserve">U   I M E   </w:t>
      </w:r>
      <w:r w:rsidRPr="00512B49" w:rsidR="00512B49">
        <w:rPr>
          <w:lang w:val="hr-HR"/>
        </w:rPr>
        <w:t xml:space="preserve">R E P U B L I K </w:t>
      </w:r>
      <w:r>
        <w:rPr>
          <w:lang w:val="hr-HR"/>
        </w:rPr>
        <w:t>E    H R V A T S K E</w:t>
      </w:r>
      <w:r w:rsidRPr="00512B49" w:rsidR="00512B49">
        <w:rPr>
          <w:lang w:val="hr-HR"/>
        </w:rPr>
        <w:t xml:space="preserve"> </w:t>
      </w:r>
    </w:p>
    <w:p w:rsidRPr="00512B49" w:rsidR="00512B49" w:rsidP="00512B49" w:rsidRDefault="00512B49">
      <w:pPr>
        <w:pStyle w:val="Naslov2"/>
        <w:jc w:val="center"/>
        <w:rPr>
          <w:rFonts w:ascii="Times New Roman" w:hAnsi="Times New Roman" w:cs="Times New Roman"/>
          <w:b w:val="false"/>
          <w:color w:val="auto"/>
          <w:sz w:val="24"/>
        </w:rPr>
      </w:pPr>
      <w:r w:rsidRPr="00512B49">
        <w:rPr>
          <w:rFonts w:ascii="Times New Roman" w:hAnsi="Times New Roman" w:cs="Times New Roman"/>
          <w:b w:val="false"/>
          <w:color w:val="auto"/>
          <w:sz w:val="24"/>
        </w:rPr>
        <w:t>R J E Š E N J E</w:t>
      </w:r>
    </w:p>
    <w:p w:rsidR="00512B49" w:rsidP="00512B49" w:rsidRDefault="00512B49">
      <w:pPr>
        <w:rPr>
          <w:lang w:val="hr-HR"/>
        </w:rPr>
      </w:pPr>
    </w:p>
    <w:p w:rsidR="00F11517" w:rsidP="00512B49" w:rsidRDefault="00F11517">
      <w:pPr>
        <w:rPr>
          <w:lang w:val="hr-HR"/>
        </w:rPr>
      </w:pPr>
    </w:p>
    <w:p w:rsidR="00512B49" w:rsidP="00512B49" w:rsidRDefault="00512B49">
      <w:pPr>
        <w:pStyle w:val="Uvuenotijeloteksta"/>
      </w:pPr>
      <w:r>
        <w:t xml:space="preserve">Općinski </w:t>
      </w:r>
      <w:r w:rsidR="00DC0846">
        <w:t xml:space="preserve"> </w:t>
      </w:r>
      <w:r>
        <w:t xml:space="preserve">sud u </w:t>
      </w:r>
      <w:r w:rsidR="00DC0846">
        <w:t xml:space="preserve">Novom </w:t>
      </w:r>
      <w:r>
        <w:t xml:space="preserve">Zagrebu, po </w:t>
      </w:r>
      <w:r w:rsidR="00DC0846">
        <w:t xml:space="preserve">sucu </w:t>
      </w:r>
      <w:r>
        <w:t xml:space="preserve">toga suda </w:t>
      </w:r>
      <w:r w:rsidR="00DC0846">
        <w:t xml:space="preserve">Borisu Ljubiću </w:t>
      </w:r>
      <w:r>
        <w:t xml:space="preserve">kao sucu pojedincu, u pravnoj stvari </w:t>
      </w:r>
      <w:r w:rsidR="003D66E0">
        <w:t xml:space="preserve"> jednostavnog postupka </w:t>
      </w:r>
      <w:r>
        <w:t>stečaja potrošača</w:t>
      </w:r>
      <w:r w:rsidR="003D66E0">
        <w:t xml:space="preserve"> </w:t>
      </w:r>
      <w:r>
        <w:t xml:space="preserve"> </w:t>
      </w:r>
      <w:r w:rsidR="003D66E0">
        <w:t>predlagatelja Martin Grgurić, Franje Gulića 17, Oborovo Bistransko OIB: 86135546416, zastupan po odvjetnici Matei Mariji Jandras Crnalić, Samoborska 222</w:t>
      </w:r>
      <w:r w:rsidR="003851C0">
        <w:t xml:space="preserve">, </w:t>
      </w:r>
      <w:r w:rsidR="003D66E0">
        <w:t xml:space="preserve">Zagreb, </w:t>
      </w:r>
      <w:r>
        <w:t xml:space="preserve">dana </w:t>
      </w:r>
      <w:r w:rsidR="00147B9A">
        <w:t>19</w:t>
      </w:r>
      <w:r w:rsidR="003851C0">
        <w:t>.</w:t>
      </w:r>
      <w:r w:rsidR="006F3D62">
        <w:t xml:space="preserve"> </w:t>
      </w:r>
      <w:r w:rsidR="003851C0">
        <w:t>rujna</w:t>
      </w:r>
      <w:r w:rsidR="00DC0846">
        <w:t xml:space="preserve"> 2019</w:t>
      </w:r>
      <w:r>
        <w:t>. godine,</w:t>
      </w:r>
    </w:p>
    <w:p w:rsidR="00512B49" w:rsidP="00512B49" w:rsidRDefault="00512B49">
      <w:pPr>
        <w:rPr>
          <w:lang w:val="hr-HR"/>
        </w:rPr>
      </w:pPr>
    </w:p>
    <w:p w:rsidR="004D10E5" w:rsidP="00512B49" w:rsidRDefault="004D10E5">
      <w:pPr>
        <w:rPr>
          <w:lang w:val="hr-HR"/>
        </w:rPr>
      </w:pPr>
    </w:p>
    <w:p w:rsidR="00512B49" w:rsidP="00512B49" w:rsidRDefault="00512B49">
      <w:pPr>
        <w:jc w:val="center"/>
        <w:rPr>
          <w:lang w:val="hr-HR"/>
        </w:rPr>
      </w:pPr>
      <w:r>
        <w:rPr>
          <w:lang w:val="hr-HR"/>
        </w:rPr>
        <w:t>r i j e š i o  j e</w:t>
      </w:r>
    </w:p>
    <w:p w:rsidR="0015173A" w:rsidP="0015173A" w:rsidRDefault="0015173A"/>
    <w:p w:rsidR="00512B49" w:rsidP="0015173A" w:rsidRDefault="0015173A">
      <w:pPr>
        <w:ind w:firstLine="720"/>
        <w:jc w:val="both"/>
        <w:rPr>
          <w:szCs w:val="24"/>
          <w:lang w:val="hr-HR"/>
        </w:rPr>
      </w:pPr>
      <w:r>
        <w:rPr>
          <w:szCs w:val="24"/>
          <w:lang w:val="hr-HR"/>
        </w:rPr>
        <w:t xml:space="preserve">Odbacuje se prijedlog </w:t>
      </w:r>
      <w:r w:rsidRPr="003D66E0" w:rsidR="003D66E0">
        <w:rPr>
          <w:szCs w:val="24"/>
          <w:lang w:val="hr-HR"/>
        </w:rPr>
        <w:t>Martin</w:t>
      </w:r>
      <w:r w:rsidR="003D66E0">
        <w:rPr>
          <w:szCs w:val="24"/>
          <w:lang w:val="hr-HR"/>
        </w:rPr>
        <w:t>a</w:t>
      </w:r>
      <w:r w:rsidRPr="003D66E0" w:rsidR="003D66E0">
        <w:rPr>
          <w:szCs w:val="24"/>
          <w:lang w:val="hr-HR"/>
        </w:rPr>
        <w:t xml:space="preserve"> Grgurić</w:t>
      </w:r>
      <w:r w:rsidR="003D66E0">
        <w:rPr>
          <w:szCs w:val="24"/>
          <w:lang w:val="hr-HR"/>
        </w:rPr>
        <w:t>a</w:t>
      </w:r>
      <w:r w:rsidRPr="003D66E0" w:rsidR="003D66E0">
        <w:rPr>
          <w:szCs w:val="24"/>
          <w:lang w:val="hr-HR"/>
        </w:rPr>
        <w:t xml:space="preserve"> </w:t>
      </w:r>
      <w:r>
        <w:rPr>
          <w:szCs w:val="24"/>
          <w:lang w:val="hr-HR"/>
        </w:rPr>
        <w:t>za pokretanje</w:t>
      </w:r>
      <w:r w:rsidR="003D66E0">
        <w:rPr>
          <w:szCs w:val="24"/>
          <w:lang w:val="hr-HR"/>
        </w:rPr>
        <w:t xml:space="preserve"> jednostavnog</w:t>
      </w:r>
      <w:r>
        <w:rPr>
          <w:szCs w:val="24"/>
          <w:lang w:val="hr-HR"/>
        </w:rPr>
        <w:t xml:space="preserve"> postupka stečaja potrošača</w:t>
      </w:r>
      <w:r w:rsidR="006F3D62">
        <w:rPr>
          <w:szCs w:val="24"/>
          <w:lang w:val="hr-HR"/>
        </w:rPr>
        <w:t xml:space="preserve"> </w:t>
      </w:r>
      <w:r w:rsidR="003851C0">
        <w:rPr>
          <w:szCs w:val="24"/>
          <w:lang w:val="hr-HR"/>
        </w:rPr>
        <w:t>podnesen</w:t>
      </w:r>
      <w:r w:rsidR="003D66E0">
        <w:rPr>
          <w:szCs w:val="24"/>
          <w:lang w:val="hr-HR"/>
        </w:rPr>
        <w:t>og</w:t>
      </w:r>
      <w:r w:rsidR="003851C0">
        <w:rPr>
          <w:szCs w:val="24"/>
          <w:lang w:val="hr-HR"/>
        </w:rPr>
        <w:t xml:space="preserve"> </w:t>
      </w:r>
      <w:r>
        <w:rPr>
          <w:szCs w:val="24"/>
          <w:lang w:val="hr-HR"/>
        </w:rPr>
        <w:t xml:space="preserve">sudu </w:t>
      </w:r>
      <w:r w:rsidR="00F2475E">
        <w:rPr>
          <w:szCs w:val="24"/>
          <w:lang w:val="hr-HR"/>
        </w:rPr>
        <w:t xml:space="preserve">dana </w:t>
      </w:r>
      <w:r w:rsidR="003D66E0">
        <w:rPr>
          <w:szCs w:val="24"/>
          <w:lang w:val="hr-HR"/>
        </w:rPr>
        <w:t>05</w:t>
      </w:r>
      <w:r w:rsidR="00DC0846">
        <w:rPr>
          <w:szCs w:val="24"/>
          <w:lang w:val="hr-HR"/>
        </w:rPr>
        <w:t>.</w:t>
      </w:r>
      <w:r w:rsidR="001755E3">
        <w:rPr>
          <w:szCs w:val="24"/>
          <w:lang w:val="hr-HR"/>
        </w:rPr>
        <w:t xml:space="preserve"> </w:t>
      </w:r>
      <w:r w:rsidR="003D66E0">
        <w:rPr>
          <w:szCs w:val="24"/>
          <w:lang w:val="hr-HR"/>
        </w:rPr>
        <w:t>srpnja</w:t>
      </w:r>
      <w:r w:rsidR="00512B49">
        <w:rPr>
          <w:szCs w:val="24"/>
          <w:lang w:val="hr-HR"/>
        </w:rPr>
        <w:t xml:space="preserve"> 201</w:t>
      </w:r>
      <w:r w:rsidR="003D66E0">
        <w:rPr>
          <w:szCs w:val="24"/>
          <w:lang w:val="hr-HR"/>
        </w:rPr>
        <w:t>9</w:t>
      </w:r>
      <w:r w:rsidR="00512B49">
        <w:rPr>
          <w:szCs w:val="24"/>
          <w:lang w:val="hr-HR"/>
        </w:rPr>
        <w:t>. godine.</w:t>
      </w:r>
      <w:r w:rsidR="003D66E0">
        <w:rPr>
          <w:szCs w:val="24"/>
          <w:lang w:val="hr-HR"/>
        </w:rPr>
        <w:t>, kao nedopušten.</w:t>
      </w:r>
    </w:p>
    <w:p w:rsidR="0015173A" w:rsidP="0015173A" w:rsidRDefault="0015173A">
      <w:pPr>
        <w:pStyle w:val="Naslov3"/>
        <w:rPr>
          <w:b w:val="false"/>
          <w:sz w:val="24"/>
          <w:szCs w:val="24"/>
        </w:rPr>
      </w:pPr>
    </w:p>
    <w:p w:rsidR="0015173A" w:rsidP="0015173A" w:rsidRDefault="0015173A">
      <w:pPr>
        <w:pStyle w:val="Naslov3"/>
        <w:rPr>
          <w:b w:val="false"/>
          <w:sz w:val="24"/>
        </w:rPr>
      </w:pPr>
    </w:p>
    <w:p w:rsidR="0015173A" w:rsidP="0015173A" w:rsidRDefault="0015173A">
      <w:pPr>
        <w:pStyle w:val="Naslov3"/>
        <w:rPr>
          <w:b w:val="false"/>
          <w:sz w:val="24"/>
        </w:rPr>
      </w:pPr>
      <w:r>
        <w:rPr>
          <w:b w:val="false"/>
          <w:sz w:val="24"/>
        </w:rPr>
        <w:t>Obrazloženje</w:t>
      </w:r>
    </w:p>
    <w:p w:rsidR="0015173A" w:rsidP="0015173A" w:rsidRDefault="0015173A">
      <w:pPr>
        <w:rPr>
          <w:b/>
          <w:sz w:val="28"/>
          <w:lang w:val="hr-HR"/>
        </w:rPr>
      </w:pPr>
    </w:p>
    <w:p w:rsidR="003D66E0" w:rsidP="0015173A" w:rsidRDefault="0015173A">
      <w:pPr>
        <w:jc w:val="both"/>
        <w:rPr>
          <w:lang w:val="hr-HR"/>
        </w:rPr>
      </w:pPr>
      <w:r>
        <w:rPr>
          <w:lang w:val="hr-HR"/>
        </w:rPr>
        <w:tab/>
      </w:r>
      <w:r w:rsidR="003D66E0">
        <w:rPr>
          <w:lang w:val="hr-HR"/>
        </w:rPr>
        <w:t>Martin Grgurić zastupan po pun. kao predlagatelj podnio je kod ovog suda 05</w:t>
      </w:r>
      <w:r w:rsidRPr="003D66E0" w:rsidR="003D66E0">
        <w:rPr>
          <w:lang w:val="hr-HR"/>
        </w:rPr>
        <w:t xml:space="preserve">. </w:t>
      </w:r>
      <w:r w:rsidR="003D66E0">
        <w:rPr>
          <w:lang w:val="hr-HR"/>
        </w:rPr>
        <w:t xml:space="preserve">srpnja 2019., </w:t>
      </w:r>
      <w:r w:rsidRPr="003D66E0" w:rsidR="003D66E0">
        <w:rPr>
          <w:lang w:val="hr-HR"/>
        </w:rPr>
        <w:t xml:space="preserve">prijedlog za </w:t>
      </w:r>
      <w:r w:rsidR="003D66E0">
        <w:rPr>
          <w:lang w:val="hr-HR"/>
        </w:rPr>
        <w:t>pokretanje jednostavnog postupka stečaja potrošača.</w:t>
      </w:r>
    </w:p>
    <w:p w:rsidR="003D66E0" w:rsidP="0015173A" w:rsidRDefault="003D66E0">
      <w:pPr>
        <w:jc w:val="both"/>
        <w:rPr>
          <w:lang w:val="hr-HR"/>
        </w:rPr>
      </w:pPr>
    </w:p>
    <w:p w:rsidR="003D66E0" w:rsidP="004B27F7" w:rsidRDefault="003D66E0">
      <w:pPr>
        <w:ind w:firstLine="708"/>
        <w:jc w:val="both"/>
        <w:rPr>
          <w:lang w:val="hr-HR"/>
        </w:rPr>
      </w:pPr>
      <w:r>
        <w:rPr>
          <w:lang w:val="hr-HR"/>
        </w:rPr>
        <w:t xml:space="preserve">Odredbom čl. </w:t>
      </w:r>
      <w:r w:rsidR="004B27F7">
        <w:rPr>
          <w:lang w:val="hr-HR"/>
        </w:rPr>
        <w:t>79.d. st.</w:t>
      </w:r>
      <w:r w:rsidR="008D4F6B">
        <w:rPr>
          <w:lang w:val="hr-HR"/>
        </w:rPr>
        <w:t>1. Zakona o stečaju potrošača (</w:t>
      </w:r>
      <w:r w:rsidR="004B27F7">
        <w:rPr>
          <w:lang w:val="hr-HR"/>
        </w:rPr>
        <w:t>Narodne novine br. 100/15, 67/18, dalje: ZSP), propisano je p</w:t>
      </w:r>
      <w:r w:rsidRPr="003D66E0">
        <w:rPr>
          <w:lang w:val="hr-HR"/>
        </w:rPr>
        <w:t>rijedlog za provedbu jednostavnog postupka stečaja potrošača podnosi Financijska agencija nadležnom sudu u elektroničkom obliku ako se potrošač očitovao da je suglasan da se provede jednostavan postupak stečaja potrošača nad njegovom imovinom odnosno ako se prema odredbama ovoga Zakona smatra da je potrošač suglasan da se provede taj postupak.</w:t>
      </w:r>
    </w:p>
    <w:p w:rsidR="004B27F7" w:rsidP="004B27F7" w:rsidRDefault="004B27F7">
      <w:pPr>
        <w:ind w:firstLine="708"/>
        <w:jc w:val="both"/>
        <w:rPr>
          <w:lang w:val="hr-HR"/>
        </w:rPr>
      </w:pPr>
    </w:p>
    <w:p w:rsidR="004B27F7" w:rsidP="004B27F7" w:rsidRDefault="004B27F7">
      <w:pPr>
        <w:ind w:firstLine="708"/>
        <w:jc w:val="both"/>
        <w:rPr>
          <w:lang w:val="hr-HR"/>
        </w:rPr>
      </w:pPr>
      <w:r>
        <w:rPr>
          <w:lang w:val="hr-HR"/>
        </w:rPr>
        <w:t xml:space="preserve">Uvidom u spis predmeta utvrđeno je da je prijedlog za pokretanje jednostavnog postupka stečaja potrošača sudu dana 05. srpnja 2019., podnio predlagatelj Martin Grgurić zastupan po punomoćniku. </w:t>
      </w:r>
    </w:p>
    <w:p w:rsidR="003D66E0" w:rsidP="0015173A" w:rsidRDefault="003D66E0">
      <w:pPr>
        <w:jc w:val="both"/>
        <w:rPr>
          <w:lang w:val="hr-HR"/>
        </w:rPr>
      </w:pPr>
    </w:p>
    <w:p w:rsidR="004B27F7" w:rsidP="00701B62" w:rsidRDefault="00701B62">
      <w:pPr>
        <w:ind w:firstLine="708"/>
        <w:jc w:val="both"/>
        <w:rPr>
          <w:lang w:val="hr-HR"/>
        </w:rPr>
      </w:pPr>
      <w:r>
        <w:rPr>
          <w:lang w:val="hr-HR"/>
        </w:rPr>
        <w:t>S obzirom da je prijedlog za pokretanje jednostavnog pos</w:t>
      </w:r>
      <w:r w:rsidR="00976302">
        <w:rPr>
          <w:lang w:val="hr-HR"/>
        </w:rPr>
        <w:t xml:space="preserve">tupka stečaja potrošača </w:t>
      </w:r>
      <w:r>
        <w:rPr>
          <w:lang w:val="hr-HR"/>
        </w:rPr>
        <w:t xml:space="preserve"> po</w:t>
      </w:r>
      <w:r w:rsidR="00976302">
        <w:rPr>
          <w:lang w:val="hr-HR"/>
        </w:rPr>
        <w:t xml:space="preserve">dnio </w:t>
      </w:r>
      <w:r w:rsidR="003A31F5">
        <w:rPr>
          <w:lang w:val="hr-HR"/>
        </w:rPr>
        <w:t>sudu Martin Grgurić</w:t>
      </w:r>
      <w:r>
        <w:rPr>
          <w:lang w:val="hr-HR"/>
        </w:rPr>
        <w:t>, dok prema izričitoj odredbi čl. 79d.1.</w:t>
      </w:r>
      <w:r w:rsidR="003A31F5">
        <w:rPr>
          <w:lang w:val="hr-HR"/>
        </w:rPr>
        <w:t>ZSP</w:t>
      </w:r>
      <w:r>
        <w:rPr>
          <w:lang w:val="hr-HR"/>
        </w:rPr>
        <w:t xml:space="preserve"> </w:t>
      </w:r>
      <w:r w:rsidRPr="00701B62">
        <w:rPr>
          <w:lang w:val="hr-HR"/>
        </w:rPr>
        <w:t>prijedlog za provedbu jednostavnog postupka stečaja potrošača podnosi Financijska agencija nadležnom sudu u elektroničkom obliku</w:t>
      </w:r>
      <w:r>
        <w:rPr>
          <w:lang w:val="hr-HR"/>
        </w:rPr>
        <w:t xml:space="preserve">, </w:t>
      </w:r>
      <w:r w:rsidR="008D4F6B">
        <w:rPr>
          <w:lang w:val="hr-HR"/>
        </w:rPr>
        <w:t>a</w:t>
      </w:r>
      <w:r>
        <w:rPr>
          <w:lang w:val="hr-HR"/>
        </w:rPr>
        <w:t xml:space="preserve"> prema odredbi čl. 79.o ZSP, u jednostavnom postupku stečaja potrošača isključena </w:t>
      </w:r>
      <w:r w:rsidR="008D4F6B">
        <w:rPr>
          <w:lang w:val="hr-HR"/>
        </w:rPr>
        <w:t xml:space="preserve">je </w:t>
      </w:r>
      <w:r>
        <w:rPr>
          <w:lang w:val="hr-HR"/>
        </w:rPr>
        <w:t>odgovarajuća primjena odredbe čl. 44. ZSP (o pokretanju postupka stečaja potrošača na prijedlog potrošača)</w:t>
      </w:r>
      <w:r w:rsidR="003A31F5">
        <w:rPr>
          <w:lang w:val="hr-HR"/>
        </w:rPr>
        <w:t xml:space="preserve">, to u konkretnom slučaju, prijedlog predlagatelja nije dopušten. </w:t>
      </w:r>
      <w:r>
        <w:rPr>
          <w:lang w:val="hr-HR"/>
        </w:rPr>
        <w:t xml:space="preserve"> </w:t>
      </w:r>
    </w:p>
    <w:p w:rsidR="003A31F5" w:rsidP="003A31F5" w:rsidRDefault="003A31F5">
      <w:pPr>
        <w:ind w:firstLine="708"/>
        <w:jc w:val="both"/>
        <w:rPr>
          <w:lang w:val="hr-HR"/>
        </w:rPr>
      </w:pPr>
      <w:r>
        <w:rPr>
          <w:lang w:val="hr-HR"/>
        </w:rPr>
        <w:lastRenderedPageBreak/>
        <w:t>Zbog toga je na temelju odredbe čl. 79d.</w:t>
      </w:r>
      <w:r w:rsidR="008D4F6B">
        <w:rPr>
          <w:lang w:val="hr-HR"/>
        </w:rPr>
        <w:t xml:space="preserve"> st. </w:t>
      </w:r>
      <w:r>
        <w:rPr>
          <w:lang w:val="hr-HR"/>
        </w:rPr>
        <w:t xml:space="preserve">1. ZSP, valjalo odbaciti prijedlog </w:t>
      </w:r>
      <w:r w:rsidRPr="003A31F5">
        <w:rPr>
          <w:lang w:val="hr-HR"/>
        </w:rPr>
        <w:t>Martina Grgurića za pokretanje jednostavnog postupka stečaja potrošača podnesenog sudu dana 05. srpnj</w:t>
      </w:r>
      <w:r>
        <w:rPr>
          <w:lang w:val="hr-HR"/>
        </w:rPr>
        <w:t>a 2019. godine.</w:t>
      </w:r>
    </w:p>
    <w:p w:rsidR="003A31F5" w:rsidP="0015173A" w:rsidRDefault="003A31F5">
      <w:pPr>
        <w:jc w:val="both"/>
        <w:rPr>
          <w:lang w:val="hr-HR"/>
        </w:rPr>
      </w:pPr>
    </w:p>
    <w:p w:rsidR="003A31F5" w:rsidP="003A31F5" w:rsidRDefault="003A31F5">
      <w:pPr>
        <w:ind w:firstLine="708"/>
        <w:jc w:val="both"/>
        <w:rPr>
          <w:lang w:val="hr-HR"/>
        </w:rPr>
      </w:pPr>
      <w:r>
        <w:rPr>
          <w:lang w:val="hr-HR"/>
        </w:rPr>
        <w:t>Slijedom naprijed navedenog odlučeno je kao u izreci ovog rješenja.</w:t>
      </w:r>
    </w:p>
    <w:p w:rsidR="0015173A" w:rsidP="0015173A" w:rsidRDefault="0015173A">
      <w:pPr>
        <w:jc w:val="both"/>
        <w:rPr>
          <w:szCs w:val="24"/>
          <w:lang w:val="hr-HR"/>
        </w:rPr>
      </w:pPr>
      <w:r>
        <w:rPr>
          <w:szCs w:val="24"/>
          <w:lang w:val="hr-HR"/>
        </w:rPr>
        <w:tab/>
      </w:r>
    </w:p>
    <w:p w:rsidR="00270689" w:rsidP="0015173A" w:rsidRDefault="00270689">
      <w:pPr>
        <w:jc w:val="both"/>
        <w:rPr>
          <w:lang w:val="hr-HR"/>
        </w:rPr>
      </w:pPr>
    </w:p>
    <w:p w:rsidR="00CC29EF" w:rsidP="00CC29EF" w:rsidRDefault="00CC29EF">
      <w:pPr>
        <w:jc w:val="center"/>
        <w:rPr>
          <w:lang w:val="hr-HR"/>
        </w:rPr>
      </w:pPr>
      <w:r>
        <w:rPr>
          <w:lang w:val="hr-HR"/>
        </w:rPr>
        <w:t xml:space="preserve">U Zagrebu, </w:t>
      </w:r>
      <w:r w:rsidR="003A31F5">
        <w:rPr>
          <w:lang w:val="hr-HR"/>
        </w:rPr>
        <w:t>1</w:t>
      </w:r>
      <w:r w:rsidR="00147B9A">
        <w:rPr>
          <w:lang w:val="hr-HR"/>
        </w:rPr>
        <w:t>9</w:t>
      </w:r>
      <w:r w:rsidR="006F3D62">
        <w:rPr>
          <w:lang w:val="hr-HR"/>
        </w:rPr>
        <w:t xml:space="preserve">. </w:t>
      </w:r>
      <w:r w:rsidR="00AD2327">
        <w:rPr>
          <w:lang w:val="hr-HR"/>
        </w:rPr>
        <w:t>rujna</w:t>
      </w:r>
      <w:r w:rsidR="00FD7026">
        <w:rPr>
          <w:lang w:val="hr-HR"/>
        </w:rPr>
        <w:t xml:space="preserve"> 2019</w:t>
      </w:r>
      <w:r>
        <w:rPr>
          <w:lang w:val="hr-HR"/>
        </w:rPr>
        <w:t>. godine</w:t>
      </w:r>
    </w:p>
    <w:p w:rsidR="00CC29EF" w:rsidP="00CC29EF" w:rsidRDefault="00CC29EF">
      <w:pPr>
        <w:rPr>
          <w:lang w:val="hr-HR"/>
        </w:rPr>
      </w:pPr>
      <w:r>
        <w:rPr>
          <w:lang w:val="hr-HR"/>
        </w:rPr>
        <w:tab/>
        <w:t xml:space="preserve"> </w:t>
      </w:r>
    </w:p>
    <w:p w:rsidR="00CC29EF" w:rsidP="00CC29EF" w:rsidRDefault="00FD7026">
      <w:pPr>
        <w:ind w:left="5760" w:firstLine="720"/>
        <w:rPr>
          <w:lang w:val="hr-HR"/>
        </w:rPr>
      </w:pPr>
      <w:r>
        <w:rPr>
          <w:lang w:val="hr-HR"/>
        </w:rPr>
        <w:t xml:space="preserve">        </w:t>
      </w:r>
      <w:r>
        <w:rPr>
          <w:lang w:val="hr-HR"/>
        </w:rPr>
        <w:tab/>
        <w:t>Sudac</w:t>
      </w:r>
      <w:r w:rsidR="00CC29EF">
        <w:rPr>
          <w:lang w:val="hr-HR"/>
        </w:rPr>
        <w:t>:</w:t>
      </w:r>
    </w:p>
    <w:p w:rsidR="00CC29EF" w:rsidP="00CC29EF" w:rsidRDefault="00CC29EF">
      <w:pPr>
        <w:ind w:left="5760" w:right="-51" w:hanging="90"/>
        <w:rPr>
          <w:lang w:val="hr-HR"/>
        </w:rPr>
      </w:pPr>
      <w:r>
        <w:rPr>
          <w:lang w:val="hr-HR"/>
        </w:rPr>
        <w:t xml:space="preserve">    </w:t>
      </w:r>
      <w:r>
        <w:rPr>
          <w:lang w:val="hr-HR"/>
        </w:rPr>
        <w:tab/>
      </w:r>
      <w:r w:rsidR="00F55D4C">
        <w:rPr>
          <w:lang w:val="hr-HR"/>
        </w:rPr>
        <w:t xml:space="preserve">      </w:t>
      </w:r>
      <w:r w:rsidR="00FD7026">
        <w:rPr>
          <w:lang w:val="hr-HR"/>
        </w:rPr>
        <w:t>Boris Ljubić</w:t>
      </w:r>
      <w:r w:rsidR="00FE5F25">
        <w:rPr>
          <w:lang w:val="hr-HR"/>
        </w:rPr>
        <w:t>, v.r.</w:t>
      </w:r>
    </w:p>
    <w:p w:rsidRPr="00CC29EF" w:rsidR="00CC29EF" w:rsidP="00E55124" w:rsidRDefault="00CC29EF">
      <w:pPr>
        <w:pStyle w:val="Naslov1"/>
        <w:rPr>
          <w:rFonts w:ascii="Times New Roman" w:hAnsi="Times New Roman" w:cs="Times New Roman"/>
          <w:b w:val="false"/>
          <w:color w:val="auto"/>
          <w:sz w:val="24"/>
          <w:szCs w:val="24"/>
        </w:rPr>
      </w:pPr>
      <w:r w:rsidRPr="00CC29EF">
        <w:rPr>
          <w:rFonts w:ascii="Times New Roman" w:hAnsi="Times New Roman" w:cs="Times New Roman"/>
          <w:b w:val="false"/>
          <w:color w:val="auto"/>
          <w:sz w:val="24"/>
          <w:szCs w:val="24"/>
        </w:rPr>
        <w:t>Pouka o pravnom lijeku:</w:t>
      </w:r>
    </w:p>
    <w:p w:rsidR="004D10E5" w:rsidP="004D10E5" w:rsidRDefault="004D10E5">
      <w:pPr>
        <w:pStyle w:val="Bezproreda"/>
        <w:jc w:val="both"/>
        <w:rPr>
          <w:szCs w:val="24"/>
          <w:lang w:val="hr-HR"/>
        </w:rPr>
      </w:pPr>
      <w:r w:rsidRPr="002278B9">
        <w:rPr>
          <w:szCs w:val="24"/>
        </w:rPr>
        <w:t>Protiv ovog rješenja dopuštena je žalba. Žalba se podnosi  u roku 15 dana, računajući od osmog dana od dana objave rješenja na e-oglasnoj ploči suda.</w:t>
      </w:r>
      <w:r>
        <w:rPr>
          <w:szCs w:val="24"/>
        </w:rPr>
        <w:t xml:space="preserve"> </w:t>
      </w:r>
      <w:r w:rsidRPr="002278B9">
        <w:rPr>
          <w:szCs w:val="24"/>
        </w:rPr>
        <w:t>Žalba se podnosi putem ovog suda u tri primjerka, a o žalbi odlučuje nadležni županijski sud.</w:t>
      </w:r>
      <w:r>
        <w:rPr>
          <w:szCs w:val="24"/>
        </w:rPr>
        <w:t xml:space="preserve"> </w:t>
      </w:r>
    </w:p>
    <w:p w:rsidR="00CC29EF" w:rsidP="00CC29EF" w:rsidRDefault="00CC29EF">
      <w:pPr>
        <w:rPr>
          <w:szCs w:val="24"/>
          <w:lang w:val="hr-HR"/>
        </w:rPr>
      </w:pPr>
    </w:p>
    <w:p w:rsidR="001F1A25" w:rsidP="00CC29EF" w:rsidRDefault="001F1A25">
      <w:pPr>
        <w:rPr>
          <w:szCs w:val="24"/>
          <w:lang w:val="hr-HR"/>
        </w:rPr>
      </w:pPr>
    </w:p>
    <w:p w:rsidR="00AD2327" w:rsidP="00E55124" w:rsidRDefault="00CC29EF">
      <w:pPr>
        <w:rPr>
          <w:szCs w:val="24"/>
          <w:lang w:val="hr-HR"/>
        </w:rPr>
      </w:pPr>
      <w:r>
        <w:rPr>
          <w:szCs w:val="24"/>
          <w:lang w:val="hr-HR"/>
        </w:rPr>
        <w:t>DNA:</w:t>
      </w:r>
    </w:p>
    <w:p w:rsidRPr="00AD2327" w:rsidR="00CC29EF" w:rsidP="00AD2327" w:rsidRDefault="00AD2327">
      <w:pPr>
        <w:pStyle w:val="Odlomakpopisa"/>
        <w:numPr>
          <w:ilvl w:val="0"/>
          <w:numId w:val="3"/>
        </w:numPr>
        <w:rPr>
          <w:szCs w:val="24"/>
          <w:lang w:val="hr-HR"/>
        </w:rPr>
      </w:pPr>
      <w:r>
        <w:rPr>
          <w:szCs w:val="24"/>
          <w:lang w:val="hr-HR"/>
        </w:rPr>
        <w:t xml:space="preserve">Potrošaču putem </w:t>
      </w:r>
      <w:r w:rsidRPr="00AD2327" w:rsidR="00E55124">
        <w:rPr>
          <w:szCs w:val="24"/>
          <w:lang w:val="hr-HR"/>
        </w:rPr>
        <w:t xml:space="preserve"> </w:t>
      </w:r>
      <w:r w:rsidRPr="00AD2327" w:rsidR="00CC29EF">
        <w:rPr>
          <w:szCs w:val="24"/>
          <w:lang w:val="hr-HR"/>
        </w:rPr>
        <w:t>e-oglasna ploča</w:t>
      </w:r>
      <w:r>
        <w:rPr>
          <w:szCs w:val="24"/>
          <w:lang w:val="hr-HR"/>
        </w:rPr>
        <w:t xml:space="preserve"> suda</w:t>
      </w:r>
    </w:p>
    <w:p w:rsidR="00AB3532" w:rsidRDefault="00AB3532">
      <w:pPr>
        <w:rPr>
          <w:szCs w:val="24"/>
          <w:lang w:val="hr-HR"/>
        </w:rPr>
      </w:pPr>
    </w:p>
    <w:p w:rsidR="00147B9A" w:rsidP="00E75EBB" w:rsidRDefault="00147B9A">
      <w:pPr>
        <w:pStyle w:val="Bezproreda"/>
        <w:tabs>
          <w:tab w:val="left" w:pos="3684"/>
          <w:tab w:val="right" w:pos="8313"/>
        </w:tabs>
        <w:jc w:val="right"/>
        <w:rPr>
          <w:lang w:val="hr-HR"/>
        </w:rPr>
      </w:pPr>
    </w:p>
    <w:p w:rsidR="00147B9A" w:rsidP="00E75EBB" w:rsidRDefault="00147B9A">
      <w:pPr>
        <w:pStyle w:val="Bezproreda"/>
        <w:tabs>
          <w:tab w:val="left" w:pos="3684"/>
          <w:tab w:val="right" w:pos="8313"/>
        </w:tabs>
        <w:jc w:val="right"/>
        <w:rPr>
          <w:lang w:val="hr-HR"/>
        </w:rPr>
      </w:pPr>
    </w:p>
    <w:p w:rsidR="00E75EBB" w:rsidP="00E75EBB" w:rsidRDefault="006D3928">
      <w:pPr>
        <w:pStyle w:val="Bezproreda"/>
        <w:tabs>
          <w:tab w:val="left" w:pos="3684"/>
          <w:tab w:val="right" w:pos="8313"/>
        </w:tabs>
        <w:jc w:val="right"/>
        <w:rPr>
          <w:lang w:val="hr-HR"/>
        </w:rPr>
      </w:pPr>
      <w:r>
        <w:rPr>
          <w:lang w:val="hr-HR"/>
        </w:rPr>
        <w:t>Z</w:t>
      </w:r>
      <w:r w:rsidR="00E75EBB">
        <w:rPr>
          <w:lang w:val="hr-HR"/>
        </w:rPr>
        <w:t>a točnost otpravka-ovlašteni službenik:</w:t>
      </w:r>
    </w:p>
    <w:p w:rsidRPr="00B742B6" w:rsidR="00E75EBB" w:rsidP="00E75EBB" w:rsidRDefault="00E75EBB">
      <w:pPr>
        <w:pStyle w:val="Bezproreda"/>
        <w:jc w:val="right"/>
        <w:rPr>
          <w:lang w:val="hr-HR"/>
        </w:rPr>
      </w:pPr>
      <w:r>
        <w:rPr>
          <w:lang w:val="hr-HR"/>
        </w:rPr>
        <w:t>Karin Lipovac</w:t>
      </w: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E55124" w:rsidRDefault="00E55124"/>
    <w:sectPr w:rsidR="00E55124" w:rsidSect="00E55124">
      <w:headerReference w:type="defaul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4CB8" w:rsidP="00E55124" w:rsidRDefault="00874CB8">
      <w:r>
        <w:separator/>
      </w:r>
    </w:p>
  </w:endnote>
  <w:endnote w:type="continuationSeparator" w:id="0">
    <w:p w:rsidR="00874CB8" w:rsidP="00E55124" w:rsidRDefault="00874CB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4CB8" w:rsidP="00E55124" w:rsidRDefault="00874CB8">
      <w:r>
        <w:separator/>
      </w:r>
    </w:p>
  </w:footnote>
  <w:footnote w:type="continuationSeparator" w:id="0">
    <w:p w:rsidR="00874CB8" w:rsidP="00E55124" w:rsidRDefault="00874CB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4871979"/>
      <w:docPartObj>
        <w:docPartGallery w:val="Page Numbers (Top of Page)"/>
        <w:docPartUnique/>
      </w:docPartObj>
    </w:sdtPr>
    <w:sdtEndPr/>
    <w:sdtContent>
      <w:p w:rsidR="00E55124" w:rsidRDefault="00E55124">
        <w:pPr>
          <w:pStyle w:val="Zaglavlje"/>
          <w:jc w:val="center"/>
        </w:pPr>
        <w:r>
          <w:fldChar w:fldCharType="begin"/>
        </w:r>
        <w:r>
          <w:instrText>PAGE   \* MERGEFORMAT</w:instrText>
        </w:r>
        <w:r>
          <w:fldChar w:fldCharType="separate"/>
        </w:r>
        <w:r w:rsidRPr="00A53054" w:rsidR="00A53054">
          <w:rPr>
            <w:noProof/>
            <w:lang w:val="hr-HR"/>
          </w:rPr>
          <w:t>3</w:t>
        </w:r>
        <w:r>
          <w:fldChar w:fldCharType="end"/>
        </w:r>
      </w:p>
    </w:sdtContent>
  </w:sdt>
  <w:p w:rsidR="00E55124" w:rsidP="004D10E5" w:rsidRDefault="004D10E5">
    <w:pPr>
      <w:pStyle w:val="Zaglavlje"/>
      <w:jc w:val="right"/>
    </w:pPr>
    <w:r>
      <w:t xml:space="preserve">Poslovni broj: 50 </w:t>
    </w:r>
    <w:r w:rsidRPr="00512B49">
      <w:t>Sp-</w:t>
    </w:r>
    <w:r w:rsidR="003A31F5">
      <w:t>4877</w:t>
    </w:r>
    <w:r w:rsidR="00147B9A">
      <w:t>/2019-3</w:t>
    </w:r>
  </w:p>
  <w:p w:rsidR="004D10E5" w:rsidP="004D10E5" w:rsidRDefault="004D10E5">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BF13A2"/>
    <w:multiLevelType w:val="hybridMultilevel"/>
    <w:tmpl w:val="3586B8A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35360880"/>
    <w:multiLevelType w:val="hybridMultilevel"/>
    <w:tmpl w:val="DCC86B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07E50B6"/>
    <w:multiLevelType w:val="hybridMultilevel"/>
    <w:tmpl w:val="486812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73A"/>
    <w:rsid w:val="00003C6F"/>
    <w:rsid w:val="0009265A"/>
    <w:rsid w:val="0009736A"/>
    <w:rsid w:val="00147B9A"/>
    <w:rsid w:val="0015173A"/>
    <w:rsid w:val="001755E3"/>
    <w:rsid w:val="001F1A25"/>
    <w:rsid w:val="00270689"/>
    <w:rsid w:val="003851C0"/>
    <w:rsid w:val="003A31F5"/>
    <w:rsid w:val="003D66E0"/>
    <w:rsid w:val="004B27F7"/>
    <w:rsid w:val="004D10E5"/>
    <w:rsid w:val="00512B49"/>
    <w:rsid w:val="005269C2"/>
    <w:rsid w:val="005F3229"/>
    <w:rsid w:val="00637D73"/>
    <w:rsid w:val="00684CB2"/>
    <w:rsid w:val="006D3928"/>
    <w:rsid w:val="006F3D62"/>
    <w:rsid w:val="00701B62"/>
    <w:rsid w:val="00874CB8"/>
    <w:rsid w:val="008914F7"/>
    <w:rsid w:val="008D4F6B"/>
    <w:rsid w:val="008F79BB"/>
    <w:rsid w:val="00976302"/>
    <w:rsid w:val="00A53054"/>
    <w:rsid w:val="00AB3532"/>
    <w:rsid w:val="00AD2327"/>
    <w:rsid w:val="00C17B68"/>
    <w:rsid w:val="00CC29EF"/>
    <w:rsid w:val="00CE0C6E"/>
    <w:rsid w:val="00DC0846"/>
    <w:rsid w:val="00E24E2F"/>
    <w:rsid w:val="00E55124"/>
    <w:rsid w:val="00E75EBB"/>
    <w:rsid w:val="00F11517"/>
    <w:rsid w:val="00F2475E"/>
    <w:rsid w:val="00F55D4C"/>
    <w:rsid w:val="00FD7026"/>
    <w:rsid w:val="00FE5F25"/>
    <w:rsid w:val="00FE7A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5173A"/>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uiPriority w:val="9"/>
    <w:qFormat/>
    <w:rsid w:val="00CC29EF"/>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uiPriority w:val="9"/>
    <w:semiHidden/>
    <w:unhideWhenUsed/>
    <w:qFormat/>
    <w:rsid w:val="00512B4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15173A"/>
    <w:pPr>
      <w:keepNext/>
      <w:jc w:val="center"/>
      <w:outlineLvl w:val="2"/>
    </w:pPr>
    <w:rPr>
      <w:b/>
      <w:sz w:val="28"/>
      <w:lang w:val="hr-HR"/>
    </w:rPr>
  </w:style>
  <w:style w:type="paragraph" w:styleId="Naslov4">
    <w:name w:val="heading 4"/>
    <w:basedOn w:val="Normal"/>
    <w:next w:val="Normal"/>
    <w:link w:val="Naslov4Char"/>
    <w:uiPriority w:val="9"/>
    <w:semiHidden/>
    <w:unhideWhenUsed/>
    <w:qFormat/>
    <w:rsid w:val="00512B49"/>
    <w:pPr>
      <w:keepNext/>
      <w:keepLines/>
      <w:spacing w:before="200"/>
      <w:outlineLvl w:val="3"/>
    </w:pPr>
    <w:rPr>
      <w:rFonts w:asciiTheme="majorHAnsi" w:hAnsiTheme="majorHAnsi" w:eastAsiaTheme="majorEastAsia" w:cstheme="majorBidi"/>
      <w:b/>
      <w:bCs/>
      <w:i/>
      <w:i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basedOn w:val="Zadanifontodlomka"/>
    <w:link w:val="Naslov3"/>
    <w:semiHidden/>
    <w:rsid w:val="0015173A"/>
    <w:rPr>
      <w:rFonts w:ascii="Times New Roman" w:hAnsi="Times New Roman" w:eastAsia="Times New Roman" w:cs="Times New Roman"/>
      <w:b/>
      <w:sz w:val="28"/>
      <w:szCs w:val="20"/>
      <w:lang w:eastAsia="hr-HR"/>
    </w:rPr>
  </w:style>
  <w:style w:type="character" w:styleId="Naslov2Char" w:customStyle="true">
    <w:name w:val="Naslov 2 Char"/>
    <w:basedOn w:val="Zadanifontodlomka"/>
    <w:link w:val="Naslov2"/>
    <w:uiPriority w:val="9"/>
    <w:semiHidden/>
    <w:rsid w:val="00512B49"/>
    <w:rPr>
      <w:rFonts w:asciiTheme="majorHAnsi" w:hAnsiTheme="majorHAnsi" w:eastAsiaTheme="majorEastAsia" w:cstheme="majorBidi"/>
      <w:b/>
      <w:bCs/>
      <w:color w:val="4F81BD" w:themeColor="accent1"/>
      <w:sz w:val="26"/>
      <w:szCs w:val="26"/>
      <w:lang w:val="en-AU" w:eastAsia="hr-HR"/>
    </w:rPr>
  </w:style>
  <w:style w:type="character" w:styleId="Naslov4Char" w:customStyle="true">
    <w:name w:val="Naslov 4 Char"/>
    <w:basedOn w:val="Zadanifontodlomka"/>
    <w:link w:val="Naslov4"/>
    <w:uiPriority w:val="9"/>
    <w:semiHidden/>
    <w:rsid w:val="00512B49"/>
    <w:rPr>
      <w:rFonts w:asciiTheme="majorHAnsi" w:hAnsiTheme="majorHAnsi" w:eastAsiaTheme="majorEastAsia" w:cstheme="majorBidi"/>
      <w:b/>
      <w:bCs/>
      <w:i/>
      <w:iCs/>
      <w:color w:val="4F81BD" w:themeColor="accent1"/>
      <w:sz w:val="24"/>
      <w:szCs w:val="20"/>
      <w:lang w:val="en-AU" w:eastAsia="hr-HR"/>
    </w:rPr>
  </w:style>
  <w:style w:type="paragraph" w:styleId="Uvuenotijeloteksta">
    <w:name w:val="Body Text Indent"/>
    <w:basedOn w:val="Normal"/>
    <w:link w:val="UvuenotijelotekstaChar"/>
    <w:semiHidden/>
    <w:unhideWhenUsed/>
    <w:rsid w:val="00512B49"/>
    <w:pPr>
      <w:ind w:firstLine="720"/>
      <w:jc w:val="both"/>
    </w:pPr>
    <w:rPr>
      <w:lang w:val="hr-HR"/>
    </w:rPr>
  </w:style>
  <w:style w:type="character" w:styleId="UvuenotijelotekstaChar" w:customStyle="true">
    <w:name w:val="Uvučeno tijelo teksta Char"/>
    <w:basedOn w:val="Zadanifontodlomka"/>
    <w:link w:val="Uvuenotijeloteksta"/>
    <w:semiHidden/>
    <w:rsid w:val="00512B49"/>
    <w:rPr>
      <w:rFonts w:ascii="Times New Roman" w:hAnsi="Times New Roman" w:eastAsia="Times New Roman" w:cs="Times New Roman"/>
      <w:sz w:val="24"/>
      <w:szCs w:val="20"/>
      <w:lang w:eastAsia="hr-HR"/>
    </w:rPr>
  </w:style>
  <w:style w:type="character" w:styleId="Naslov1Char" w:customStyle="true">
    <w:name w:val="Naslov 1 Char"/>
    <w:basedOn w:val="Zadanifontodlomka"/>
    <w:link w:val="Naslov1"/>
    <w:uiPriority w:val="9"/>
    <w:rsid w:val="00CC29EF"/>
    <w:rPr>
      <w:rFonts w:asciiTheme="majorHAnsi" w:hAnsiTheme="majorHAnsi" w:eastAsiaTheme="majorEastAsia" w:cstheme="majorBidi"/>
      <w:b/>
      <w:bCs/>
      <w:color w:val="365F91" w:themeColor="accent1" w:themeShade="BF"/>
      <w:sz w:val="28"/>
      <w:szCs w:val="28"/>
      <w:lang w:val="en-AU" w:eastAsia="hr-HR"/>
    </w:rPr>
  </w:style>
  <w:style w:type="paragraph" w:styleId="Odlomakpopisa">
    <w:name w:val="List Paragraph"/>
    <w:basedOn w:val="Normal"/>
    <w:uiPriority w:val="34"/>
    <w:qFormat/>
    <w:rsid w:val="00CC29EF"/>
    <w:pPr>
      <w:ind w:left="720"/>
      <w:contextualSpacing/>
    </w:pPr>
  </w:style>
  <w:style w:type="paragraph" w:styleId="Tekstbalonia">
    <w:name w:val="Balloon Text"/>
    <w:basedOn w:val="Normal"/>
    <w:link w:val="TekstbaloniaChar"/>
    <w:uiPriority w:val="99"/>
    <w:semiHidden/>
    <w:unhideWhenUsed/>
    <w:rsid w:val="00E5512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55124"/>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E55124"/>
    <w:pPr>
      <w:tabs>
        <w:tab w:val="center" w:pos="4536"/>
        <w:tab w:val="right" w:pos="9072"/>
      </w:tabs>
    </w:pPr>
  </w:style>
  <w:style w:type="character" w:styleId="ZaglavljeChar" w:customStyle="true">
    <w:name w:val="Zaglavlje Char"/>
    <w:basedOn w:val="Zadanifontodlomka"/>
    <w:link w:val="Zaglavlje"/>
    <w:uiPriority w:val="99"/>
    <w:rsid w:val="00E5512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E55124"/>
    <w:pPr>
      <w:tabs>
        <w:tab w:val="center" w:pos="4536"/>
        <w:tab w:val="right" w:pos="9072"/>
      </w:tabs>
    </w:pPr>
  </w:style>
  <w:style w:type="character" w:styleId="PodnojeChar" w:customStyle="true">
    <w:name w:val="Podnožje Char"/>
    <w:basedOn w:val="Zadanifontodlomka"/>
    <w:link w:val="Podnoje"/>
    <w:uiPriority w:val="99"/>
    <w:rsid w:val="00E55124"/>
    <w:rPr>
      <w:rFonts w:ascii="Times New Roman" w:hAnsi="Times New Roman" w:eastAsia="Times New Roman" w:cs="Times New Roman"/>
      <w:sz w:val="24"/>
      <w:szCs w:val="20"/>
      <w:lang w:val="en-AU" w:eastAsia="hr-HR"/>
    </w:rPr>
  </w:style>
  <w:style w:type="paragraph" w:styleId="Bezproreda">
    <w:name w:val="No Spacing"/>
    <w:uiPriority w:val="1"/>
    <w:qFormat/>
    <w:rsid w:val="00E75EBB"/>
    <w:pPr>
      <w:spacing w:after="0" w:line="240" w:lineRule="auto"/>
    </w:pPr>
    <w:rPr>
      <w:rFonts w:ascii="Times New Roman" w:hAnsi="Times New Roman" w:eastAsia="Times New Roman" w:cs="Times New Roman"/>
      <w:sz w:val="24"/>
      <w:szCs w:val="20"/>
      <w:lang w:val="en-US" w:eastAsia="hr-HR"/>
    </w:rPr>
  </w:style>
  <w:style w:type="character" w:styleId="Tekstrezerviranogmjesta">
    <w:name w:val="Placeholder Text"/>
    <w:basedOn w:val="Zadanifontodlomka"/>
    <w:uiPriority w:val="99"/>
    <w:semiHidden/>
    <w:rsid w:val="0009736A"/>
    <w:rPr>
      <w:color w:val="808080"/>
      <w:bdr w:val="none" w:color="auto" w:sz="0" w:space="0"/>
      <w:shd w:val="clear" w:color="auto" w:fill="auto"/>
    </w:rPr>
  </w:style>
  <w:style w:type="character" w:styleId="eSPISCCParagraphDefaultFont" w:customStyle="true">
    <w:name w:val="eSPIS_CC_Paragraph Default Font"/>
    <w:basedOn w:val="Zadanifontodlomka"/>
    <w:rsid w:val="0009736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9736A"/>
    <w:rPr>
      <w:bdr w:val="none" w:color="auto" w:sz="0" w:space="0"/>
      <w:shd w:val="clear" w:color="auto" w:fill="FFFFCC"/>
      <w:lang w:val="hr-HR"/>
    </w:rPr>
  </w:style>
  <w:style w:type="character" w:styleId="PozadinaSvijetloCrvena" w:customStyle="true">
    <w:name w:val="Pozadina_SvijetloCrvena"/>
    <w:basedOn w:val="eSPISCCParagraphDefaultFont"/>
    <w:rsid w:val="0009736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9736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173A"/>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uiPriority w:val="9"/>
    <w:qFormat/>
    <w:rsid w:val="00CC29EF"/>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512B49"/>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semiHidden/>
    <w:unhideWhenUsed/>
    <w:qFormat/>
    <w:rsid w:val="0015173A"/>
    <w:pPr>
      <w:keepNext/>
      <w:jc w:val="center"/>
      <w:outlineLvl w:val="2"/>
    </w:pPr>
    <w:rPr>
      <w:b/>
      <w:sz w:val="28"/>
      <w:lang w:val="hr-HR"/>
    </w:rPr>
  </w:style>
  <w:style w:styleId="Naslov4" w:type="paragraph">
    <w:name w:val="heading 4"/>
    <w:basedOn w:val="Normal"/>
    <w:next w:val="Normal"/>
    <w:link w:val="Naslov4Char"/>
    <w:uiPriority w:val="9"/>
    <w:semiHidden/>
    <w:unhideWhenUsed/>
    <w:qFormat/>
    <w:rsid w:val="00512B49"/>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semiHidden/>
    <w:rsid w:val="0015173A"/>
    <w:rPr>
      <w:rFonts w:ascii="Times New Roman" w:cs="Times New Roman" w:eastAsia="Times New Roman" w:hAnsi="Times New Roman"/>
      <w:b/>
      <w:sz w:val="28"/>
      <w:szCs w:val="20"/>
      <w:lang w:eastAsia="hr-HR"/>
    </w:rPr>
  </w:style>
  <w:style w:customStyle="1" w:styleId="Naslov2Char" w:type="character">
    <w:name w:val="Naslov 2 Char"/>
    <w:basedOn w:val="Zadanifontodlomka"/>
    <w:link w:val="Naslov2"/>
    <w:uiPriority w:val="9"/>
    <w:semiHidden/>
    <w:rsid w:val="00512B49"/>
    <w:rPr>
      <w:rFonts w:asciiTheme="majorHAnsi" w:cstheme="majorBidi" w:eastAsiaTheme="majorEastAsia" w:hAnsiTheme="majorHAnsi"/>
      <w:b/>
      <w:bCs/>
      <w:color w:themeColor="accent1" w:val="4F81BD"/>
      <w:sz w:val="26"/>
      <w:szCs w:val="26"/>
      <w:lang w:eastAsia="hr-HR" w:val="en-AU"/>
    </w:rPr>
  </w:style>
  <w:style w:customStyle="1" w:styleId="Naslov4Char" w:type="character">
    <w:name w:val="Naslov 4 Char"/>
    <w:basedOn w:val="Zadanifontodlomka"/>
    <w:link w:val="Naslov4"/>
    <w:uiPriority w:val="9"/>
    <w:semiHidden/>
    <w:rsid w:val="00512B49"/>
    <w:rPr>
      <w:rFonts w:asciiTheme="majorHAnsi" w:cstheme="majorBidi" w:eastAsiaTheme="majorEastAsia" w:hAnsiTheme="majorHAnsi"/>
      <w:b/>
      <w:bCs/>
      <w:i/>
      <w:iCs/>
      <w:color w:themeColor="accent1" w:val="4F81BD"/>
      <w:sz w:val="24"/>
      <w:szCs w:val="20"/>
      <w:lang w:eastAsia="hr-HR" w:val="en-AU"/>
    </w:rPr>
  </w:style>
  <w:style w:styleId="Uvuenotijeloteksta" w:type="paragraph">
    <w:name w:val="Body Text Indent"/>
    <w:basedOn w:val="Normal"/>
    <w:link w:val="UvuenotijelotekstaChar"/>
    <w:semiHidden/>
    <w:unhideWhenUsed/>
    <w:rsid w:val="00512B49"/>
    <w:pPr>
      <w:ind w:firstLine="720"/>
      <w:jc w:val="both"/>
    </w:pPr>
    <w:rPr>
      <w:lang w:val="hr-HR"/>
    </w:rPr>
  </w:style>
  <w:style w:customStyle="1" w:styleId="UvuenotijelotekstaChar" w:type="character">
    <w:name w:val="Uvučeno tijelo teksta Char"/>
    <w:basedOn w:val="Zadanifontodlomka"/>
    <w:link w:val="Uvuenotijeloteksta"/>
    <w:semiHidden/>
    <w:rsid w:val="00512B49"/>
    <w:rPr>
      <w:rFonts w:ascii="Times New Roman" w:cs="Times New Roman" w:eastAsia="Times New Roman" w:hAnsi="Times New Roman"/>
      <w:sz w:val="24"/>
      <w:szCs w:val="20"/>
      <w:lang w:eastAsia="hr-HR"/>
    </w:rPr>
  </w:style>
  <w:style w:customStyle="1" w:styleId="Naslov1Char" w:type="character">
    <w:name w:val="Naslov 1 Char"/>
    <w:basedOn w:val="Zadanifontodlomka"/>
    <w:link w:val="Naslov1"/>
    <w:uiPriority w:val="9"/>
    <w:rsid w:val="00CC29EF"/>
    <w:rPr>
      <w:rFonts w:asciiTheme="majorHAnsi" w:cstheme="majorBidi" w:eastAsiaTheme="majorEastAsia" w:hAnsiTheme="majorHAnsi"/>
      <w:b/>
      <w:bCs/>
      <w:color w:themeColor="accent1" w:themeShade="BF" w:val="365F91"/>
      <w:sz w:val="28"/>
      <w:szCs w:val="28"/>
      <w:lang w:eastAsia="hr-HR" w:val="en-AU"/>
    </w:rPr>
  </w:style>
  <w:style w:styleId="Odlomakpopisa" w:type="paragraph">
    <w:name w:val="List Paragraph"/>
    <w:basedOn w:val="Normal"/>
    <w:uiPriority w:val="34"/>
    <w:qFormat/>
    <w:rsid w:val="00CC29EF"/>
    <w:pPr>
      <w:ind w:left="720"/>
      <w:contextualSpacing/>
    </w:pPr>
  </w:style>
  <w:style w:styleId="Tekstbalonia" w:type="paragraph">
    <w:name w:val="Balloon Text"/>
    <w:basedOn w:val="Normal"/>
    <w:link w:val="TekstbaloniaChar"/>
    <w:uiPriority w:val="99"/>
    <w:semiHidden/>
    <w:unhideWhenUsed/>
    <w:rsid w:val="00E5512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5124"/>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E55124"/>
    <w:pPr>
      <w:tabs>
        <w:tab w:pos="4536" w:val="center"/>
        <w:tab w:pos="9072" w:val="right"/>
      </w:tabs>
    </w:pPr>
  </w:style>
  <w:style w:customStyle="1" w:styleId="ZaglavljeChar" w:type="character">
    <w:name w:val="Zaglavlje Char"/>
    <w:basedOn w:val="Zadanifontodlomka"/>
    <w:link w:val="Zaglavlje"/>
    <w:uiPriority w:val="99"/>
    <w:rsid w:val="00E5512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E55124"/>
    <w:pPr>
      <w:tabs>
        <w:tab w:pos="4536" w:val="center"/>
        <w:tab w:pos="9072" w:val="right"/>
      </w:tabs>
    </w:pPr>
  </w:style>
  <w:style w:customStyle="1" w:styleId="PodnojeChar" w:type="character">
    <w:name w:val="Podnožje Char"/>
    <w:basedOn w:val="Zadanifontodlomka"/>
    <w:link w:val="Podnoje"/>
    <w:uiPriority w:val="99"/>
    <w:rsid w:val="00E55124"/>
    <w:rPr>
      <w:rFonts w:ascii="Times New Roman" w:cs="Times New Roman" w:eastAsia="Times New Roman" w:hAnsi="Times New Roman"/>
      <w:sz w:val="24"/>
      <w:szCs w:val="20"/>
      <w:lang w:eastAsia="hr-HR" w:val="en-AU"/>
    </w:rPr>
  </w:style>
  <w:style w:styleId="Bezproreda" w:type="paragraph">
    <w:name w:val="No Spacing"/>
    <w:uiPriority w:val="1"/>
    <w:qFormat/>
    <w:rsid w:val="00E75EBB"/>
    <w:pPr>
      <w:spacing w:after="0" w:line="240" w:lineRule="auto"/>
    </w:pPr>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09736A"/>
    <w:rPr>
      <w:color w:val="808080"/>
      <w:bdr w:color="auto" w:space="0" w:sz="0" w:val="none"/>
      <w:shd w:color="auto" w:fill="auto" w:val="clear"/>
    </w:rPr>
  </w:style>
  <w:style w:customStyle="1" w:styleId="eSPISCCParagraphDefaultFont" w:type="character">
    <w:name w:val="eSPIS_CC_Paragraph Default Font"/>
    <w:basedOn w:val="Zadanifontodlomka"/>
    <w:rsid w:val="000973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36A"/>
    <w:rPr>
      <w:bdr w:color="auto" w:space="0" w:sz="0" w:val="none"/>
      <w:shd w:color="auto" w:fill="FFFFCC" w:val="clear"/>
      <w:lang w:val="hr-HR"/>
    </w:rPr>
  </w:style>
  <w:style w:customStyle="1" w:styleId="PozadinaSvijetloCrvena" w:type="character">
    <w:name w:val="Pozadina_SvijetloCrvena"/>
    <w:basedOn w:val="eSPISCCParagraphDefaultFont"/>
    <w:rsid w:val="000973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36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7830120">
      <w:bodyDiv w:val="true"/>
      <w:marLeft w:val="0"/>
      <w:marRight w:val="0"/>
      <w:marTop w:val="0"/>
      <w:marBottom w:val="0"/>
      <w:divBdr>
        <w:top w:val="none" w:color="auto" w:sz="0" w:space="0"/>
        <w:left w:val="none" w:color="auto" w:sz="0" w:space="0"/>
        <w:bottom w:val="none" w:color="auto" w:sz="0" w:space="0"/>
        <w:right w:val="none" w:color="auto" w:sz="0" w:space="0"/>
      </w:divBdr>
    </w:div>
    <w:div w:id="18409251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rujna 2019.</izvorni_sadrzaj>
    <derivirana_varijabla naziv="DomainObject.DatumDonosenjaOdluke_1">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4877</izvorni_sadrzaj>
    <derivirana_varijabla naziv="DomainObject.Predmet.Broj_1">4877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2019.</izvorni_sadrzaj>
    <derivirana_varijabla naziv="DomainObject.Predmet.DatumOsnivanja_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Sp-4877/2019</izvorni_sadrzaj>
    <derivirana_varijabla naziv="DomainObject.Predmet.OznakaBroj_1">Sp-4877/2019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 Grgurić zastupanog po punomoćniku Matea Marija Jandras Crnalić</izvorni_sadrzaj>
    <derivirana_varijabla naziv="DomainObject.Predmet.StrankaFormated_1">  Martin Grgurić zastupanog po punomoćniku Matea Marija Jandras Crnalić</derivirana_varijabla>
  </DomainObject.Predmet.StrankaFormated>
  <DomainObject.Predmet.StrankaFormatedOIB>
    <izvorni_sadrzaj>  Martin Grgurić, OIB 86135546416 zastupanog po punomoćniku Matea Marija Jandras Crnalić</izvorni_sadrzaj>
    <derivirana_varijabla naziv="DomainObject.Predmet.StrankaFormatedOIB_1">  Martin Grgurić, OIB 86135546416 zastupanog po punomoćniku Matea Marija Jandras Crnalić</derivirana_varijabla>
  </DomainObject.Predmet.StrankaFormatedOIB>
  <DomainObject.Predmet.StrankaFormatedWithAdress>
    <izvorni_sadrzaj> Martin Grgurić, Ulica Franje Gulića 17, 10298 Oborovo Bistransko zastupanog po punomoćniku Matea Marija Jandras Crnalić</izvorni_sadrzaj>
    <derivirana_varijabla naziv="DomainObject.Predmet.StrankaFormatedWithAdress_1"> Martin Grgurić, Ulica Franje Gulića 17, 10298 Oborovo Bistransko zastupanog po punomoćniku Matea Marija Jandras Crnalić</derivirana_varijabla>
  </DomainObject.Predmet.StrankaFormatedWithAdress>
  <DomainObject.Predmet.StrankaFormatedWithAdressOIB>
    <izvorni_sadrzaj> Martin Grgurić, OIB 86135546416, Ulica Franje Gulića 17, 10298 Oborovo Bistransko zastupanog po punomoćniku Matea Marija Jandras Crnalić</izvorni_sadrzaj>
    <derivirana_varijabla naziv="DomainObject.Predmet.StrankaFormatedWithAdressOIB_1"> Martin Grgurić, OIB 86135546416, Ulica Franje Gulića 17, 10298 Oborovo Bistransko zastupanog po punomoćniku Matea Marija Jandras Crnalić</derivirana_varijabla>
  </DomainObject.Predmet.StrankaFormatedWithAdressOIB>
  <DomainObject.Predmet.StrankaWithAdress>
    <izvorni_sadrzaj>Martin Grgurić Ulica Franje Gulića 17,10298 Oborovo Bistransko</izvorni_sadrzaj>
    <derivirana_varijabla naziv="DomainObject.Predmet.StrankaWithAdress_1">Martin Grgurić Ulica Franje Gulića 17,10298 Oborovo Bistransko</derivirana_varijabla>
  </DomainObject.Predmet.StrankaWithAdress>
  <DomainObject.Predmet.StrankaWithAdressOIB>
    <izvorni_sadrzaj>Martin Grgurić, OIB 86135546416, Ulica Franje Gulića 17,10298 Oborovo Bistransko</izvorni_sadrzaj>
    <derivirana_varijabla naziv="DomainObject.Predmet.StrankaWithAdressOIB_1">Martin Grgurić, OIB 86135546416, Ulica Franje Gulića 17,10298 Oborovo Bistransko</derivirana_varijabla>
  </DomainObject.Predmet.StrankaWithAdressOIB>
  <DomainObject.Predmet.StrankaNazivFormated>
    <izvorni_sadrzaj>Martin Grgurić</izvorni_sadrzaj>
    <derivirana_varijabla naziv="DomainObject.Predmet.StrankaNazivFormated_1">Martin Grgurić</derivirana_varijabla>
  </DomainObject.Predmet.StrankaNazivFormated>
  <DomainObject.Predmet.StrankaNazivFormatedOIB>
    <izvorni_sadrzaj>Martin Grgurić, OIB 86135546416</izvorni_sadrzaj>
    <derivirana_varijabla naziv="DomainObject.Predmet.StrankaNazivFormatedOIB_1">Martin Grgurić, OIB 86135546416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Martin Grgurić zastupanog po punomoćniku Matea Marija Jandras Crnalić</item>
    </izvorni_sadrzaj>
    <derivirana_varijabla naziv="DomainObject.Predmet.StrankaListFormated_1">
      <item>Martin Grgurić zastupanog po punomoćniku Matea Marija Jandras Crnalić</item>
    </derivirana_varijabla>
  </DomainObject.Predmet.StrankaListFormated>
  <DomainObject.Predmet.StrankaListFormatedOIB>
    <izvorni_sadrzaj>
      <item>Martin Grgurić, OIB 86135546416 zastupanog po punomoćniku Matea Marija Jandras Crnalić</item>
    </izvorni_sadrzaj>
    <derivirana_varijabla naziv="DomainObject.Predmet.StrankaListFormatedOIB_1">
      <item>Martin Grgurić, OIB 86135546416 zastupanog po punomoćniku Matea Marija Jandras Crnalić</item>
    </derivirana_varijabla>
  </DomainObject.Predmet.StrankaListFormatedOIB>
  <DomainObject.Predmet.StrankaListFormatedWithAdress>
    <izvorni_sadrzaj>
      <item>Martin Grgurić, Ulica Franje Gulića 17, 10298 Oborovo Bistransko zastupanog po punomoćniku Matea Marija Jandras Crnalić</item>
    </izvorni_sadrzaj>
    <derivirana_varijabla naziv="DomainObject.Predmet.StrankaListFormatedWithAdress_1">
      <item>Martin Grgurić, Ulica Franje Gulića 17, 10298 Oborovo Bistransko zastupanog po punomoćniku Matea Marija Jandras Crnalić</item>
    </derivirana_varijabla>
  </DomainObject.Predmet.StrankaListFormatedWithAdress>
  <DomainObject.Predmet.StrankaListFormatedWithAdressOIB>
    <izvorni_sadrzaj>
      <item>Martin Grgurić, OIB 86135546416, Ulica Franje Gulića 17, 10298 Oborovo Bistransko zastupanog po punomoćniku Matea Marija Jandras Crnalić</item>
    </izvorni_sadrzaj>
    <derivirana_varijabla naziv="DomainObject.Predmet.StrankaListFormatedWithAdressOIB_1">
      <item>Martin Grgurić, OIB 86135546416, Ulica Franje Gulića 17, 10298 Oborovo Bistransko zastupanog po punomoćniku Matea Marija Jandras Crnalić</item>
    </derivirana_varijabla>
  </DomainObject.Predmet.StrankaListFormatedWithAdressOIB>
  <DomainObject.Predmet.StrankaListNazivFormated>
    <izvorni_sadrzaj>
      <item>Martin Grgurić</item>
    </izvorni_sadrzaj>
    <derivirana_varijabla naziv="DomainObject.Predmet.StrankaListNazivFormated_1">
      <item>Martin Grgurić</item>
    </derivirana_varijabla>
  </DomainObject.Predmet.StrankaListNazivFormated>
  <DomainObject.Predmet.StrankaListNazivFormatedOIB>
    <izvorni_sadrzaj>
      <item>Martin Grgurić, OIB 86135546416</item>
    </izvorni_sadrzaj>
    <derivirana_varijabla naziv="DomainObject.Predmet.StrankaListNazivFormatedOIB_1">
      <item>Martin Grgurić, OIB 86135546416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Matea Marija Jandras Crnalić punomoćnica sudionika u postupku Martin Grgurić</item>
    </izvorni_sadrzaj>
    <derivirana_varijabla naziv="DomainObject.Predmet.OstaliListFormated_1">
      <item>Matea Marija Jandras Crnalić punomoćnica sudionika u postupku Martin Grgurić</item>
    </derivirana_varijabla>
  </DomainObject.Predmet.OstaliListFormated>
  <DomainObject.Predmet.OstaliListFormatedOIB>
    <izvorni_sadrzaj>
      <item>Matea Marija Jandras Crnalić, OIB 14939171240 punomoćnica sudionika u postupku Martin Grgurić</item>
    </izvorni_sadrzaj>
    <derivirana_varijabla naziv="DomainObject.Predmet.OstaliListFormatedOIB_1">
      <item>Matea Marija Jandras Crnalić, OIB 14939171240 punomoćnica sudionika u postupku Martin Grgurić</item>
    </derivirana_varijabla>
  </DomainObject.Predmet.OstaliListFormatedOIB>
  <DomainObject.Predmet.OstaliListFormatedWithAdress>
    <izvorni_sadrzaj>
      <item>Matea Marija Jandras Crnalić, SAMOBORSKA C. 222, 10000 Zagreb punomoćnica sudionika u postupku Martin Grgurić</item>
    </izvorni_sadrzaj>
    <derivirana_varijabla naziv="DomainObject.Predmet.OstaliListFormatedWithAdress_1">
      <item>Matea Marija Jandras Crnalić, SAMOBORSKA C. 222, 10000 Zagreb punomoćnica sudionika u postupku Martin Grgurić</item>
    </derivirana_varijabla>
  </DomainObject.Predmet.OstaliListFormatedWithAdress>
  <DomainObject.Predmet.OstaliListFormatedWithAdressOIB>
    <izvorni_sadrzaj>
      <item>Matea Marija Jandras Crnalić, OIB 14939171240, SAMOBORSKA C. 222, 10000 Zagreb punomoćnica sudionika u postupku Martin Grgurić</item>
    </izvorni_sadrzaj>
    <derivirana_varijabla naziv="DomainObject.Predmet.OstaliListFormatedWithAdressOIB_1">
      <item>Matea Marija Jandras Crnalić, OIB 14939171240, SAMOBORSKA C. 222, 10000 Zagreb punomoćnica sudionika u postupku Martin Grgurić</item>
    </derivirana_varijabla>
  </DomainObject.Predmet.OstaliListFormatedWithAdressOIB>
  <DomainObject.Predmet.OstaliListNazivFormated>
    <izvorni_sadrzaj>
      <item>Matea Marija Jandras Crnalić</item>
    </izvorni_sadrzaj>
    <derivirana_varijabla naziv="DomainObject.Predmet.OstaliListNazivFormated_1">
      <item>Matea Marija Jandras Crnalić</item>
    </derivirana_varijabla>
  </DomainObject.Predmet.OstaliListNazivFormated>
  <DomainObject.Predmet.OstaliListNazivFormatedOIB>
    <izvorni_sadrzaj>
      <item>Matea Marija Jandras Crnalić, OIB 14939171240</item>
    </izvorni_sadrzaj>
    <derivirana_varijabla naziv="DomainObject.Predmet.OstaliListNazivFormatedOIB_1">
      <item>Matea Marija Jandras Crnalić, OIB 14939171240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19. rujna 2019.</izvorni_sadrzaj>
    <derivirana_varijabla naziv="DomainObject.Datum_1">19. rujna 2019.</derivirana_varijabla>
  </DomainObject.Datum>
  <DomainObject.PoslovniBrojDokumenta>
    <izvorni_sadrzaj/>
    <derivirana_varijabla naziv="DomainObject.PoslovniBrojDokumenta_1"/>
  </DomainObject.PoslovniBrojDokumenta>
  <DomainObject.Predmet.StrankaIDrugi>
    <izvorni_sadrzaj>Martin Grgurić</izvorni_sadrzaj>
    <derivirana_varijabla naziv="DomainObject.Predmet.StrankaIDrugi_1">Martin Grgurić</derivirana_varijabla>
  </DomainObject.Predmet.StrankaIDrugi>
  <DomainObject.Predmet.ProtustrankaIDrugi>
    <izvorni_sadrzaj/>
    <derivirana_varijabla naziv="DomainObject.Predmet.ProtustrankaIDrugi_1"/>
  </DomainObject.Predmet.ProtustrankaIDrugi>
  <DomainObject.Predmet.StrankaIDrugiAdressOIB>
    <izvorni_sadrzaj>Martin Grgurić, OIB 86135546416, Ulica Franje Gulića 17, 10298 Oborovo Bistransko</izvorni_sadrzaj>
    <derivirana_varijabla naziv="DomainObject.Predmet.StrankaIDrugiAdressOIB_1">Martin Grgurić, OIB 86135546416, Ulica Franje Gulića 17, 10298 Oborovo Bistransko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 Grgurić</item>
      <item>Matea Marija Jandras Crnalić</item>
    </izvorni_sadrzaj>
    <derivirana_varijabla naziv="DomainObject.Predmet.SudioniciListNaziv_1">
      <item>Martin Grgurić</item>
      <item>Matea Marija Jandras Crnalić</item>
    </derivirana_varijabla>
  </DomainObject.Predmet.SudioniciListNaziv>
  <DomainObject.Predmet.SudioniciListAdressOIB>
    <izvorni_sadrzaj>
      <item>Martin Grgurić, OIB 86135546416, Ulica Franje Gulića 17,10298 Oborovo Bistransko</item>
      <item>Matea Marija Jandras Crnalić, OIB 14939171240, SAMOBORSKA C. 222,10000 Zagreb</item>
    </izvorni_sadrzaj>
    <derivirana_varijabla naziv="DomainObject.Predmet.SudioniciListAdressOIB_1">
      <item>Martin Grgurić, OIB 86135546416, Ulica Franje Gulića 17,10298 Oborovo Bistransko</item>
      <item>Matea Marija Jandras Crnalić, OIB 14939171240, SAMOBORSKA C. 222,10000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86135546416</item>
      <item>, OIB 14939171240</item>
    </izvorni_sadrzaj>
    <derivirana_varijabla naziv="DomainObject.Predmet.SudioniciListNazivOIB_1">
      <item>, OIB 86135546416</item>
      <item>, OIB 14939171240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563471-8F03-4A92-83FE-6895B3B026C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411</properties:Words>
  <properties:Characters>2296</properties:Characters>
  <properties:Lines>100</properties:Lines>
  <properties:Paragraphs>25</properties:Paragraphs>
  <properties:TotalTime>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2019-09-18T10:25:00Z</dcterms:created>
  <dc:creator>Iva Žutelija Krešić</dc:creator>
  <cp:lastModifiedBy>Gordana Milek</cp:lastModifiedBy>
  <cp:lastPrinted>2019-09-18T13:05:00Z</cp:lastPrinted>
  <dcterms:modified xmlns:xsi="http://www.w3.org/2001/XMLSchema-instance" xsi:type="dcterms:W3CDTF">2019-09-19T07:26:00Z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odbačen zahtjev/prijedlog (SP-4877-19 Martin Grgurić, odbačaj predložio jednostavan stečaj potrošača a treba FINA.docx)</vt:lpwstr>
  </prop:property>
  <prop:property fmtid="{D5CDD505-2E9C-101B-9397-08002B2CF9AE}" pid="4" name="CC_coloring">
    <vt:bool>false</vt:bool>
  </prop:property>
  <prop:property fmtid="{D5CDD505-2E9C-101B-9397-08002B2CF9AE}" pid="5" name="BrojStranica">
    <vt:i4>3</vt:i4>
  </prop:property>
</prop:Properties>
</file>