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7e93" w14:paraId="20d7e93" w:rsidRDefault="00CC23C8" w:rsidR="001D2511" w:rsidRPr="00CB6463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</w:t>
      </w:r>
      <w:r w:rsidR="001D2511" w:rsidRPr="00CB6463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CB6463">
      <w:pPr>
        <w:rPr>
          <w:sz w:val="24"/>
          <w:szCs w:val="24"/>
        </w:rPr>
      </w:pPr>
      <w:r w:rsidRPr="00CB6463">
        <w:rPr>
          <w:sz w:val="24"/>
          <w:szCs w:val="24"/>
        </w:rPr>
        <w:t>REPUBLIKA HRVATSKA</w:t>
      </w:r>
    </w:p>
    <w:p w:rsidRDefault="002B13AE" w:rsidP="002B13AE" w:rsidR="002B13AE" w:rsidRPr="00CB6463">
      <w:pPr>
        <w:rPr>
          <w:sz w:val="24"/>
          <w:szCs w:val="24"/>
        </w:rPr>
      </w:pPr>
      <w:r w:rsidRPr="00CB6463">
        <w:rPr>
          <w:sz w:val="24"/>
          <w:szCs w:val="24"/>
        </w:rPr>
        <w:t xml:space="preserve">Trgovački sud u Zagrebu </w:t>
      </w:r>
    </w:p>
    <w:p w:rsidRDefault="002B13AE" w:rsidP="002B13AE" w:rsidR="002B13AE" w:rsidRPr="00CB6463">
      <w:pPr>
        <w:rPr>
          <w:sz w:val="24"/>
          <w:szCs w:val="24"/>
        </w:rPr>
      </w:pPr>
      <w:r w:rsidRPr="00CB6463">
        <w:rPr>
          <w:sz w:val="24"/>
          <w:szCs w:val="24"/>
        </w:rPr>
        <w:t xml:space="preserve">Zagreb, Amruševa 2/II                             </w:t>
      </w:r>
    </w:p>
    <w:p w:rsidRDefault="005D3156" w:rsidP="005D3156" w:rsidR="005D3156" w:rsidRPr="00CB6463">
      <w:pPr>
        <w:jc w:val="right"/>
        <w:rPr>
          <w:sz w:val="24"/>
          <w:szCs w:val="24"/>
        </w:rPr>
      </w:pPr>
      <w:r w:rsidRPr="00CB6463">
        <w:rPr>
          <w:sz w:val="24"/>
          <w:szCs w:val="24"/>
        </w:rPr>
        <w:t xml:space="preserve">87. St-1570/2018  </w:t>
      </w:r>
    </w:p>
    <w:p w:rsidRDefault="000904E0" w:rsidP="00CC23C8" w:rsidR="000904E0" w:rsidRPr="00CB6463">
      <w:pPr>
        <w:jc w:val="center"/>
        <w:rPr>
          <w:sz w:val="24"/>
          <w:szCs w:val="24"/>
        </w:rPr>
      </w:pPr>
      <w:r w:rsidRPr="00CB6463">
        <w:rPr>
          <w:sz w:val="24"/>
          <w:szCs w:val="24"/>
        </w:rPr>
        <w:t xml:space="preserve">R E P U B L I K A   H R V A T S K A </w:t>
      </w:r>
    </w:p>
    <w:p w:rsidRDefault="00CE4727" w:rsidP="00CE4727" w:rsidR="00CE4727" w:rsidRPr="00CB6463">
      <w:pPr>
        <w:jc w:val="center"/>
        <w:rPr>
          <w:sz w:val="24"/>
          <w:szCs w:val="24"/>
        </w:rPr>
      </w:pPr>
      <w:r w:rsidRPr="00CB6463">
        <w:rPr>
          <w:sz w:val="24"/>
          <w:szCs w:val="24"/>
        </w:rPr>
        <w:t>Z A K L J U Č A K</w:t>
      </w:r>
    </w:p>
    <w:p w:rsidRDefault="00CE4727" w:rsidP="002C0E29" w:rsidR="00CE4727" w:rsidRPr="00CB6463">
      <w:pPr>
        <w:rPr>
          <w:sz w:val="24"/>
          <w:szCs w:val="24"/>
        </w:rPr>
      </w:pPr>
    </w:p>
    <w:p w:rsidRDefault="00580F17" w:rsidP="00E72D2A" w:rsidR="00CE4727" w:rsidRPr="00CB6463">
      <w:pPr>
        <w:ind w:firstLine="720"/>
        <w:jc w:val="both"/>
        <w:rPr>
          <w:sz w:val="24"/>
          <w:szCs w:val="24"/>
        </w:rPr>
      </w:pPr>
      <w:r w:rsidRPr="00CB6463">
        <w:rPr>
          <w:sz w:val="24"/>
          <w:szCs w:val="24"/>
        </w:rPr>
        <w:t>Trgovački sud u Zagrebu</w:t>
      </w:r>
      <w:r w:rsidR="002B5611" w:rsidRPr="00CB6463">
        <w:rPr>
          <w:sz w:val="24"/>
          <w:szCs w:val="24"/>
        </w:rPr>
        <w:t xml:space="preserve">, </w:t>
      </w:r>
      <w:r w:rsidR="00B50D40" w:rsidRPr="00CB6463">
        <w:rPr>
          <w:sz w:val="24"/>
          <w:szCs w:val="24"/>
        </w:rPr>
        <w:t>sudac Marija Bakula Vugrinec</w:t>
      </w:r>
      <w:r w:rsidR="002B5611" w:rsidRPr="00CB6463">
        <w:rPr>
          <w:sz w:val="24"/>
          <w:szCs w:val="24"/>
        </w:rPr>
        <w:t xml:space="preserve">, </w:t>
      </w:r>
      <w:r w:rsidR="003120D9" w:rsidRPr="00CB6463">
        <w:rPr>
          <w:sz w:val="24"/>
          <w:szCs w:val="24"/>
        </w:rPr>
        <w:t xml:space="preserve">u stečajnom postupku u povodu prijedloga predlagatelja FINANCIJSKE AGENCIJE, OIB 85821130368, Zagreb, Ulica grada Vukovara 70, za otvaranje stečajnog postupka nad dužnikom </w:t>
      </w:r>
      <w:r w:rsidR="005D3156" w:rsidRPr="00CB6463">
        <w:rPr>
          <w:sz w:val="24"/>
          <w:szCs w:val="24"/>
          <w:lang w:val="pt-BR"/>
        </w:rPr>
        <w:t>FIRENA-USLUGE d.o.o., OIB 69465248776, Konjščina, Odvojak M. Gupca 6</w:t>
      </w:r>
      <w:r w:rsidR="00775FD2" w:rsidRPr="00CB6463">
        <w:rPr>
          <w:sz w:val="24"/>
          <w:szCs w:val="24"/>
        </w:rPr>
        <w:t xml:space="preserve">, </w:t>
      </w:r>
      <w:r w:rsidR="00383E8D" w:rsidRPr="00CB6463">
        <w:rPr>
          <w:sz w:val="24"/>
          <w:szCs w:val="24"/>
        </w:rPr>
        <w:t>18. travnja</w:t>
      </w:r>
      <w:r w:rsidR="00B50D40" w:rsidRPr="00CB6463">
        <w:rPr>
          <w:sz w:val="24"/>
          <w:szCs w:val="24"/>
        </w:rPr>
        <w:t xml:space="preserve"> 2019</w:t>
      </w:r>
      <w:r w:rsidR="00CE4727" w:rsidRPr="00CB6463">
        <w:rPr>
          <w:sz w:val="24"/>
          <w:szCs w:val="24"/>
        </w:rPr>
        <w:t>.</w:t>
      </w:r>
    </w:p>
    <w:p w:rsidRDefault="00790557" w:rsidP="00CE4727" w:rsidR="00790557" w:rsidRPr="00CB6463">
      <w:pPr>
        <w:jc w:val="center"/>
        <w:rPr>
          <w:sz w:val="24"/>
          <w:szCs w:val="24"/>
        </w:rPr>
      </w:pPr>
    </w:p>
    <w:p w:rsidRDefault="00CE4727" w:rsidP="00CE4727" w:rsidR="00CE4727" w:rsidRPr="00CB6463">
      <w:pPr>
        <w:jc w:val="center"/>
        <w:rPr>
          <w:sz w:val="24"/>
          <w:szCs w:val="24"/>
        </w:rPr>
      </w:pPr>
      <w:r w:rsidRPr="00CB6463">
        <w:rPr>
          <w:sz w:val="24"/>
          <w:szCs w:val="24"/>
        </w:rPr>
        <w:t>z a k l j u č i o      j e</w:t>
      </w:r>
    </w:p>
    <w:p w:rsidRDefault="003F320D" w:rsidP="002C0E29" w:rsidR="003F320D" w:rsidRPr="00CB6463">
      <w:pPr>
        <w:rPr>
          <w:b/>
          <w:sz w:val="24"/>
          <w:szCs w:val="24"/>
        </w:rPr>
      </w:pPr>
    </w:p>
    <w:p w:rsidRDefault="00E47535" w:rsidP="00E47535" w:rsidR="00E47535" w:rsidRPr="00CB6463">
      <w:pPr>
        <w:ind w:firstLine="708"/>
        <w:jc w:val="both"/>
        <w:rPr>
          <w:sz w:val="24"/>
          <w:szCs w:val="24"/>
        </w:rPr>
      </w:pPr>
      <w:r w:rsidRPr="00CB6463">
        <w:rPr>
          <w:sz w:val="24"/>
          <w:szCs w:val="24"/>
        </w:rPr>
        <w:t xml:space="preserve">Određuje se ročište radi rasprave o pretpostavkama za otvaranje stečajnog postupka nad dužnikom </w:t>
      </w:r>
      <w:r w:rsidR="005D3156" w:rsidRPr="00CB6463">
        <w:rPr>
          <w:sz w:val="24"/>
          <w:szCs w:val="24"/>
          <w:lang w:val="pt-BR"/>
        </w:rPr>
        <w:t>FIRENA-USLUGE d.o.o., OIB 69465248776, Konjščina, Odvojak M. Gupca 6</w:t>
      </w:r>
      <w:r w:rsidRPr="00CB6463">
        <w:rPr>
          <w:sz w:val="24"/>
          <w:szCs w:val="24"/>
        </w:rPr>
        <w:t>, za:</w:t>
      </w:r>
    </w:p>
    <w:p w:rsidRDefault="005D3156" w:rsidP="00E47535" w:rsidR="00E47535" w:rsidRPr="00CB6463">
      <w:pPr>
        <w:jc w:val="center"/>
        <w:rPr>
          <w:sz w:val="24"/>
          <w:szCs w:val="24"/>
        </w:rPr>
      </w:pPr>
      <w:r w:rsidRPr="00CB6463">
        <w:rPr>
          <w:b/>
          <w:sz w:val="24"/>
          <w:szCs w:val="24"/>
        </w:rPr>
        <w:t>23. svibnja 2019. u 11,0</w:t>
      </w:r>
      <w:r w:rsidR="00383E8D" w:rsidRPr="00CB6463">
        <w:rPr>
          <w:b/>
          <w:sz w:val="24"/>
          <w:szCs w:val="24"/>
        </w:rPr>
        <w:t>0</w:t>
      </w:r>
      <w:r w:rsidR="00E47535" w:rsidRPr="00CB6463">
        <w:rPr>
          <w:b/>
          <w:sz w:val="24"/>
          <w:szCs w:val="24"/>
        </w:rPr>
        <w:t xml:space="preserve"> sati</w:t>
      </w:r>
      <w:r w:rsidR="00E47535" w:rsidRPr="00CB6463">
        <w:rPr>
          <w:sz w:val="24"/>
          <w:szCs w:val="24"/>
        </w:rPr>
        <w:t>,</w:t>
      </w:r>
    </w:p>
    <w:p w:rsidRDefault="00E47535" w:rsidP="00E47535" w:rsidR="00E47535" w:rsidRPr="00CB6463">
      <w:pPr>
        <w:jc w:val="both"/>
        <w:rPr>
          <w:sz w:val="24"/>
          <w:szCs w:val="24"/>
        </w:rPr>
      </w:pPr>
    </w:p>
    <w:p w:rsidRDefault="00E47535" w:rsidP="00E47535" w:rsidR="00E47535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CB6463">
      <w:pPr>
        <w:jc w:val="both"/>
        <w:rPr>
          <w:sz w:val="24"/>
          <w:szCs w:val="24"/>
        </w:rPr>
      </w:pPr>
    </w:p>
    <w:p w:rsidRDefault="00F76535" w:rsidP="00F76535" w:rsidR="00F76535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na koje se dostavom ovog zaključka poziva:</w:t>
      </w:r>
      <w:r w:rsidR="00F80E53" w:rsidRPr="00CB6463">
        <w:rPr>
          <w:sz w:val="24"/>
          <w:szCs w:val="24"/>
        </w:rPr>
        <w:t xml:space="preserve"> </w:t>
      </w:r>
    </w:p>
    <w:p w:rsidRDefault="00F76535" w:rsidP="00F76535" w:rsidR="00F76535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-    predlagatelj</w:t>
      </w:r>
    </w:p>
    <w:p w:rsidRDefault="00F76535" w:rsidP="00F76535" w:rsidR="00F76535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-    dužnik</w:t>
      </w:r>
    </w:p>
    <w:p w:rsidRDefault="00F76535" w:rsidP="00F76535" w:rsidR="006145D3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-    zastupnik po zakonu dužnika</w:t>
      </w:r>
    </w:p>
    <w:p w:rsidRDefault="006145D3" w:rsidP="00F76535" w:rsidR="00F76535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-    privremeni stečajni upravitelj</w:t>
      </w:r>
      <w:r w:rsidR="009B30D7" w:rsidRPr="00CB6463">
        <w:rPr>
          <w:sz w:val="24"/>
          <w:szCs w:val="24"/>
        </w:rPr>
        <w:t>.</w:t>
      </w:r>
    </w:p>
    <w:p w:rsidRDefault="00F76535" w:rsidP="00F76535" w:rsidR="00F76535" w:rsidRPr="00CB6463">
      <w:pPr>
        <w:rPr>
          <w:sz w:val="24"/>
          <w:szCs w:val="24"/>
        </w:rPr>
      </w:pPr>
    </w:p>
    <w:p w:rsidRDefault="007F4596" w:rsidP="007F4596" w:rsidR="007F4596" w:rsidRPr="00CB6463">
      <w:pPr>
        <w:jc w:val="center"/>
        <w:rPr>
          <w:sz w:val="24"/>
          <w:szCs w:val="24"/>
        </w:rPr>
      </w:pPr>
      <w:r w:rsidRPr="00CB6463">
        <w:rPr>
          <w:sz w:val="24"/>
          <w:szCs w:val="24"/>
        </w:rPr>
        <w:t xml:space="preserve">Zagreb, </w:t>
      </w:r>
      <w:r w:rsidR="00383E8D" w:rsidRPr="00CB6463">
        <w:rPr>
          <w:sz w:val="24"/>
          <w:szCs w:val="24"/>
        </w:rPr>
        <w:t>18. travnja</w:t>
      </w:r>
      <w:r w:rsidRPr="00CB6463">
        <w:rPr>
          <w:sz w:val="24"/>
          <w:szCs w:val="24"/>
        </w:rPr>
        <w:t xml:space="preserve"> 2019.</w:t>
      </w:r>
    </w:p>
    <w:p w:rsidRDefault="007F4596" w:rsidP="007F4596" w:rsidR="007F4596" w:rsidRPr="00CB6463">
      <w:pPr>
        <w:jc w:val="both"/>
        <w:rPr>
          <w:sz w:val="24"/>
          <w:szCs w:val="24"/>
        </w:rPr>
      </w:pPr>
    </w:p>
    <w:p w:rsidRDefault="007F4596" w:rsidP="00785731" w:rsidR="007F4596" w:rsidRPr="00CB6463">
      <w:pPr>
        <w:ind w:firstLine="720" w:left="4320"/>
        <w:jc w:val="both"/>
        <w:rPr>
          <w:sz w:val="24"/>
          <w:szCs w:val="24"/>
        </w:rPr>
      </w:pPr>
      <w:r w:rsidRPr="00CB6463">
        <w:rPr>
          <w:sz w:val="24"/>
          <w:szCs w:val="24"/>
        </w:rPr>
        <w:t>Sudac</w:t>
      </w:r>
    </w:p>
    <w:p w:rsidRDefault="00785731" w:rsidP="007F4596" w:rsidR="007F4596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 xml:space="preserve"> </w:t>
      </w:r>
      <w:r w:rsidRPr="00CB6463">
        <w:rPr>
          <w:sz w:val="24"/>
          <w:szCs w:val="24"/>
        </w:rPr>
        <w:tab/>
      </w:r>
      <w:r w:rsidRPr="00CB6463">
        <w:rPr>
          <w:sz w:val="24"/>
          <w:szCs w:val="24"/>
        </w:rPr>
        <w:tab/>
      </w:r>
      <w:r w:rsidRPr="00CB6463">
        <w:rPr>
          <w:sz w:val="24"/>
          <w:szCs w:val="24"/>
        </w:rPr>
        <w:tab/>
      </w:r>
      <w:r w:rsidRPr="00CB6463">
        <w:rPr>
          <w:sz w:val="24"/>
          <w:szCs w:val="24"/>
        </w:rPr>
        <w:tab/>
      </w:r>
      <w:r w:rsidRPr="00CB6463">
        <w:rPr>
          <w:sz w:val="24"/>
          <w:szCs w:val="24"/>
        </w:rPr>
        <w:tab/>
      </w:r>
      <w:r w:rsidRPr="00CB6463">
        <w:rPr>
          <w:sz w:val="24"/>
          <w:szCs w:val="24"/>
        </w:rPr>
        <w:tab/>
      </w:r>
      <w:r w:rsidRPr="00CB6463">
        <w:rPr>
          <w:sz w:val="24"/>
          <w:szCs w:val="24"/>
        </w:rPr>
        <w:tab/>
      </w:r>
      <w:r w:rsidR="007F4596" w:rsidRPr="00CB6463">
        <w:rPr>
          <w:sz w:val="24"/>
          <w:szCs w:val="24"/>
        </w:rPr>
        <w:t>Marija Bakula Vugrinec</w:t>
      </w:r>
    </w:p>
    <w:p w:rsidRDefault="007F4596" w:rsidP="007F4596" w:rsidR="007F4596" w:rsidRPr="00CB6463">
      <w:pPr>
        <w:jc w:val="both"/>
        <w:rPr>
          <w:sz w:val="24"/>
          <w:szCs w:val="24"/>
        </w:rPr>
      </w:pPr>
    </w:p>
    <w:p w:rsidRDefault="007F4596" w:rsidP="007F4596" w:rsidR="007F4596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Uputa o pravnom lijeku:</w:t>
      </w:r>
    </w:p>
    <w:p w:rsidRDefault="007F4596" w:rsidP="003804D1" w:rsidR="00CE4727" w:rsidRPr="00CB6463">
      <w:pPr>
        <w:jc w:val="both"/>
        <w:rPr>
          <w:sz w:val="24"/>
          <w:szCs w:val="24"/>
        </w:rPr>
      </w:pPr>
      <w:r w:rsidRPr="00CB6463">
        <w:rPr>
          <w:sz w:val="24"/>
          <w:szCs w:val="24"/>
        </w:rPr>
        <w:t xml:space="preserve">Protiv ovog zaključka nije dopušten pravni lijek (čl. 19. st. 7. </w:t>
      </w:r>
      <w:r w:rsidR="003804D1" w:rsidRPr="00CB6463">
        <w:rPr>
          <w:sz w:val="24"/>
          <w:szCs w:val="24"/>
        </w:rPr>
        <w:t>Stečajnog zakona - „Narodne novine“ broj 71/15</w:t>
      </w:r>
      <w:r w:rsidRPr="00CB6463">
        <w:rPr>
          <w:sz w:val="24"/>
          <w:szCs w:val="24"/>
        </w:rPr>
        <w:t xml:space="preserve"> i 104/17</w:t>
      </w:r>
      <w:r w:rsidR="00CE4727" w:rsidRPr="00CB6463">
        <w:rPr>
          <w:sz w:val="24"/>
          <w:szCs w:val="24"/>
        </w:rPr>
        <w:t>)</w:t>
      </w:r>
    </w:p>
    <w:p w:rsidRDefault="007F4596" w:rsidP="003804D1" w:rsidR="007F4596" w:rsidRPr="00CB6463">
      <w:pPr>
        <w:jc w:val="both"/>
        <w:rPr>
          <w:sz w:val="24"/>
          <w:szCs w:val="24"/>
        </w:rPr>
      </w:pPr>
    </w:p>
    <w:p w:rsidRDefault="00CE4727" w:rsidP="00CE4727" w:rsidR="00CE4727" w:rsidRPr="00CB6463">
      <w:pPr>
        <w:rPr>
          <w:sz w:val="24"/>
          <w:szCs w:val="24"/>
        </w:rPr>
      </w:pPr>
      <w:r w:rsidRPr="00CB6463">
        <w:rPr>
          <w:sz w:val="24"/>
          <w:szCs w:val="24"/>
        </w:rPr>
        <w:t>DNA</w:t>
      </w:r>
      <w:r w:rsidR="00BF55F8" w:rsidRPr="00CB6463">
        <w:rPr>
          <w:sz w:val="24"/>
          <w:szCs w:val="24"/>
        </w:rPr>
        <w:t>:</w:t>
      </w:r>
    </w:p>
    <w:p w:rsidRDefault="00FD31B7" w:rsidP="00510399" w:rsidR="00B639DE" w:rsidRPr="00CB646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e-oglasna ploča</w:t>
      </w:r>
      <w:r w:rsidR="0015500A" w:rsidRPr="00CB6463">
        <w:rPr>
          <w:sz w:val="24"/>
          <w:szCs w:val="24"/>
        </w:rPr>
        <w:t xml:space="preserve"> </w:t>
      </w:r>
    </w:p>
    <w:p w:rsidRDefault="00510399" w:rsidP="00510399" w:rsidR="00510399" w:rsidRPr="00CB646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zastupnik po zakonu dužnika</w:t>
      </w:r>
    </w:p>
    <w:p w:rsidRDefault="006145D3" w:rsidP="00510399" w:rsidR="006145D3" w:rsidRPr="00CB646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CB6463">
        <w:rPr>
          <w:sz w:val="24"/>
          <w:szCs w:val="24"/>
        </w:rPr>
        <w:t>privremeni stečajni upravitelj</w:t>
      </w:r>
    </w:p>
    <w:sectPr w:rsidSect="00516A2C" w:rsidR="006145D3" w:rsidRPr="00CB646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87044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83E8D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5D3156"/>
    <w:rsid w:val="00604901"/>
    <w:rsid w:val="006145D3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4C43"/>
    <w:rsid w:val="0074746C"/>
    <w:rsid w:val="0075528A"/>
    <w:rsid w:val="00767A67"/>
    <w:rsid w:val="00770B84"/>
    <w:rsid w:val="00775FD2"/>
    <w:rsid w:val="00785731"/>
    <w:rsid w:val="00790557"/>
    <w:rsid w:val="00791C92"/>
    <w:rsid w:val="007928E7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089F"/>
    <w:rsid w:val="00C863AB"/>
    <w:rsid w:val="00CA1149"/>
    <w:rsid w:val="00CB6463"/>
    <w:rsid w:val="00CC23C8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C352F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C3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5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C3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5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St-1570/2018-20</izvorni_sadrzaj>
    <derivirana_varijabla naziv="DomainObject.Oznaka_1">St-1570/2018-20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St-1570/2018</izvorni_sadrzaj>
    <derivirana_varijabla naziv="DomainObject.Predmet.OznakaBroj_1">St-1570/2018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FIRENA-USLUGE d.o.o.</izvorni_sadrzaj>
    <derivirana_varijabla naziv="DomainObject.Predmet.ProtustrankaFormated_1">  FIRENA-USLUGE d.o.o.</derivirana_varijabla>
  </DomainObject.Predmet.ProtustrankaFormated>
  <DomainObject.Predmet.ProtustrankaFormatedOIB>
    <izvorni_sadrzaj>  FIRENA-USLUGE d.o.o., OIB 69465248776</izvorni_sadrzaj>
    <derivirana_varijabla naziv="DomainObject.Predmet.ProtustrankaFormatedOIB_1">  FIRENA-USLUGE d.o.o., OIB 69465248776</derivirana_varijabla>
  </DomainObject.Predmet.ProtustrankaFormatedOIB>
  <DomainObject.Predmet.ProtustrankaFormatedWithAdress>
    <izvorni_sadrzaj> FIRENA-USLUGE d.o.o., Odvojak M. Gupca 6, 49282 Konjščina</izvorni_sadrzaj>
    <derivirana_varijabla naziv="DomainObject.Predmet.ProtustrankaFormatedWithAdress_1"> FIRENA-USLUGE d.o.o., Odvojak M. Gupca 6, 49282 Konjščina</derivirana_varijabla>
  </DomainObject.Predmet.ProtustrankaFormatedWithAdress>
  <DomainObject.Predmet.ProtustrankaFormatedWithAdressOIB>
    <izvorni_sadrzaj> FIRENA-USLUGE d.o.o., OIB 69465248776, Odvojak M. Gupca 6, 49282 Konjščina</izvorni_sadrzaj>
    <derivirana_varijabla naziv="DomainObject.Predmet.ProtustrankaFormatedWithAdressOIB_1"> FIRENA-USLUGE d.o.o., OIB 69465248776, Odvojak M. Gupca 6, 49282 Konjščina</derivirana_varijabla>
  </DomainObject.Predmet.ProtustrankaFormatedWithAdressOIB>
  <DomainObject.Predmet.ProtustrankaWithAdress>
    <izvorni_sadrzaj>FIRENA-USLUGE d.o.o. Odvojak M. Gupca 6, 49282 Konjščina</izvorni_sadrzaj>
    <derivirana_varijabla naziv="DomainObject.Predmet.ProtustrankaWithAdress_1">FIRENA-USLUGE d.o.o. Odvojak M. Gupca 6, 49282 Konjščina</derivirana_varijabla>
  </DomainObject.Predmet.ProtustrankaWithAdress>
  <DomainObject.Predmet.ProtustrankaWithAdressOIB>
    <izvorni_sadrzaj>FIRENA-USLUGE d.o.o., OIB 69465248776, Odvojak M. Gupca 6, 49282 Konjščina</izvorni_sadrzaj>
    <derivirana_varijabla naziv="DomainObject.Predmet.ProtustrankaWithAdressOIB_1">FIRENA-USLUGE d.o.o., OIB 69465248776, Odvojak M. Gupca 6, 49282 Konjščina</derivirana_varijabla>
  </DomainObject.Predmet.ProtustrankaWithAdressOIB>
  <DomainObject.Predmet.ProtustrankaNazivFormated>
    <izvorni_sadrzaj>FIRENA-USLUGE d.o.o.</izvorni_sadrzaj>
    <derivirana_varijabla naziv="DomainObject.Predmet.ProtustrankaNazivFormated_1">FIRENA-USLUGE d.o.o.</derivirana_varijabla>
  </DomainObject.Predmet.ProtustrankaNazivFormated>
  <DomainObject.Predmet.ProtustrankaNazivFormatedOIB>
    <izvorni_sadrzaj>FIRENA-USLUGE d.o.o., OIB 69465248776</izvorni_sadrzaj>
    <derivirana_varijabla naziv="DomainObject.Predmet.ProtustrankaNazivFormatedOIB_1">FIRENA-USLUGE d.o.o., OIB 69465248776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FIRENA-USLUGE d.o.o.</item>
    </izvorni_sadrzaj>
    <derivirana_varijabla naziv="DomainObject.Predmet.ProtuStrankaListFormated_1">
      <item>FIRENA-USLUGE d.o.o.</item>
    </derivirana_varijabla>
  </DomainObject.Predmet.ProtuStrankaListFormated>
  <DomainObject.Predmet.ProtuStrankaListFormatedOIB>
    <izvorni_sadrzaj>
      <item>FIRENA-USLUGE d.o.o., OIB 69465248776</item>
    </izvorni_sadrzaj>
    <derivirana_varijabla naziv="DomainObject.Predmet.ProtuStrankaListFormatedOIB_1">
      <item>FIRENA-USLUGE d.o.o., OIB 69465248776</item>
    </derivirana_varijabla>
  </DomainObject.Predmet.ProtuStrankaListFormatedOIB>
  <DomainObject.Predmet.ProtuStrankaListFormatedWithAdress>
    <izvorni_sadrzaj>
      <item>FIRENA-USLUGE d.o.o., Odvojak M. Gupca 6, 49282 Konjščina</item>
    </izvorni_sadrzaj>
    <derivirana_varijabla naziv="DomainObject.Predmet.ProtuStrankaListFormatedWithAdress_1">
      <item>FIRENA-USLUGE d.o.o., Odvojak M. Gupca 6, 49282 Konjščina</item>
    </derivirana_varijabla>
  </DomainObject.Predmet.ProtuStrankaListFormatedWithAdress>
  <DomainObject.Predmet.ProtuStrankaListFormatedWithAdressOIB>
    <izvorni_sadrzaj>
      <item>FIRENA-USLUGE d.o.o., OIB 69465248776, Odvojak M. Gupca 6, 49282 Konjščina</item>
    </izvorni_sadrzaj>
    <derivirana_varijabla naziv="DomainObject.Predmet.ProtuStrankaListFormatedWithAdressOIB_1">
      <item>FIRENA-USLUGE d.o.o., OIB 69465248776, Odvojak M. Gupca 6, 49282 Konjščina</item>
    </derivirana_varijabla>
  </DomainObject.Predmet.ProtuStrankaListFormatedWithAdressOIB>
  <DomainObject.Predmet.ProtuStrankaListNazivFormated>
    <izvorni_sadrzaj>
      <item>FIRENA-USLUGE d.o.o.</item>
    </izvorni_sadrzaj>
    <derivirana_varijabla naziv="DomainObject.Predmet.ProtuStrankaListNazivFormated_1">
      <item>FIRENA-USLUGE d.o.o.</item>
    </derivirana_varijabla>
  </DomainObject.Predmet.ProtuStrankaListNazivFormated>
  <DomainObject.Predmet.ProtuStrankaListNazivFormatedOIB>
    <izvorni_sadrzaj>
      <item>FIRENA-USLUGE d.o.o., OIB 69465248776</item>
    </izvorni_sadrzaj>
    <derivirana_varijabla naziv="DomainObject.Predmet.ProtuStrankaListNazivFormatedOIB_1">
      <item>FIRENA-USLUGE d.o.o., OIB 69465248776</item>
    </derivirana_varijabla>
  </DomainObject.Predmet.ProtuStrankaListNazivFormatedOIB>
  <DomainObject.Predmet.OstaliListFormated>
    <izvorni_sadrzaj>
      <item>Renzo Fiorencis</item>
      <item>PRIVREDNA BANKA ZAGREB - DIONIČKO DRUŠTVO</item>
      <item>ZAGREBAČKA BANKA DIONIČKO DRUŠTVO</item>
    </izvorni_sadrzaj>
    <derivirana_varijabla naziv="DomainObject.Predmet.OstaliListFormated_1">
      <item>Renzo Fiorencis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Renzo Fiorencis, OIB 85397300839</item>
      <item>PRIVREDNA BANKA ZAGREB - DIONIČKO DRUŠTVO, OIB 02535697732</item>
      <item>ZAGREBAČKA BANKA DIONIČKO DRUŠTVO, OIB 92963223473</item>
    </izvorni_sadrzaj>
    <derivirana_varijabla naziv="DomainObject.Predmet.OstaliListFormatedOIB_1">
      <item>Renzo Fiorencis, OIB 85397300839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Renzo Fiorencis, Brkljačićeva 14,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Renzo Fiorencis, Brkljačićeva 14,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Renzo Fiorencis, OIB 85397300839, Brkljačićeva 14,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Renzo Fiorencis, OIB 85397300839, Brkljačićeva 14,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Renzo Fiorencis</item>
      <item>PRIVREDNA BANKA ZAGREB - DIONIČKO DRUŠTVO</item>
      <item>ZAGREBAČKA BANKA DIONIČKO DRUŠTVO</item>
    </izvorni_sadrzaj>
    <derivirana_varijabla naziv="DomainObject.Predmet.OstaliListNazivFormated_1">
      <item>Renzo Fiorencis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Renzo Fiorencis, OIB 85397300839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Renzo Fiorencis, OIB 85397300839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St-1570/2018-20</izvorni_sadrzaj>
    <derivirana_varijabla naziv="DomainObject.PoslovniBrojDokumenta_1">St-1570/2018-20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FIRENA-USLUGE d.o.o.</izvorni_sadrzaj>
    <derivirana_varijabla naziv="DomainObject.Predmet.ProtustrankaIDrugi_1">FIRENA-USLUGE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FIRENA-USLUGE d.o.o., OIB 69465248776, Odvojak M. Gupca 6, 49282 Konjščina</izvorni_sadrzaj>
    <derivirana_varijabla naziv="DomainObject.Predmet.ProtustrankaIDrugiAdressOIB_1">FIRENA-USLUGE d.o.o., OIB 69465248776, Odvojak M. Gupca 6,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FIRENA-USLUGE d.o.o.</item>
      <item>FINA Regionalni centar Zagreb</item>
      <item>Renzo Fiorencis</item>
      <item>PRIVREDNA BANKA ZAGREB - DIONIČKO DRUŠTVO</item>
      <item>ZAGREBAČKA BANKA DIONIČKO DRUŠTVO</item>
    </izvorni_sadrzaj>
    <derivirana_varijabla naziv="DomainObject.Predmet.SudioniciListNaziv_1">
      <item>FIRENA-USLUGE d.o.o.</item>
      <item>FINA Regionalni centar Zagreb</item>
      <item>Renzo Fiorencis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FIRENA-USLUGE d.o.o., OIB 69465248776, Odvojak M. Gupca 6,49282 Konjščina</item>
      <item>FINA Regionalni centar Zagreb, OIB 85821130368, Trg svibanjskih žrtava 1995. 1,10000 Zagreb</item>
      <item>Renzo Fiorencis, OIB 85397300839, Brkljačićeva 14,10000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FIRENA-USLUGE d.o.o., OIB 69465248776, Odvojak M. Gupca 6,49282 Konjščina</item>
      <item>FINA Regionalni centar Zagreb, OIB 85821130368, Trg svibanjskih žrtava 1995. 1,10000 Zagreb</item>
      <item>Renzo Fiorencis, OIB 85397300839, Brkljačićeva 14,10000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69465248776</item>
      <item>, OIB 85821130368</item>
      <item>, OIB 85397300839</item>
      <item>, OIB 02535697732</item>
      <item>, OIB 92963223473</item>
    </izvorni_sadrzaj>
    <derivirana_varijabla naziv="DomainObject.Predmet.SudioniciListNazivOIB_1">
      <item>, OIB 69465248776</item>
      <item>, OIB 85821130368</item>
      <item>, OIB 85397300839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St-1570/2018-20</izvorni_sadrzaj>
    <derivirana_varijabla naziv="DomainObject.PredzadnjaOdlukaIzPredmeta.Oznaka_1">St-1570/2018-20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986</properties:Characters>
  <properties:Lines>42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2019-04-18T08:12:00Z</dcterms:created>
  <dc:creator>mbakula</dc:creator>
  <cp:lastModifiedBy>Tanja Štraubert</cp:lastModifiedBy>
  <cp:lastPrinted>2019-04-18T09:37:00Z</cp:lastPrinted>
  <dcterms:modified xmlns:xsi="http://www.w3.org/2001/XMLSchema-instance" xsi:type="dcterms:W3CDTF">2019-04-18T09:37:00Z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St-1570/2018-20 / Odluka - Zaključak (zaključak_-_2._ročište_-_radi_rasprave_o_pretpostavkama_+_privremeni_st._uprav._uprav)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